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25" w:rsidRPr="00ED642E" w:rsidRDefault="003571B2" w:rsidP="003E23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D13D4B" w:rsidRDefault="003E232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684">
        <w:rPr>
          <w:rFonts w:ascii="Times New Roman" w:hAnsi="Times New Roman"/>
          <w:b/>
          <w:bCs/>
          <w:sz w:val="28"/>
          <w:szCs w:val="28"/>
        </w:rPr>
        <w:t xml:space="preserve">Обзор обращений граждан и результаты их рассмотрения </w:t>
      </w:r>
    </w:p>
    <w:p w:rsidR="00D13D4B" w:rsidRDefault="003E232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62684">
        <w:rPr>
          <w:rFonts w:ascii="Times New Roman" w:hAnsi="Times New Roman"/>
          <w:b/>
          <w:bCs/>
          <w:sz w:val="28"/>
          <w:szCs w:val="28"/>
        </w:rPr>
        <w:t>региональнойэнергетической</w:t>
      </w:r>
      <w:proofErr w:type="spellEnd"/>
      <w:r w:rsidRPr="00662684">
        <w:rPr>
          <w:rFonts w:ascii="Times New Roman" w:hAnsi="Times New Roman"/>
          <w:b/>
          <w:bCs/>
          <w:sz w:val="28"/>
          <w:szCs w:val="28"/>
        </w:rPr>
        <w:t xml:space="preserve"> комиссией-департаментом цен и тарифов </w:t>
      </w:r>
    </w:p>
    <w:p w:rsidR="003E2325" w:rsidRPr="00662684" w:rsidRDefault="003E232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684">
        <w:rPr>
          <w:rFonts w:ascii="Times New Roman" w:hAnsi="Times New Roman"/>
          <w:b/>
          <w:bCs/>
          <w:sz w:val="28"/>
          <w:szCs w:val="28"/>
        </w:rPr>
        <w:t xml:space="preserve">Краснодарского края за </w:t>
      </w:r>
      <w:r w:rsidR="00493674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662684">
        <w:rPr>
          <w:rFonts w:ascii="Times New Roman" w:hAnsi="Times New Roman"/>
          <w:b/>
          <w:bCs/>
          <w:sz w:val="28"/>
          <w:szCs w:val="28"/>
        </w:rPr>
        <w:t>квартал 201</w:t>
      </w:r>
      <w:r w:rsidR="00651A1A">
        <w:rPr>
          <w:rFonts w:ascii="Times New Roman" w:hAnsi="Times New Roman"/>
          <w:b/>
          <w:bCs/>
          <w:sz w:val="28"/>
          <w:szCs w:val="28"/>
        </w:rPr>
        <w:t>7</w:t>
      </w:r>
      <w:r w:rsidRPr="0066268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E2325" w:rsidRPr="00E40E44" w:rsidRDefault="003E2325" w:rsidP="003E2325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60DAA" w:rsidRPr="00D6011F" w:rsidRDefault="003E2325" w:rsidP="006E3F6C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684">
        <w:rPr>
          <w:rFonts w:ascii="Times New Roman" w:hAnsi="Times New Roman"/>
          <w:sz w:val="28"/>
          <w:szCs w:val="28"/>
        </w:rPr>
        <w:t>В</w:t>
      </w:r>
      <w:r w:rsidR="000A43AB">
        <w:rPr>
          <w:rFonts w:ascii="Times New Roman" w:hAnsi="Times New Roman"/>
          <w:sz w:val="28"/>
          <w:szCs w:val="28"/>
        </w:rPr>
        <w:t xml:space="preserve"> </w:t>
      </w:r>
      <w:r w:rsidR="00493674">
        <w:rPr>
          <w:rFonts w:ascii="Times New Roman" w:hAnsi="Times New Roman"/>
          <w:sz w:val="28"/>
          <w:szCs w:val="28"/>
        </w:rPr>
        <w:t xml:space="preserve">3 </w:t>
      </w:r>
      <w:r w:rsidRPr="00662684">
        <w:rPr>
          <w:rFonts w:ascii="Times New Roman" w:hAnsi="Times New Roman"/>
          <w:sz w:val="28"/>
          <w:szCs w:val="28"/>
        </w:rPr>
        <w:t>квартале 201</w:t>
      </w:r>
      <w:r w:rsidR="00651A1A">
        <w:rPr>
          <w:rFonts w:ascii="Times New Roman" w:hAnsi="Times New Roman"/>
          <w:sz w:val="28"/>
          <w:szCs w:val="28"/>
        </w:rPr>
        <w:t>7</w:t>
      </w:r>
      <w:r w:rsidRPr="00662684">
        <w:rPr>
          <w:rFonts w:ascii="Times New Roman" w:hAnsi="Times New Roman"/>
          <w:sz w:val="28"/>
          <w:szCs w:val="28"/>
        </w:rPr>
        <w:t xml:space="preserve"> г</w:t>
      </w:r>
      <w:r w:rsidR="00B109D7">
        <w:rPr>
          <w:rFonts w:ascii="Times New Roman" w:hAnsi="Times New Roman"/>
          <w:sz w:val="28"/>
          <w:szCs w:val="28"/>
        </w:rPr>
        <w:t>.</w:t>
      </w:r>
      <w:r w:rsidRPr="00662684">
        <w:rPr>
          <w:rFonts w:ascii="Times New Roman" w:hAnsi="Times New Roman"/>
          <w:sz w:val="28"/>
          <w:szCs w:val="28"/>
        </w:rPr>
        <w:t xml:space="preserve"> основн</w:t>
      </w:r>
      <w:r w:rsidR="003D0D5C">
        <w:rPr>
          <w:rFonts w:ascii="Times New Roman" w:hAnsi="Times New Roman"/>
          <w:sz w:val="28"/>
          <w:szCs w:val="28"/>
        </w:rPr>
        <w:t xml:space="preserve">ыми темами обращений </w:t>
      </w:r>
      <w:r w:rsidR="007923B8">
        <w:rPr>
          <w:rFonts w:ascii="Times New Roman" w:hAnsi="Times New Roman"/>
          <w:sz w:val="28"/>
          <w:szCs w:val="28"/>
        </w:rPr>
        <w:t>пр</w:t>
      </w:r>
      <w:r w:rsidR="00ED114B">
        <w:rPr>
          <w:rFonts w:ascii="Times New Roman" w:hAnsi="Times New Roman"/>
          <w:sz w:val="28"/>
          <w:szCs w:val="28"/>
        </w:rPr>
        <w:t>о</w:t>
      </w:r>
      <w:r w:rsidR="007923B8">
        <w:rPr>
          <w:rFonts w:ascii="Times New Roman" w:hAnsi="Times New Roman"/>
          <w:sz w:val="28"/>
          <w:szCs w:val="28"/>
        </w:rPr>
        <w:t xml:space="preserve">должали </w:t>
      </w:r>
      <w:r w:rsidRPr="00662684">
        <w:rPr>
          <w:rFonts w:ascii="Times New Roman" w:hAnsi="Times New Roman"/>
          <w:sz w:val="28"/>
          <w:szCs w:val="28"/>
        </w:rPr>
        <w:t>явля</w:t>
      </w:r>
      <w:r w:rsidR="007923B8">
        <w:rPr>
          <w:rFonts w:ascii="Times New Roman" w:hAnsi="Times New Roman"/>
          <w:sz w:val="28"/>
          <w:szCs w:val="28"/>
        </w:rPr>
        <w:t>ться</w:t>
      </w:r>
      <w:r w:rsidR="00ED114B">
        <w:rPr>
          <w:rFonts w:ascii="Times New Roman" w:hAnsi="Times New Roman"/>
          <w:sz w:val="28"/>
          <w:szCs w:val="28"/>
        </w:rPr>
        <w:t xml:space="preserve"> в</w:t>
      </w:r>
      <w:r w:rsidR="00ED114B">
        <w:rPr>
          <w:rFonts w:ascii="Times New Roman" w:hAnsi="Times New Roman"/>
          <w:sz w:val="28"/>
          <w:szCs w:val="28"/>
        </w:rPr>
        <w:t>о</w:t>
      </w:r>
      <w:r w:rsidR="00ED114B">
        <w:rPr>
          <w:rFonts w:ascii="Times New Roman" w:hAnsi="Times New Roman"/>
          <w:sz w:val="28"/>
          <w:szCs w:val="28"/>
        </w:rPr>
        <w:t xml:space="preserve">просы, </w:t>
      </w:r>
      <w:r w:rsidR="002E0A91">
        <w:rPr>
          <w:rFonts w:ascii="Times New Roman" w:hAnsi="Times New Roman"/>
          <w:sz w:val="28"/>
          <w:szCs w:val="28"/>
        </w:rPr>
        <w:t xml:space="preserve">как </w:t>
      </w:r>
      <w:r w:rsidR="0037015A">
        <w:rPr>
          <w:rFonts w:ascii="Times New Roman" w:hAnsi="Times New Roman"/>
          <w:sz w:val="28"/>
          <w:szCs w:val="28"/>
        </w:rPr>
        <w:t xml:space="preserve">подробно </w:t>
      </w:r>
      <w:r w:rsidR="00ED114B">
        <w:rPr>
          <w:rFonts w:ascii="Times New Roman" w:hAnsi="Times New Roman"/>
          <w:sz w:val="28"/>
          <w:szCs w:val="28"/>
        </w:rPr>
        <w:t xml:space="preserve">освещенные в Обзоре обращений за </w:t>
      </w:r>
      <w:r w:rsidR="00493674">
        <w:rPr>
          <w:rFonts w:ascii="Times New Roman" w:hAnsi="Times New Roman"/>
          <w:sz w:val="28"/>
          <w:szCs w:val="28"/>
        </w:rPr>
        <w:t xml:space="preserve">1 </w:t>
      </w:r>
      <w:r w:rsidR="000A43AB">
        <w:rPr>
          <w:rFonts w:ascii="Times New Roman" w:hAnsi="Times New Roman"/>
          <w:sz w:val="28"/>
          <w:szCs w:val="28"/>
        </w:rPr>
        <w:t>и</w:t>
      </w:r>
      <w:r w:rsidR="000A43AB" w:rsidRPr="000A43AB">
        <w:rPr>
          <w:rFonts w:ascii="Times New Roman" w:hAnsi="Times New Roman"/>
          <w:sz w:val="28"/>
          <w:szCs w:val="28"/>
        </w:rPr>
        <w:t xml:space="preserve"> </w:t>
      </w:r>
      <w:r w:rsidR="00493674">
        <w:rPr>
          <w:rFonts w:ascii="Times New Roman" w:hAnsi="Times New Roman"/>
          <w:sz w:val="28"/>
          <w:szCs w:val="28"/>
        </w:rPr>
        <w:t xml:space="preserve">2 </w:t>
      </w:r>
      <w:r w:rsidR="00ED114B">
        <w:rPr>
          <w:rFonts w:ascii="Times New Roman" w:hAnsi="Times New Roman"/>
          <w:sz w:val="28"/>
          <w:szCs w:val="28"/>
        </w:rPr>
        <w:t>квартал</w:t>
      </w:r>
      <w:r w:rsidR="0037015A">
        <w:rPr>
          <w:rFonts w:ascii="Times New Roman" w:hAnsi="Times New Roman"/>
          <w:sz w:val="28"/>
          <w:szCs w:val="28"/>
        </w:rPr>
        <w:t>ы</w:t>
      </w:r>
      <w:r w:rsidR="00ED114B">
        <w:rPr>
          <w:rFonts w:ascii="Times New Roman" w:hAnsi="Times New Roman"/>
          <w:sz w:val="28"/>
          <w:szCs w:val="28"/>
        </w:rPr>
        <w:t xml:space="preserve"> 2017 г. (</w:t>
      </w:r>
      <w:r w:rsidR="004F441F" w:rsidRPr="00ED114B">
        <w:rPr>
          <w:rFonts w:ascii="Times New Roman" w:hAnsi="Times New Roman"/>
          <w:sz w:val="28"/>
          <w:szCs w:val="28"/>
        </w:rPr>
        <w:t>введения и применения социальной нормы электроэнергии</w:t>
      </w:r>
      <w:r w:rsidR="004F441F">
        <w:rPr>
          <w:rFonts w:ascii="Times New Roman" w:hAnsi="Times New Roman"/>
          <w:sz w:val="28"/>
          <w:szCs w:val="28"/>
        </w:rPr>
        <w:t>;</w:t>
      </w:r>
      <w:r w:rsidR="004F441F" w:rsidRPr="004F441F">
        <w:rPr>
          <w:rFonts w:ascii="Times New Roman" w:hAnsi="Times New Roman"/>
          <w:sz w:val="28"/>
          <w:szCs w:val="28"/>
        </w:rPr>
        <w:t xml:space="preserve"> порядка определения ра</w:t>
      </w:r>
      <w:r w:rsidR="004F441F" w:rsidRPr="004F441F">
        <w:rPr>
          <w:rFonts w:ascii="Times New Roman" w:hAnsi="Times New Roman"/>
          <w:sz w:val="28"/>
          <w:szCs w:val="28"/>
        </w:rPr>
        <w:t>з</w:t>
      </w:r>
      <w:r w:rsidR="004F441F" w:rsidRPr="004F441F">
        <w:rPr>
          <w:rFonts w:ascii="Times New Roman" w:hAnsi="Times New Roman"/>
          <w:sz w:val="28"/>
          <w:szCs w:val="28"/>
        </w:rPr>
        <w:t>мера платы за технологическое присоединение к сетям газоснабжения; стоимости услуг по техническому обслуживанию внутридомового газового оборудо</w:t>
      </w:r>
      <w:r w:rsidR="004F441F">
        <w:rPr>
          <w:rFonts w:ascii="Times New Roman" w:hAnsi="Times New Roman"/>
          <w:sz w:val="28"/>
          <w:szCs w:val="28"/>
        </w:rPr>
        <w:t>вания</w:t>
      </w:r>
      <w:r w:rsidR="0037015A">
        <w:rPr>
          <w:rFonts w:ascii="Times New Roman" w:hAnsi="Times New Roman"/>
          <w:sz w:val="28"/>
          <w:szCs w:val="28"/>
        </w:rPr>
        <w:t xml:space="preserve"> (ВДГО)</w:t>
      </w:r>
      <w:r w:rsidR="004F441F">
        <w:rPr>
          <w:rFonts w:ascii="Times New Roman" w:hAnsi="Times New Roman"/>
          <w:sz w:val="28"/>
          <w:szCs w:val="28"/>
        </w:rPr>
        <w:t>;</w:t>
      </w:r>
      <w:r w:rsidR="004F441F" w:rsidRPr="004F441F">
        <w:rPr>
          <w:rFonts w:ascii="Times New Roman" w:hAnsi="Times New Roman"/>
          <w:sz w:val="28"/>
          <w:szCs w:val="28"/>
        </w:rPr>
        <w:t xml:space="preserve"> </w:t>
      </w:r>
      <w:r w:rsidR="00FC4F62" w:rsidRPr="00F722B7">
        <w:rPr>
          <w:rFonts w:ascii="Times New Roman" w:hAnsi="Times New Roman"/>
          <w:sz w:val="28"/>
          <w:szCs w:val="28"/>
        </w:rPr>
        <w:t>ур</w:t>
      </w:r>
      <w:r w:rsidR="009E1818" w:rsidRPr="00F722B7">
        <w:rPr>
          <w:rFonts w:ascii="Times New Roman" w:hAnsi="Times New Roman"/>
          <w:sz w:val="28"/>
          <w:szCs w:val="28"/>
        </w:rPr>
        <w:t>овн</w:t>
      </w:r>
      <w:r w:rsidR="00995EB7">
        <w:rPr>
          <w:rFonts w:ascii="Times New Roman" w:hAnsi="Times New Roman"/>
          <w:sz w:val="28"/>
          <w:szCs w:val="28"/>
        </w:rPr>
        <w:t>ей</w:t>
      </w:r>
      <w:r w:rsidR="009E1818" w:rsidRPr="00F722B7">
        <w:rPr>
          <w:rFonts w:ascii="Times New Roman" w:hAnsi="Times New Roman"/>
          <w:sz w:val="28"/>
          <w:szCs w:val="28"/>
        </w:rPr>
        <w:t xml:space="preserve"> </w:t>
      </w:r>
      <w:r w:rsidR="00F722B7" w:rsidRPr="00F722B7">
        <w:rPr>
          <w:rFonts w:ascii="Times New Roman" w:hAnsi="Times New Roman"/>
          <w:sz w:val="28"/>
          <w:szCs w:val="28"/>
        </w:rPr>
        <w:t xml:space="preserve">действующих </w:t>
      </w:r>
      <w:r w:rsidR="009E1818" w:rsidRPr="00F722B7">
        <w:rPr>
          <w:rFonts w:ascii="Times New Roman" w:hAnsi="Times New Roman"/>
          <w:sz w:val="28"/>
          <w:szCs w:val="28"/>
        </w:rPr>
        <w:t>тарифов (цен) на коммунальные ресурсы (услуги)</w:t>
      </w:r>
      <w:r w:rsidR="00ED114B">
        <w:rPr>
          <w:rFonts w:ascii="Times New Roman" w:hAnsi="Times New Roman"/>
          <w:sz w:val="28"/>
          <w:szCs w:val="28"/>
        </w:rPr>
        <w:t>;</w:t>
      </w:r>
      <w:proofErr w:type="gramEnd"/>
      <w:r w:rsidR="00ED114B">
        <w:rPr>
          <w:rFonts w:ascii="Times New Roman" w:hAnsi="Times New Roman"/>
          <w:sz w:val="28"/>
          <w:szCs w:val="28"/>
        </w:rPr>
        <w:t xml:space="preserve"> новых норма</w:t>
      </w:r>
      <w:r w:rsidR="00C77671">
        <w:rPr>
          <w:rFonts w:ascii="Times New Roman" w:hAnsi="Times New Roman"/>
          <w:sz w:val="28"/>
          <w:szCs w:val="28"/>
        </w:rPr>
        <w:t>т</w:t>
      </w:r>
      <w:r w:rsidR="00ED114B">
        <w:rPr>
          <w:rFonts w:ascii="Times New Roman" w:hAnsi="Times New Roman"/>
          <w:sz w:val="28"/>
          <w:szCs w:val="28"/>
        </w:rPr>
        <w:t>ивов потребления коммунальных ресурсов в целях содержания общ</w:t>
      </w:r>
      <w:r w:rsidR="00ED114B">
        <w:rPr>
          <w:rFonts w:ascii="Times New Roman" w:hAnsi="Times New Roman"/>
          <w:sz w:val="28"/>
          <w:szCs w:val="28"/>
        </w:rPr>
        <w:t>е</w:t>
      </w:r>
      <w:r w:rsidR="00ED114B">
        <w:rPr>
          <w:rFonts w:ascii="Times New Roman" w:hAnsi="Times New Roman"/>
          <w:sz w:val="28"/>
          <w:szCs w:val="28"/>
        </w:rPr>
        <w:t>домового имущества</w:t>
      </w:r>
      <w:r w:rsidR="00B836BF">
        <w:rPr>
          <w:rFonts w:ascii="Times New Roman" w:hAnsi="Times New Roman"/>
          <w:sz w:val="28"/>
          <w:szCs w:val="28"/>
        </w:rPr>
        <w:t>)</w:t>
      </w:r>
      <w:r w:rsidR="00ED114B">
        <w:rPr>
          <w:rFonts w:ascii="Times New Roman" w:hAnsi="Times New Roman"/>
          <w:sz w:val="28"/>
          <w:szCs w:val="28"/>
        </w:rPr>
        <w:t xml:space="preserve">, </w:t>
      </w:r>
      <w:r w:rsidR="0037015A">
        <w:rPr>
          <w:rFonts w:ascii="Times New Roman" w:hAnsi="Times New Roman"/>
          <w:sz w:val="28"/>
          <w:szCs w:val="28"/>
        </w:rPr>
        <w:t xml:space="preserve">так и </w:t>
      </w:r>
      <w:r w:rsidR="004B0CFB">
        <w:rPr>
          <w:rFonts w:ascii="Times New Roman" w:hAnsi="Times New Roman"/>
          <w:sz w:val="28"/>
          <w:szCs w:val="28"/>
        </w:rPr>
        <w:t xml:space="preserve">обоснованности </w:t>
      </w:r>
      <w:r w:rsidR="0037015A">
        <w:rPr>
          <w:rFonts w:ascii="Times New Roman" w:hAnsi="Times New Roman"/>
          <w:sz w:val="28"/>
          <w:szCs w:val="28"/>
        </w:rPr>
        <w:t xml:space="preserve">повышения </w:t>
      </w:r>
      <w:r w:rsidR="00531749">
        <w:rPr>
          <w:rFonts w:ascii="Times New Roman" w:hAnsi="Times New Roman"/>
          <w:sz w:val="28"/>
          <w:szCs w:val="28"/>
        </w:rPr>
        <w:t>с 1 июля 2017 г. тарифов (цен) на коммунальные услуги</w:t>
      </w:r>
      <w:r w:rsidR="0037015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7015A">
        <w:rPr>
          <w:rFonts w:ascii="Times New Roman" w:hAnsi="Times New Roman"/>
          <w:sz w:val="28"/>
          <w:szCs w:val="28"/>
        </w:rPr>
        <w:t>конретных</w:t>
      </w:r>
      <w:proofErr w:type="spellEnd"/>
      <w:r w:rsidR="0037015A">
        <w:rPr>
          <w:rFonts w:ascii="Times New Roman" w:hAnsi="Times New Roman"/>
          <w:sz w:val="28"/>
          <w:szCs w:val="28"/>
        </w:rPr>
        <w:t xml:space="preserve"> поставщиков </w:t>
      </w:r>
      <w:r w:rsidR="00531749">
        <w:rPr>
          <w:rFonts w:ascii="Times New Roman" w:hAnsi="Times New Roman"/>
          <w:sz w:val="28"/>
          <w:szCs w:val="28"/>
        </w:rPr>
        <w:t xml:space="preserve">и их соответствия утвержденным ограничениям роста платежей, </w:t>
      </w:r>
      <w:r w:rsidR="00B836BF">
        <w:rPr>
          <w:rFonts w:ascii="Times New Roman" w:hAnsi="Times New Roman"/>
          <w:sz w:val="28"/>
          <w:szCs w:val="28"/>
        </w:rPr>
        <w:t xml:space="preserve">обоснованности </w:t>
      </w:r>
      <w:r w:rsidR="00B836BF" w:rsidRPr="00B836BF">
        <w:rPr>
          <w:rFonts w:ascii="Times New Roman" w:hAnsi="Times New Roman"/>
          <w:sz w:val="28"/>
          <w:szCs w:val="28"/>
        </w:rPr>
        <w:t>повышения платы за новую комм</w:t>
      </w:r>
      <w:r w:rsidR="00B836BF" w:rsidRPr="00B836BF">
        <w:rPr>
          <w:rFonts w:ascii="Times New Roman" w:hAnsi="Times New Roman"/>
          <w:sz w:val="28"/>
          <w:szCs w:val="28"/>
        </w:rPr>
        <w:t>у</w:t>
      </w:r>
      <w:r w:rsidR="00B836BF" w:rsidRPr="00B836BF">
        <w:rPr>
          <w:rFonts w:ascii="Times New Roman" w:hAnsi="Times New Roman"/>
          <w:sz w:val="28"/>
          <w:szCs w:val="28"/>
        </w:rPr>
        <w:t xml:space="preserve">нальную услугу </w:t>
      </w:r>
      <w:r w:rsidR="00B836BF">
        <w:rPr>
          <w:rFonts w:ascii="Times New Roman" w:hAnsi="Times New Roman"/>
          <w:sz w:val="28"/>
          <w:szCs w:val="28"/>
        </w:rPr>
        <w:t xml:space="preserve">– услугу </w:t>
      </w:r>
      <w:r w:rsidR="00B836BF" w:rsidRPr="00B836BF">
        <w:rPr>
          <w:rFonts w:ascii="Times New Roman" w:hAnsi="Times New Roman"/>
          <w:sz w:val="28"/>
          <w:szCs w:val="28"/>
        </w:rPr>
        <w:t>по обращению с твердыми коммунальными отходами (ТКО)</w:t>
      </w:r>
      <w:r w:rsidR="00B836BF">
        <w:rPr>
          <w:rFonts w:ascii="Times New Roman" w:hAnsi="Times New Roman"/>
          <w:sz w:val="28"/>
          <w:szCs w:val="28"/>
        </w:rPr>
        <w:t>,</w:t>
      </w:r>
      <w:r w:rsidR="00B836BF" w:rsidRPr="00B836B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836BF" w:rsidRPr="00B836BF">
        <w:rPr>
          <w:rFonts w:ascii="Times New Roman" w:hAnsi="Times New Roman"/>
          <w:sz w:val="28"/>
          <w:szCs w:val="28"/>
        </w:rPr>
        <w:t>сранению</w:t>
      </w:r>
      <w:proofErr w:type="spellEnd"/>
      <w:r w:rsidR="00B836BF" w:rsidRPr="00B836BF">
        <w:rPr>
          <w:rFonts w:ascii="Times New Roman" w:hAnsi="Times New Roman"/>
          <w:sz w:val="28"/>
          <w:szCs w:val="28"/>
        </w:rPr>
        <w:t xml:space="preserve"> с платой за жилищную услугу по сбору и вывозу твердых быт</w:t>
      </w:r>
      <w:r w:rsidR="00B836BF" w:rsidRPr="00B836BF">
        <w:rPr>
          <w:rFonts w:ascii="Times New Roman" w:hAnsi="Times New Roman"/>
          <w:sz w:val="28"/>
          <w:szCs w:val="28"/>
        </w:rPr>
        <w:t>о</w:t>
      </w:r>
      <w:r w:rsidR="00B836BF" w:rsidRPr="00B836BF">
        <w:rPr>
          <w:rFonts w:ascii="Times New Roman" w:hAnsi="Times New Roman"/>
          <w:sz w:val="28"/>
          <w:szCs w:val="28"/>
        </w:rPr>
        <w:t>вых отходов (ТБО))</w:t>
      </w:r>
      <w:r w:rsidR="00B836BF">
        <w:rPr>
          <w:rFonts w:ascii="Times New Roman" w:hAnsi="Times New Roman"/>
          <w:sz w:val="28"/>
          <w:szCs w:val="28"/>
        </w:rPr>
        <w:t xml:space="preserve">, </w:t>
      </w:r>
      <w:r w:rsidR="00531749" w:rsidRPr="00B73D53">
        <w:rPr>
          <w:rFonts w:ascii="Times New Roman" w:hAnsi="Times New Roman"/>
          <w:sz w:val="28"/>
          <w:szCs w:val="28"/>
        </w:rPr>
        <w:t>роста цен на продукты питания</w:t>
      </w:r>
      <w:r w:rsidR="00D6011F" w:rsidRPr="00B73D53">
        <w:rPr>
          <w:rFonts w:ascii="Times New Roman" w:hAnsi="Times New Roman"/>
          <w:sz w:val="28"/>
          <w:szCs w:val="28"/>
        </w:rPr>
        <w:t xml:space="preserve"> и автомобильное топливо</w:t>
      </w:r>
      <w:r w:rsidR="00531749" w:rsidRPr="00B73D53">
        <w:rPr>
          <w:rFonts w:ascii="Times New Roman" w:hAnsi="Times New Roman"/>
          <w:sz w:val="28"/>
          <w:szCs w:val="28"/>
        </w:rPr>
        <w:t>, л</w:t>
      </w:r>
      <w:r w:rsidR="00531749" w:rsidRPr="00B73D53">
        <w:rPr>
          <w:rFonts w:ascii="Times New Roman" w:hAnsi="Times New Roman"/>
          <w:sz w:val="28"/>
          <w:szCs w:val="28"/>
        </w:rPr>
        <w:t>е</w:t>
      </w:r>
      <w:r w:rsidR="00531749" w:rsidRPr="00B73D53">
        <w:rPr>
          <w:rFonts w:ascii="Times New Roman" w:hAnsi="Times New Roman"/>
          <w:sz w:val="28"/>
          <w:szCs w:val="28"/>
        </w:rPr>
        <w:t>карства, проезд в т</w:t>
      </w:r>
      <w:r w:rsidR="00934AC3" w:rsidRPr="00B73D53">
        <w:rPr>
          <w:rFonts w:ascii="Times New Roman" w:hAnsi="Times New Roman"/>
          <w:sz w:val="28"/>
          <w:szCs w:val="28"/>
        </w:rPr>
        <w:t>ранспорте</w:t>
      </w:r>
      <w:r w:rsidR="00531749" w:rsidRPr="00B73D53">
        <w:rPr>
          <w:rFonts w:ascii="Times New Roman" w:hAnsi="Times New Roman"/>
          <w:sz w:val="28"/>
          <w:szCs w:val="28"/>
        </w:rPr>
        <w:t>.</w:t>
      </w:r>
    </w:p>
    <w:p w:rsidR="001D388E" w:rsidRDefault="0071753E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71753E">
        <w:rPr>
          <w:rFonts w:ascii="Times New Roman" w:hAnsi="Times New Roman"/>
          <w:sz w:val="28"/>
          <w:szCs w:val="28"/>
        </w:rPr>
        <w:t>РЭК</w:t>
      </w:r>
      <w:r>
        <w:rPr>
          <w:rFonts w:ascii="Times New Roman" w:hAnsi="Times New Roman"/>
          <w:sz w:val="28"/>
          <w:szCs w:val="28"/>
        </w:rPr>
        <w:t>-</w:t>
      </w:r>
      <w:r w:rsidRPr="0071753E">
        <w:rPr>
          <w:rFonts w:ascii="Times New Roman" w:hAnsi="Times New Roman"/>
          <w:sz w:val="28"/>
          <w:szCs w:val="28"/>
        </w:rPr>
        <w:t>департаментом в</w:t>
      </w:r>
      <w:r w:rsidR="0037015A">
        <w:rPr>
          <w:rFonts w:ascii="Times New Roman" w:hAnsi="Times New Roman"/>
          <w:sz w:val="28"/>
          <w:szCs w:val="28"/>
        </w:rPr>
        <w:t xml:space="preserve"> </w:t>
      </w:r>
      <w:r w:rsidR="00493674">
        <w:rPr>
          <w:rFonts w:ascii="Times New Roman" w:hAnsi="Times New Roman"/>
          <w:sz w:val="28"/>
          <w:szCs w:val="28"/>
        </w:rPr>
        <w:t xml:space="preserve">3 </w:t>
      </w:r>
      <w:r w:rsidRPr="0071753E">
        <w:rPr>
          <w:rFonts w:ascii="Times New Roman" w:hAnsi="Times New Roman"/>
          <w:sz w:val="28"/>
          <w:szCs w:val="28"/>
        </w:rPr>
        <w:t>квартале 201</w:t>
      </w:r>
      <w:r w:rsidR="00E24909">
        <w:rPr>
          <w:rFonts w:ascii="Times New Roman" w:hAnsi="Times New Roman"/>
          <w:sz w:val="28"/>
          <w:szCs w:val="28"/>
        </w:rPr>
        <w:t>7</w:t>
      </w:r>
      <w:r w:rsidRPr="0071753E">
        <w:rPr>
          <w:rFonts w:ascii="Times New Roman" w:hAnsi="Times New Roman"/>
          <w:sz w:val="28"/>
          <w:szCs w:val="28"/>
        </w:rPr>
        <w:t xml:space="preserve"> г</w:t>
      </w:r>
      <w:r w:rsidR="00925FEA">
        <w:rPr>
          <w:rFonts w:ascii="Times New Roman" w:hAnsi="Times New Roman"/>
          <w:sz w:val="28"/>
          <w:szCs w:val="28"/>
        </w:rPr>
        <w:t>.</w:t>
      </w:r>
      <w:r w:rsidRPr="0071753E">
        <w:rPr>
          <w:rFonts w:ascii="Times New Roman" w:hAnsi="Times New Roman"/>
          <w:sz w:val="28"/>
          <w:szCs w:val="28"/>
        </w:rPr>
        <w:t xml:space="preserve"> в адрес конкретных заявителей направлялись разъяснения в зависимости от существа поставленных вопросов. </w:t>
      </w:r>
    </w:p>
    <w:p w:rsidR="00011812" w:rsidRDefault="001D388E" w:rsidP="00B73D5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="00023145" w:rsidRPr="00521B89">
        <w:rPr>
          <w:rFonts w:ascii="Times New Roman" w:hAnsi="Times New Roman"/>
          <w:b/>
          <w:sz w:val="28"/>
          <w:szCs w:val="28"/>
        </w:rPr>
        <w:t>роста с 1 июля 2017 г.</w:t>
      </w:r>
      <w:r w:rsidR="00023145">
        <w:rPr>
          <w:rFonts w:ascii="Times New Roman" w:hAnsi="Times New Roman"/>
          <w:sz w:val="28"/>
          <w:szCs w:val="28"/>
        </w:rPr>
        <w:t xml:space="preserve"> </w:t>
      </w:r>
      <w:r w:rsidR="004B0CFB">
        <w:rPr>
          <w:rFonts w:ascii="Times New Roman" w:hAnsi="Times New Roman"/>
          <w:sz w:val="28"/>
          <w:szCs w:val="28"/>
        </w:rPr>
        <w:t>тарифов (цен) в сфере предоставления коммунальных услуг</w:t>
      </w:r>
      <w:r w:rsidR="00746243">
        <w:rPr>
          <w:rFonts w:ascii="Times New Roman" w:hAnsi="Times New Roman"/>
          <w:sz w:val="28"/>
          <w:szCs w:val="28"/>
        </w:rPr>
        <w:t xml:space="preserve"> </w:t>
      </w:r>
      <w:r w:rsidR="00B73D53">
        <w:rPr>
          <w:rFonts w:ascii="Times New Roman" w:hAnsi="Times New Roman"/>
          <w:sz w:val="28"/>
          <w:szCs w:val="28"/>
        </w:rPr>
        <w:t>разъяснялось, что т</w:t>
      </w:r>
      <w:r w:rsidR="005C0709" w:rsidRPr="005C0709">
        <w:rPr>
          <w:rFonts w:ascii="Times New Roman" w:hAnsi="Times New Roman"/>
          <w:sz w:val="28"/>
          <w:szCs w:val="28"/>
        </w:rPr>
        <w:t>ариф</w:t>
      </w:r>
      <w:r w:rsidR="00011812">
        <w:rPr>
          <w:rFonts w:ascii="Times New Roman" w:hAnsi="Times New Roman"/>
          <w:sz w:val="28"/>
          <w:szCs w:val="28"/>
        </w:rPr>
        <w:t xml:space="preserve">ы (цены) </w:t>
      </w:r>
      <w:r w:rsidR="005C0709" w:rsidRPr="005C0709">
        <w:rPr>
          <w:rFonts w:ascii="Times New Roman" w:hAnsi="Times New Roman"/>
          <w:sz w:val="28"/>
          <w:szCs w:val="28"/>
        </w:rPr>
        <w:t>на 2017 г</w:t>
      </w:r>
      <w:r w:rsidR="003E0600">
        <w:rPr>
          <w:rFonts w:ascii="Times New Roman" w:hAnsi="Times New Roman"/>
          <w:sz w:val="28"/>
          <w:szCs w:val="28"/>
        </w:rPr>
        <w:t>.</w:t>
      </w:r>
      <w:r w:rsidR="005C0709" w:rsidRPr="005C0709">
        <w:rPr>
          <w:rFonts w:ascii="Times New Roman" w:hAnsi="Times New Roman"/>
          <w:sz w:val="28"/>
          <w:szCs w:val="28"/>
        </w:rPr>
        <w:t xml:space="preserve"> </w:t>
      </w:r>
      <w:r w:rsidR="00011812">
        <w:rPr>
          <w:rFonts w:ascii="Times New Roman" w:hAnsi="Times New Roman"/>
          <w:sz w:val="28"/>
          <w:szCs w:val="28"/>
        </w:rPr>
        <w:t>установлены:</w:t>
      </w:r>
    </w:p>
    <w:p w:rsidR="00011812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07.12.2011 № 416-ФЗ «О вод</w:t>
      </w:r>
      <w:r w:rsidRPr="005C0709">
        <w:rPr>
          <w:rFonts w:ascii="Times New Roman" w:hAnsi="Times New Roman"/>
          <w:sz w:val="28"/>
          <w:szCs w:val="28"/>
        </w:rPr>
        <w:t>о</w:t>
      </w:r>
      <w:r w:rsidRPr="005C0709">
        <w:rPr>
          <w:rFonts w:ascii="Times New Roman" w:hAnsi="Times New Roman"/>
          <w:sz w:val="28"/>
          <w:szCs w:val="28"/>
        </w:rPr>
        <w:t xml:space="preserve">снабжении и водоотведении», от  27.07.2010  № 190-ФЗ «О теплоснабжении», от 31.03.1999  № 69-ФЗ «О газоснабжении в Российской Федерации», от 26.03.2003 </w:t>
      </w:r>
      <w:r w:rsidR="004D241C">
        <w:rPr>
          <w:rFonts w:ascii="Times New Roman" w:hAnsi="Times New Roman"/>
          <w:sz w:val="28"/>
          <w:szCs w:val="28"/>
        </w:rPr>
        <w:t xml:space="preserve">    </w:t>
      </w:r>
      <w:r w:rsidRPr="005C0709">
        <w:rPr>
          <w:rFonts w:ascii="Times New Roman" w:hAnsi="Times New Roman"/>
          <w:sz w:val="28"/>
          <w:szCs w:val="28"/>
        </w:rPr>
        <w:t>№ 35-ФЗ «Об электро</w:t>
      </w:r>
      <w:r w:rsidR="00011812">
        <w:rPr>
          <w:rFonts w:ascii="Times New Roman" w:hAnsi="Times New Roman"/>
          <w:sz w:val="28"/>
          <w:szCs w:val="28"/>
        </w:rPr>
        <w:t>энергетике»;</w:t>
      </w:r>
    </w:p>
    <w:p w:rsidR="00011812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>с учетом показателей прогноза социально-экономического развития Росси</w:t>
      </w:r>
      <w:r w:rsidRPr="005C0709">
        <w:rPr>
          <w:rFonts w:ascii="Times New Roman" w:hAnsi="Times New Roman"/>
          <w:sz w:val="28"/>
          <w:szCs w:val="28"/>
        </w:rPr>
        <w:t>й</w:t>
      </w:r>
      <w:r w:rsidRPr="005C0709">
        <w:rPr>
          <w:rFonts w:ascii="Times New Roman" w:hAnsi="Times New Roman"/>
          <w:sz w:val="28"/>
          <w:szCs w:val="28"/>
        </w:rPr>
        <w:t>ской Федерации на 2017 год и на</w:t>
      </w:r>
      <w:r w:rsidR="00011812">
        <w:rPr>
          <w:rFonts w:ascii="Times New Roman" w:hAnsi="Times New Roman"/>
          <w:sz w:val="28"/>
          <w:szCs w:val="28"/>
        </w:rPr>
        <w:t xml:space="preserve"> плановый период 2018-2019 годы;</w:t>
      </w:r>
    </w:p>
    <w:p w:rsidR="00011812" w:rsidRDefault="00975870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>на основании принятых ФАС России решений об установлении предельных минимальных и максимальных уровней тарифов на электроэнергию для населения субъектов Р</w:t>
      </w:r>
      <w:r w:rsidR="004905AE">
        <w:rPr>
          <w:rFonts w:ascii="Times New Roman" w:hAnsi="Times New Roman"/>
          <w:sz w:val="28"/>
          <w:szCs w:val="28"/>
        </w:rPr>
        <w:t>Ф</w:t>
      </w:r>
      <w:r w:rsidRPr="00975870">
        <w:rPr>
          <w:rFonts w:ascii="Times New Roman" w:hAnsi="Times New Roman"/>
          <w:sz w:val="28"/>
          <w:szCs w:val="28"/>
        </w:rPr>
        <w:t xml:space="preserve"> и составляющих розничных цен на газ для населения (оптовой цены на газ, предназначенный для последующей реализации населению, тарифов на усл</w:t>
      </w:r>
      <w:r w:rsidRPr="00975870">
        <w:rPr>
          <w:rFonts w:ascii="Times New Roman" w:hAnsi="Times New Roman"/>
          <w:sz w:val="28"/>
          <w:szCs w:val="28"/>
        </w:rPr>
        <w:t>у</w:t>
      </w:r>
      <w:r w:rsidRPr="00975870">
        <w:rPr>
          <w:rFonts w:ascii="Times New Roman" w:hAnsi="Times New Roman"/>
          <w:sz w:val="28"/>
          <w:szCs w:val="28"/>
        </w:rPr>
        <w:t>ги по транспортировке газа по газораспределительным сетям субъектов РФ и платы за снабженческо-сб</w:t>
      </w:r>
      <w:r>
        <w:rPr>
          <w:rFonts w:ascii="Times New Roman" w:hAnsi="Times New Roman"/>
          <w:sz w:val="28"/>
          <w:szCs w:val="28"/>
        </w:rPr>
        <w:t>ытовые услуги поставщиков газа)</w:t>
      </w:r>
      <w:r w:rsidR="00011812">
        <w:rPr>
          <w:rFonts w:ascii="Times New Roman" w:hAnsi="Times New Roman"/>
          <w:sz w:val="28"/>
          <w:szCs w:val="28"/>
        </w:rPr>
        <w:t>;</w:t>
      </w:r>
    </w:p>
    <w:p w:rsidR="005C0709" w:rsidRDefault="00B73D53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0709" w:rsidRPr="005C0709">
        <w:rPr>
          <w:rFonts w:ascii="Times New Roman" w:hAnsi="Times New Roman"/>
          <w:sz w:val="28"/>
          <w:szCs w:val="28"/>
        </w:rPr>
        <w:t>утвержденных на федеральном и краевом уровнях ограничений п</w:t>
      </w:r>
      <w:r w:rsidR="005C0709" w:rsidRPr="005C0709">
        <w:rPr>
          <w:rFonts w:ascii="Times New Roman" w:hAnsi="Times New Roman"/>
          <w:sz w:val="28"/>
          <w:szCs w:val="28"/>
        </w:rPr>
        <w:t>о</w:t>
      </w:r>
      <w:r w:rsidR="005C0709" w:rsidRPr="005C0709">
        <w:rPr>
          <w:rFonts w:ascii="Times New Roman" w:hAnsi="Times New Roman"/>
          <w:sz w:val="28"/>
          <w:szCs w:val="28"/>
        </w:rPr>
        <w:t>вышения платы населения за коммунальные услуги.</w:t>
      </w:r>
    </w:p>
    <w:p w:rsidR="00975870" w:rsidRPr="00975870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В </w:t>
      </w:r>
      <w:r w:rsidR="00746243">
        <w:rPr>
          <w:rFonts w:ascii="Times New Roman" w:hAnsi="Times New Roman"/>
          <w:sz w:val="28"/>
          <w:szCs w:val="28"/>
          <w:lang w:val="en-US"/>
        </w:rPr>
        <w:t>I</w:t>
      </w:r>
      <w:r w:rsidRPr="00975870">
        <w:rPr>
          <w:rFonts w:ascii="Times New Roman" w:hAnsi="Times New Roman"/>
          <w:sz w:val="28"/>
          <w:szCs w:val="28"/>
        </w:rPr>
        <w:t xml:space="preserve"> полугодии 2017 г. тарифы (цены) на коммунальные услуги для населения в Краснодарском крае были установлены без повышения к действующим во </w:t>
      </w:r>
      <w:r w:rsidR="00746243">
        <w:rPr>
          <w:rFonts w:ascii="Times New Roman" w:hAnsi="Times New Roman"/>
          <w:sz w:val="28"/>
          <w:szCs w:val="28"/>
          <w:lang w:val="en-US"/>
        </w:rPr>
        <w:t>II</w:t>
      </w:r>
      <w:r w:rsidRPr="00975870">
        <w:rPr>
          <w:rFonts w:ascii="Times New Roman" w:hAnsi="Times New Roman"/>
          <w:sz w:val="28"/>
          <w:szCs w:val="28"/>
        </w:rPr>
        <w:t xml:space="preserve"> полуг</w:t>
      </w:r>
      <w:r w:rsidRPr="00975870">
        <w:rPr>
          <w:rFonts w:ascii="Times New Roman" w:hAnsi="Times New Roman"/>
          <w:sz w:val="28"/>
          <w:szCs w:val="28"/>
        </w:rPr>
        <w:t>о</w:t>
      </w:r>
      <w:r w:rsidRPr="00975870">
        <w:rPr>
          <w:rFonts w:ascii="Times New Roman" w:hAnsi="Times New Roman"/>
          <w:sz w:val="28"/>
          <w:szCs w:val="28"/>
        </w:rPr>
        <w:t>дии 2016 г. (по состоянию на декабрь).</w:t>
      </w:r>
    </w:p>
    <w:p w:rsidR="00975870" w:rsidRPr="000B3789" w:rsidRDefault="00975870" w:rsidP="009758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3789">
        <w:rPr>
          <w:rFonts w:ascii="Times New Roman" w:hAnsi="Times New Roman"/>
          <w:b/>
          <w:sz w:val="28"/>
          <w:szCs w:val="28"/>
        </w:rPr>
        <w:t>С 1 июля 2017 г. в Краснодарском крае тарифы (цены) увелич</w:t>
      </w:r>
      <w:r w:rsidR="00746243" w:rsidRPr="00746243">
        <w:rPr>
          <w:rFonts w:ascii="Times New Roman" w:hAnsi="Times New Roman"/>
          <w:b/>
          <w:sz w:val="28"/>
          <w:szCs w:val="28"/>
        </w:rPr>
        <w:t>ились</w:t>
      </w:r>
      <w:r w:rsidRPr="000B3789">
        <w:rPr>
          <w:rFonts w:ascii="Times New Roman" w:hAnsi="Times New Roman"/>
          <w:b/>
          <w:sz w:val="28"/>
          <w:szCs w:val="28"/>
        </w:rPr>
        <w:t>:</w:t>
      </w:r>
    </w:p>
    <w:p w:rsidR="00A45EB7" w:rsidRDefault="00E71070" w:rsidP="00A45EB7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>на электроэнергию для городского населения (</w:t>
      </w:r>
      <w:proofErr w:type="spellStart"/>
      <w:r w:rsidRPr="00E71070">
        <w:rPr>
          <w:rFonts w:ascii="Times New Roman" w:hAnsi="Times New Roman"/>
          <w:sz w:val="28"/>
          <w:szCs w:val="28"/>
        </w:rPr>
        <w:t>одноставочные</w:t>
      </w:r>
      <w:proofErr w:type="spellEnd"/>
      <w:r w:rsidRPr="00E71070">
        <w:rPr>
          <w:rFonts w:ascii="Times New Roman" w:hAnsi="Times New Roman"/>
          <w:sz w:val="28"/>
          <w:szCs w:val="28"/>
        </w:rPr>
        <w:t>) – на 3</w:t>
      </w:r>
      <w:r w:rsidR="00A45EB7">
        <w:rPr>
          <w:rFonts w:ascii="Times New Roman" w:hAnsi="Times New Roman"/>
          <w:sz w:val="28"/>
          <w:szCs w:val="28"/>
        </w:rPr>
        <w:t>,74% (с 4,28 до 4,44 руб./</w:t>
      </w:r>
      <w:proofErr w:type="spellStart"/>
      <w:r w:rsidR="00A45EB7">
        <w:rPr>
          <w:rFonts w:ascii="Times New Roman" w:hAnsi="Times New Roman"/>
          <w:sz w:val="28"/>
          <w:szCs w:val="28"/>
        </w:rPr>
        <w:t>кВтч</w:t>
      </w:r>
      <w:proofErr w:type="spellEnd"/>
      <w:r w:rsidR="00A45EB7">
        <w:rPr>
          <w:rFonts w:ascii="Times New Roman" w:hAnsi="Times New Roman"/>
          <w:sz w:val="28"/>
          <w:szCs w:val="28"/>
        </w:rPr>
        <w:t>).</w:t>
      </w:r>
      <w:r w:rsidRPr="00E71070">
        <w:rPr>
          <w:rFonts w:ascii="Times New Roman" w:hAnsi="Times New Roman"/>
          <w:sz w:val="28"/>
          <w:szCs w:val="28"/>
        </w:rPr>
        <w:t xml:space="preserve"> </w:t>
      </w:r>
      <w:r w:rsidR="00A45EB7" w:rsidRPr="00A45EB7">
        <w:rPr>
          <w:rFonts w:ascii="Times New Roman" w:hAnsi="Times New Roman"/>
          <w:sz w:val="28"/>
          <w:szCs w:val="28"/>
        </w:rPr>
        <w:t xml:space="preserve">Тарифы на электроэнергию для населения установлены на минимально определенном </w:t>
      </w:r>
      <w:r w:rsidR="00B3068D" w:rsidRPr="00B3068D">
        <w:rPr>
          <w:rFonts w:ascii="Times New Roman" w:hAnsi="Times New Roman"/>
          <w:sz w:val="28"/>
          <w:szCs w:val="28"/>
        </w:rPr>
        <w:t>приказом ФАС России от 14.11.2016 № 1599а/16 «О пр</w:t>
      </w:r>
      <w:r w:rsidR="00B3068D" w:rsidRPr="00B3068D">
        <w:rPr>
          <w:rFonts w:ascii="Times New Roman" w:hAnsi="Times New Roman"/>
          <w:sz w:val="28"/>
          <w:szCs w:val="28"/>
        </w:rPr>
        <w:t>е</w:t>
      </w:r>
      <w:r w:rsidR="00B3068D" w:rsidRPr="00B3068D">
        <w:rPr>
          <w:rFonts w:ascii="Times New Roman" w:hAnsi="Times New Roman"/>
          <w:sz w:val="28"/>
          <w:szCs w:val="28"/>
        </w:rPr>
        <w:t xml:space="preserve">дельных уровнях тарифов на электрическую энергию (мощность) на 2017 год» </w:t>
      </w:r>
      <w:r w:rsidR="00A45EB7" w:rsidRPr="00A45EB7">
        <w:rPr>
          <w:rFonts w:ascii="Times New Roman" w:hAnsi="Times New Roman"/>
          <w:sz w:val="28"/>
          <w:szCs w:val="28"/>
        </w:rPr>
        <w:t xml:space="preserve">для </w:t>
      </w:r>
      <w:r w:rsidR="00930AAB">
        <w:rPr>
          <w:rFonts w:ascii="Times New Roman" w:hAnsi="Times New Roman"/>
          <w:sz w:val="28"/>
          <w:szCs w:val="28"/>
        </w:rPr>
        <w:lastRenderedPageBreak/>
        <w:t xml:space="preserve">населения </w:t>
      </w:r>
      <w:r w:rsidR="00A45EB7" w:rsidRPr="00A45EB7">
        <w:rPr>
          <w:rFonts w:ascii="Times New Roman" w:hAnsi="Times New Roman"/>
          <w:sz w:val="28"/>
          <w:szCs w:val="28"/>
        </w:rPr>
        <w:t xml:space="preserve">Краснодарского края уровне </w:t>
      </w:r>
      <w:r w:rsidR="00A45EB7">
        <w:rPr>
          <w:rFonts w:ascii="Times New Roman" w:hAnsi="Times New Roman"/>
          <w:sz w:val="28"/>
          <w:szCs w:val="28"/>
        </w:rPr>
        <w:t>(</w:t>
      </w:r>
      <w:r w:rsidR="00A45EB7" w:rsidRPr="00A45EB7">
        <w:rPr>
          <w:rFonts w:ascii="Times New Roman" w:hAnsi="Times New Roman"/>
          <w:sz w:val="28"/>
          <w:szCs w:val="28"/>
        </w:rPr>
        <w:t>минимальный – 444 коп</w:t>
      </w:r>
      <w:proofErr w:type="gramStart"/>
      <w:r w:rsidR="00A45EB7" w:rsidRPr="00A45EB7">
        <w:rPr>
          <w:rFonts w:ascii="Times New Roman" w:hAnsi="Times New Roman"/>
          <w:sz w:val="28"/>
          <w:szCs w:val="28"/>
        </w:rPr>
        <w:t>.</w:t>
      </w:r>
      <w:proofErr w:type="gramEnd"/>
      <w:r w:rsidR="00A45EB7" w:rsidRPr="00A45EB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A45EB7" w:rsidRPr="00A45EB7">
        <w:rPr>
          <w:rFonts w:ascii="Times New Roman" w:hAnsi="Times New Roman"/>
          <w:sz w:val="28"/>
          <w:szCs w:val="28"/>
        </w:rPr>
        <w:t>к</w:t>
      </w:r>
      <w:proofErr w:type="gramEnd"/>
      <w:r w:rsidR="00A45EB7" w:rsidRPr="00A45EB7">
        <w:rPr>
          <w:rFonts w:ascii="Times New Roman" w:hAnsi="Times New Roman"/>
          <w:sz w:val="28"/>
          <w:szCs w:val="28"/>
        </w:rPr>
        <w:t>Втч</w:t>
      </w:r>
      <w:proofErr w:type="spellEnd"/>
      <w:r w:rsidR="00A45EB7" w:rsidRPr="00A45EB7">
        <w:rPr>
          <w:rFonts w:ascii="Times New Roman" w:hAnsi="Times New Roman"/>
          <w:sz w:val="28"/>
          <w:szCs w:val="28"/>
        </w:rPr>
        <w:t xml:space="preserve"> (</w:t>
      </w:r>
      <w:r w:rsidR="00B3068D">
        <w:rPr>
          <w:rFonts w:ascii="Times New Roman" w:hAnsi="Times New Roman"/>
          <w:sz w:val="28"/>
          <w:szCs w:val="28"/>
        </w:rPr>
        <w:t xml:space="preserve">рост на </w:t>
      </w:r>
      <w:r w:rsidR="00A45EB7" w:rsidRPr="00A45EB7">
        <w:rPr>
          <w:rFonts w:ascii="Times New Roman" w:hAnsi="Times New Roman"/>
          <w:sz w:val="28"/>
          <w:szCs w:val="28"/>
        </w:rPr>
        <w:t>3,7% к декабрю 2016 г</w:t>
      </w:r>
      <w:r w:rsidR="00A45EB7">
        <w:rPr>
          <w:rFonts w:ascii="Times New Roman" w:hAnsi="Times New Roman"/>
          <w:sz w:val="28"/>
          <w:szCs w:val="28"/>
        </w:rPr>
        <w:t>.</w:t>
      </w:r>
      <w:r w:rsidR="00A45EB7" w:rsidRPr="00A45EB7">
        <w:rPr>
          <w:rFonts w:ascii="Times New Roman" w:hAnsi="Times New Roman"/>
          <w:sz w:val="28"/>
          <w:szCs w:val="28"/>
        </w:rPr>
        <w:t>)</w:t>
      </w:r>
      <w:r w:rsidR="00A45EB7">
        <w:rPr>
          <w:rFonts w:ascii="Times New Roman" w:hAnsi="Times New Roman"/>
          <w:sz w:val="28"/>
          <w:szCs w:val="28"/>
        </w:rPr>
        <w:t xml:space="preserve">, </w:t>
      </w:r>
      <w:r w:rsidR="00A45EB7" w:rsidRPr="00A45EB7">
        <w:rPr>
          <w:rFonts w:ascii="Times New Roman" w:hAnsi="Times New Roman"/>
          <w:sz w:val="28"/>
          <w:szCs w:val="28"/>
        </w:rPr>
        <w:t>максимальный – 449 коп./</w:t>
      </w:r>
      <w:proofErr w:type="spellStart"/>
      <w:r w:rsidR="00A45EB7">
        <w:rPr>
          <w:rFonts w:ascii="Times New Roman" w:hAnsi="Times New Roman"/>
          <w:sz w:val="28"/>
          <w:szCs w:val="28"/>
        </w:rPr>
        <w:t>кВтч</w:t>
      </w:r>
      <w:proofErr w:type="spellEnd"/>
      <w:r w:rsidR="00A45EB7">
        <w:rPr>
          <w:rFonts w:ascii="Times New Roman" w:hAnsi="Times New Roman"/>
          <w:sz w:val="28"/>
          <w:szCs w:val="28"/>
        </w:rPr>
        <w:t xml:space="preserve"> (4,9% к декабрю 2016 г</w:t>
      </w:r>
      <w:r w:rsidR="00B3068D">
        <w:rPr>
          <w:rFonts w:ascii="Times New Roman" w:hAnsi="Times New Roman"/>
          <w:sz w:val="28"/>
          <w:szCs w:val="28"/>
        </w:rPr>
        <w:t>.</w:t>
      </w:r>
      <w:r w:rsidR="00A45EB7">
        <w:rPr>
          <w:rFonts w:ascii="Times New Roman" w:hAnsi="Times New Roman"/>
          <w:sz w:val="28"/>
          <w:szCs w:val="28"/>
        </w:rPr>
        <w:t>);</w:t>
      </w:r>
    </w:p>
    <w:p w:rsidR="00E71070" w:rsidRPr="00E71070" w:rsidRDefault="00E71070" w:rsidP="00B3068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>на электроэнергию для населения сельских населенных пунктов и городских населенных пунктов, проживающего в домах, оборудованных в установленном п</w:t>
      </w:r>
      <w:r w:rsidRPr="00E71070">
        <w:rPr>
          <w:rFonts w:ascii="Times New Roman" w:hAnsi="Times New Roman"/>
          <w:sz w:val="28"/>
          <w:szCs w:val="28"/>
        </w:rPr>
        <w:t>о</w:t>
      </w:r>
      <w:r w:rsidRPr="00E71070">
        <w:rPr>
          <w:rFonts w:ascii="Times New Roman" w:hAnsi="Times New Roman"/>
          <w:sz w:val="28"/>
          <w:szCs w:val="28"/>
        </w:rPr>
        <w:t>рядке электроплитами и (или) электроотопительными установками (</w:t>
      </w:r>
      <w:proofErr w:type="spellStart"/>
      <w:r w:rsidRPr="00E71070">
        <w:rPr>
          <w:rFonts w:ascii="Times New Roman" w:hAnsi="Times New Roman"/>
          <w:sz w:val="28"/>
          <w:szCs w:val="28"/>
        </w:rPr>
        <w:t>одноставочные</w:t>
      </w:r>
      <w:proofErr w:type="spellEnd"/>
      <w:r w:rsidRPr="00E71070">
        <w:rPr>
          <w:rFonts w:ascii="Times New Roman" w:hAnsi="Times New Roman"/>
          <w:sz w:val="28"/>
          <w:szCs w:val="28"/>
        </w:rPr>
        <w:t>) – на 3,67% (с 3,00 до 3,11 руб./</w:t>
      </w:r>
      <w:proofErr w:type="spellStart"/>
      <w:r w:rsidRPr="00E71070">
        <w:rPr>
          <w:rFonts w:ascii="Times New Roman" w:hAnsi="Times New Roman"/>
          <w:sz w:val="28"/>
          <w:szCs w:val="28"/>
        </w:rPr>
        <w:t>кВтч</w:t>
      </w:r>
      <w:proofErr w:type="spellEnd"/>
      <w:r w:rsidRPr="00E71070">
        <w:rPr>
          <w:rFonts w:ascii="Times New Roman" w:hAnsi="Times New Roman"/>
          <w:sz w:val="28"/>
          <w:szCs w:val="28"/>
        </w:rPr>
        <w:t>).</w:t>
      </w:r>
      <w:r w:rsidR="00A45EB7" w:rsidRPr="00A45EB7">
        <w:t xml:space="preserve"> </w:t>
      </w:r>
      <w:r w:rsidR="00A45EB7" w:rsidRPr="00A45EB7">
        <w:rPr>
          <w:rFonts w:ascii="Times New Roman" w:hAnsi="Times New Roman"/>
          <w:sz w:val="28"/>
          <w:szCs w:val="28"/>
        </w:rPr>
        <w:t>Для данных категорий потребителей</w:t>
      </w:r>
      <w:r w:rsidR="00A45EB7">
        <w:t xml:space="preserve"> </w:t>
      </w:r>
      <w:r w:rsidR="00A45EB7" w:rsidRPr="00A45EB7">
        <w:rPr>
          <w:rFonts w:ascii="Times New Roman" w:hAnsi="Times New Roman"/>
          <w:sz w:val="28"/>
          <w:szCs w:val="28"/>
        </w:rPr>
        <w:t>применен максимальный понижающий коэффициент – 0,7</w:t>
      </w:r>
      <w:r w:rsidR="00A45EB7">
        <w:rPr>
          <w:rFonts w:ascii="Times New Roman" w:hAnsi="Times New Roman"/>
          <w:sz w:val="28"/>
          <w:szCs w:val="28"/>
        </w:rPr>
        <w:t xml:space="preserve">, </w:t>
      </w:r>
      <w:r w:rsidR="00A45EB7" w:rsidRPr="00A45EB7">
        <w:rPr>
          <w:rFonts w:ascii="Times New Roman" w:hAnsi="Times New Roman"/>
          <w:sz w:val="28"/>
          <w:szCs w:val="28"/>
        </w:rPr>
        <w:t>из предусмотренн</w:t>
      </w:r>
      <w:r w:rsidR="00A45EB7">
        <w:rPr>
          <w:rFonts w:ascii="Times New Roman" w:hAnsi="Times New Roman"/>
          <w:sz w:val="28"/>
          <w:szCs w:val="28"/>
        </w:rPr>
        <w:t xml:space="preserve">ого </w:t>
      </w:r>
      <w:r w:rsidR="00B3068D">
        <w:rPr>
          <w:rFonts w:ascii="Times New Roman" w:hAnsi="Times New Roman"/>
          <w:sz w:val="28"/>
          <w:szCs w:val="28"/>
        </w:rPr>
        <w:t>постановл</w:t>
      </w:r>
      <w:r w:rsidR="00B3068D">
        <w:rPr>
          <w:rFonts w:ascii="Times New Roman" w:hAnsi="Times New Roman"/>
          <w:sz w:val="28"/>
          <w:szCs w:val="28"/>
        </w:rPr>
        <w:t>е</w:t>
      </w:r>
      <w:r w:rsidR="00B3068D">
        <w:rPr>
          <w:rFonts w:ascii="Times New Roman" w:hAnsi="Times New Roman"/>
          <w:sz w:val="28"/>
          <w:szCs w:val="28"/>
        </w:rPr>
        <w:t xml:space="preserve">нием Правительства РФ от </w:t>
      </w:r>
      <w:r w:rsidR="00B3068D" w:rsidRPr="00B3068D">
        <w:rPr>
          <w:rFonts w:ascii="Times New Roman" w:hAnsi="Times New Roman"/>
          <w:sz w:val="28"/>
          <w:szCs w:val="28"/>
        </w:rPr>
        <w:t xml:space="preserve">29.12.2011 </w:t>
      </w:r>
      <w:r w:rsidR="00B3068D">
        <w:rPr>
          <w:rFonts w:ascii="Times New Roman" w:hAnsi="Times New Roman"/>
          <w:sz w:val="28"/>
          <w:szCs w:val="28"/>
        </w:rPr>
        <w:t>№ 1178 «</w:t>
      </w:r>
      <w:r w:rsidR="00B3068D" w:rsidRPr="00B3068D">
        <w:rPr>
          <w:rFonts w:ascii="Times New Roman" w:hAnsi="Times New Roman"/>
          <w:sz w:val="28"/>
          <w:szCs w:val="28"/>
        </w:rPr>
        <w:t>О ценообразовании в области рег</w:t>
      </w:r>
      <w:r w:rsidR="00B3068D" w:rsidRPr="00B3068D">
        <w:rPr>
          <w:rFonts w:ascii="Times New Roman" w:hAnsi="Times New Roman"/>
          <w:sz w:val="28"/>
          <w:szCs w:val="28"/>
        </w:rPr>
        <w:t>у</w:t>
      </w:r>
      <w:r w:rsidR="00B3068D" w:rsidRPr="00B3068D">
        <w:rPr>
          <w:rFonts w:ascii="Times New Roman" w:hAnsi="Times New Roman"/>
          <w:sz w:val="28"/>
          <w:szCs w:val="28"/>
        </w:rPr>
        <w:t>лируемых цен (тарифов) в электроэнергетике</w:t>
      </w:r>
      <w:r w:rsidR="00B3068D">
        <w:rPr>
          <w:rFonts w:ascii="Times New Roman" w:hAnsi="Times New Roman"/>
          <w:sz w:val="28"/>
          <w:szCs w:val="28"/>
        </w:rPr>
        <w:t>» д</w:t>
      </w:r>
      <w:r w:rsidR="00930AAB">
        <w:rPr>
          <w:rFonts w:ascii="Times New Roman" w:hAnsi="Times New Roman"/>
          <w:sz w:val="28"/>
          <w:szCs w:val="28"/>
        </w:rPr>
        <w:t>иапазона от 0,7 до 1;</w:t>
      </w:r>
    </w:p>
    <w:p w:rsidR="00E71070" w:rsidRDefault="00E71070" w:rsidP="00E710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070">
        <w:rPr>
          <w:rFonts w:ascii="Times New Roman" w:hAnsi="Times New Roman"/>
          <w:sz w:val="28"/>
          <w:szCs w:val="28"/>
        </w:rPr>
        <w:t>на электроэнергию для населения, дифференцированны</w:t>
      </w:r>
      <w:r w:rsidR="00B3068D">
        <w:rPr>
          <w:rFonts w:ascii="Times New Roman" w:hAnsi="Times New Roman"/>
          <w:sz w:val="28"/>
          <w:szCs w:val="28"/>
        </w:rPr>
        <w:t>е</w:t>
      </w:r>
      <w:r w:rsidRPr="00E71070">
        <w:rPr>
          <w:rFonts w:ascii="Times New Roman" w:hAnsi="Times New Roman"/>
          <w:sz w:val="28"/>
          <w:szCs w:val="28"/>
        </w:rPr>
        <w:t xml:space="preserve"> по зонам суток</w:t>
      </w:r>
      <w:r w:rsidR="00B3068D">
        <w:rPr>
          <w:rFonts w:ascii="Times New Roman" w:hAnsi="Times New Roman"/>
          <w:sz w:val="28"/>
          <w:szCs w:val="28"/>
        </w:rPr>
        <w:t xml:space="preserve">, </w:t>
      </w:r>
      <w:r w:rsidRPr="00E71070">
        <w:rPr>
          <w:rFonts w:ascii="Times New Roman" w:hAnsi="Times New Roman"/>
          <w:sz w:val="28"/>
          <w:szCs w:val="28"/>
        </w:rPr>
        <w:t xml:space="preserve"> </w:t>
      </w:r>
      <w:r w:rsidR="00B3068D" w:rsidRPr="00B3068D">
        <w:rPr>
          <w:rFonts w:ascii="Times New Roman" w:hAnsi="Times New Roman"/>
          <w:sz w:val="28"/>
          <w:szCs w:val="28"/>
        </w:rPr>
        <w:t>–</w:t>
      </w:r>
      <w:r w:rsidR="00B3068D">
        <w:rPr>
          <w:rFonts w:ascii="Times New Roman" w:hAnsi="Times New Roman"/>
          <w:sz w:val="28"/>
          <w:szCs w:val="28"/>
        </w:rPr>
        <w:t xml:space="preserve">      </w:t>
      </w:r>
      <w:r w:rsidRPr="00E71070">
        <w:rPr>
          <w:rFonts w:ascii="Times New Roman" w:hAnsi="Times New Roman"/>
          <w:sz w:val="28"/>
          <w:szCs w:val="28"/>
        </w:rPr>
        <w:t>от 3,67% до 3,98%</w:t>
      </w:r>
      <w:r w:rsidR="00B3068D">
        <w:rPr>
          <w:rFonts w:ascii="Times New Roman" w:hAnsi="Times New Roman"/>
          <w:sz w:val="28"/>
          <w:szCs w:val="28"/>
        </w:rPr>
        <w:t>,</w:t>
      </w:r>
      <w:r w:rsidRPr="00E71070">
        <w:rPr>
          <w:rFonts w:ascii="Times New Roman" w:hAnsi="Times New Roman"/>
          <w:sz w:val="28"/>
          <w:szCs w:val="28"/>
        </w:rPr>
        <w:t xml:space="preserve"> и не превыси</w:t>
      </w:r>
      <w:r w:rsidR="00142B33">
        <w:rPr>
          <w:rFonts w:ascii="Times New Roman" w:hAnsi="Times New Roman"/>
          <w:sz w:val="28"/>
          <w:szCs w:val="28"/>
        </w:rPr>
        <w:t>л</w:t>
      </w:r>
      <w:r w:rsidR="004905AE">
        <w:rPr>
          <w:rFonts w:ascii="Times New Roman" w:hAnsi="Times New Roman"/>
          <w:sz w:val="28"/>
          <w:szCs w:val="28"/>
        </w:rPr>
        <w:t>и</w:t>
      </w:r>
      <w:r w:rsidRPr="00E71070">
        <w:rPr>
          <w:rFonts w:ascii="Times New Roman" w:hAnsi="Times New Roman"/>
          <w:sz w:val="28"/>
          <w:szCs w:val="28"/>
        </w:rPr>
        <w:t xml:space="preserve"> 4%.</w:t>
      </w:r>
      <w:proofErr w:type="gramEnd"/>
    </w:p>
    <w:p w:rsidR="00E71070" w:rsidRDefault="00B3068D" w:rsidP="00B3068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45EB7" w:rsidRPr="00A45EB7">
        <w:rPr>
          <w:rFonts w:ascii="Times New Roman" w:hAnsi="Times New Roman"/>
          <w:sz w:val="28"/>
          <w:szCs w:val="28"/>
        </w:rPr>
        <w:t xml:space="preserve"> учетом положений законодательства тарифы на электроэнергию для насел</w:t>
      </w:r>
      <w:r w:rsidR="00A45EB7" w:rsidRPr="00A45EB7">
        <w:rPr>
          <w:rFonts w:ascii="Times New Roman" w:hAnsi="Times New Roman"/>
          <w:sz w:val="28"/>
          <w:szCs w:val="28"/>
        </w:rPr>
        <w:t>е</w:t>
      </w:r>
      <w:r w:rsidR="00A45EB7" w:rsidRPr="00A45EB7">
        <w:rPr>
          <w:rFonts w:ascii="Times New Roman" w:hAnsi="Times New Roman"/>
          <w:sz w:val="28"/>
          <w:szCs w:val="28"/>
        </w:rPr>
        <w:t>ния ниже экономически обоснованной конечной стоимости электрической энергии для населения с учетом всех составляющих. Так, для городского населения утве</w:t>
      </w:r>
      <w:r w:rsidR="00A45EB7" w:rsidRPr="00A45EB7">
        <w:rPr>
          <w:rFonts w:ascii="Times New Roman" w:hAnsi="Times New Roman"/>
          <w:sz w:val="28"/>
          <w:szCs w:val="28"/>
        </w:rPr>
        <w:t>р</w:t>
      </w:r>
      <w:r w:rsidR="00A45EB7" w:rsidRPr="00A45EB7">
        <w:rPr>
          <w:rFonts w:ascii="Times New Roman" w:hAnsi="Times New Roman"/>
          <w:sz w:val="28"/>
          <w:szCs w:val="28"/>
        </w:rPr>
        <w:t>жденная величина тарифа составляет порядка 80-83% от экономически обоснова</w:t>
      </w:r>
      <w:r w:rsidR="00A45EB7" w:rsidRPr="00A45EB7">
        <w:rPr>
          <w:rFonts w:ascii="Times New Roman" w:hAnsi="Times New Roman"/>
          <w:sz w:val="28"/>
          <w:szCs w:val="28"/>
        </w:rPr>
        <w:t>н</w:t>
      </w:r>
      <w:r w:rsidR="00A45EB7" w:rsidRPr="00A45EB7">
        <w:rPr>
          <w:rFonts w:ascii="Times New Roman" w:hAnsi="Times New Roman"/>
          <w:sz w:val="28"/>
          <w:szCs w:val="28"/>
        </w:rPr>
        <w:t>ной стоимости, а для сельского населения – порядка 55-58%.</w:t>
      </w:r>
    </w:p>
    <w:p w:rsidR="00E71070" w:rsidRPr="00E71070" w:rsidRDefault="00E71070" w:rsidP="00B3068D">
      <w:pPr>
        <w:spacing w:after="0" w:line="240" w:lineRule="auto"/>
        <w:ind w:right="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 xml:space="preserve">Розничные цены на </w:t>
      </w:r>
      <w:r w:rsidR="00EE643F">
        <w:rPr>
          <w:rFonts w:ascii="Times New Roman" w:hAnsi="Times New Roman"/>
          <w:sz w:val="28"/>
          <w:szCs w:val="28"/>
        </w:rPr>
        <w:t xml:space="preserve">природный </w:t>
      </w:r>
      <w:r w:rsidRPr="00E71070">
        <w:rPr>
          <w:rFonts w:ascii="Times New Roman" w:hAnsi="Times New Roman"/>
          <w:sz w:val="28"/>
          <w:szCs w:val="28"/>
        </w:rPr>
        <w:t>сетевой газ в среднем по Краснодарскому краю увелич</w:t>
      </w:r>
      <w:r w:rsidR="00B3068D">
        <w:rPr>
          <w:rFonts w:ascii="Times New Roman" w:hAnsi="Times New Roman"/>
          <w:sz w:val="28"/>
          <w:szCs w:val="28"/>
        </w:rPr>
        <w:t>ились</w:t>
      </w:r>
      <w:r w:rsidRPr="00E71070">
        <w:rPr>
          <w:rFonts w:ascii="Times New Roman" w:hAnsi="Times New Roman"/>
          <w:sz w:val="28"/>
          <w:szCs w:val="28"/>
        </w:rPr>
        <w:t xml:space="preserve"> на 3,82%.</w:t>
      </w:r>
    </w:p>
    <w:p w:rsidR="00E71070" w:rsidRPr="00E71070" w:rsidRDefault="00E71070" w:rsidP="00E710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>Для большинства населения Краснодарского края (за исключением потребит</w:t>
      </w:r>
      <w:r w:rsidRPr="00E71070">
        <w:rPr>
          <w:rFonts w:ascii="Times New Roman" w:hAnsi="Times New Roman"/>
          <w:sz w:val="28"/>
          <w:szCs w:val="28"/>
        </w:rPr>
        <w:t>е</w:t>
      </w:r>
      <w:r w:rsidRPr="00E71070">
        <w:rPr>
          <w:rFonts w:ascii="Times New Roman" w:hAnsi="Times New Roman"/>
          <w:sz w:val="28"/>
          <w:szCs w:val="28"/>
        </w:rPr>
        <w:t xml:space="preserve">лей г. Краснодара, Славянского и </w:t>
      </w:r>
      <w:proofErr w:type="spellStart"/>
      <w:r w:rsidRPr="00E71070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E71070">
        <w:rPr>
          <w:rFonts w:ascii="Times New Roman" w:hAnsi="Times New Roman"/>
          <w:sz w:val="28"/>
          <w:szCs w:val="28"/>
        </w:rPr>
        <w:t xml:space="preserve"> районов) – рост состави</w:t>
      </w:r>
      <w:r w:rsidR="00930AAB">
        <w:rPr>
          <w:rFonts w:ascii="Times New Roman" w:hAnsi="Times New Roman"/>
          <w:sz w:val="28"/>
          <w:szCs w:val="28"/>
        </w:rPr>
        <w:t>л</w:t>
      </w:r>
      <w:r w:rsidRPr="00E71070">
        <w:rPr>
          <w:rFonts w:ascii="Times New Roman" w:hAnsi="Times New Roman"/>
          <w:sz w:val="28"/>
          <w:szCs w:val="28"/>
        </w:rPr>
        <w:t xml:space="preserve"> 3,79% (с 5,81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5810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до 6,03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6030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);  </w:t>
      </w:r>
    </w:p>
    <w:p w:rsidR="00E71070" w:rsidRPr="00E71070" w:rsidRDefault="00E71070" w:rsidP="00E710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>для населения муниципального образования г. Краснодар – на 4,07% (с 4,91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4910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до 5,11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5110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="00930AAB">
        <w:rPr>
          <w:rFonts w:ascii="Times New Roman" w:hAnsi="Times New Roman"/>
          <w:sz w:val="28"/>
          <w:szCs w:val="28"/>
        </w:rPr>
        <w:t>);</w:t>
      </w:r>
      <w:r w:rsidRPr="00E71070">
        <w:rPr>
          <w:rFonts w:ascii="Times New Roman" w:hAnsi="Times New Roman"/>
          <w:sz w:val="28"/>
          <w:szCs w:val="28"/>
        </w:rPr>
        <w:t xml:space="preserve"> </w:t>
      </w:r>
    </w:p>
    <w:p w:rsidR="00E71070" w:rsidRPr="00E71070" w:rsidRDefault="00E71070" w:rsidP="00E710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>для населения Славянского района – на 3,80% (с 5,52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5520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до 5,73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5730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>);</w:t>
      </w:r>
    </w:p>
    <w:p w:rsidR="00E71070" w:rsidRPr="00E71070" w:rsidRDefault="00E71070" w:rsidP="00E710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 xml:space="preserve"> для населения </w:t>
      </w:r>
      <w:proofErr w:type="spellStart"/>
      <w:r w:rsidRPr="00E71070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E71070">
        <w:rPr>
          <w:rFonts w:ascii="Times New Roman" w:hAnsi="Times New Roman"/>
          <w:sz w:val="28"/>
          <w:szCs w:val="28"/>
        </w:rPr>
        <w:t xml:space="preserve"> района – на 3,96% (с 5,30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5300 руб./тыс.м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до 5,51 руб./м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 xml:space="preserve"> и 5510 руб./тыс./м</w:t>
      </w:r>
      <w:r w:rsidRPr="00930AAB">
        <w:rPr>
          <w:rFonts w:ascii="Times New Roman" w:hAnsi="Times New Roman"/>
          <w:sz w:val="28"/>
          <w:szCs w:val="28"/>
          <w:vertAlign w:val="superscript"/>
        </w:rPr>
        <w:t>3</w:t>
      </w:r>
      <w:r w:rsidRPr="00E71070">
        <w:rPr>
          <w:rFonts w:ascii="Times New Roman" w:hAnsi="Times New Roman"/>
          <w:sz w:val="28"/>
          <w:szCs w:val="28"/>
        </w:rPr>
        <w:t>).</w:t>
      </w:r>
    </w:p>
    <w:p w:rsidR="00E71070" w:rsidRPr="00E71070" w:rsidRDefault="00E71070" w:rsidP="00E7107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>Указанные значения роста цен на природный газ, реализуемый населению, ниже первоначально планировавшегося увеличения – 4,12%, и позволяют обесп</w:t>
      </w:r>
      <w:r w:rsidRPr="00E71070">
        <w:rPr>
          <w:rFonts w:ascii="Times New Roman" w:hAnsi="Times New Roman"/>
          <w:sz w:val="28"/>
          <w:szCs w:val="28"/>
        </w:rPr>
        <w:t>е</w:t>
      </w:r>
      <w:r w:rsidRPr="00E71070">
        <w:rPr>
          <w:rFonts w:ascii="Times New Roman" w:hAnsi="Times New Roman"/>
          <w:sz w:val="28"/>
          <w:szCs w:val="28"/>
        </w:rPr>
        <w:t>чить соблюдение утвержденных на федеральном и региональном уровне огранич</w:t>
      </w:r>
      <w:r w:rsidRPr="00E71070">
        <w:rPr>
          <w:rFonts w:ascii="Times New Roman" w:hAnsi="Times New Roman"/>
          <w:sz w:val="28"/>
          <w:szCs w:val="28"/>
        </w:rPr>
        <w:t>е</w:t>
      </w:r>
      <w:r w:rsidRPr="00E71070">
        <w:rPr>
          <w:rFonts w:ascii="Times New Roman" w:hAnsi="Times New Roman"/>
          <w:sz w:val="28"/>
          <w:szCs w:val="28"/>
        </w:rPr>
        <w:t>ний повышения вносимой гражданами платы за коммунальные услуги.</w:t>
      </w:r>
    </w:p>
    <w:p w:rsidR="00E71070" w:rsidRDefault="00E71070" w:rsidP="00B5112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71070">
        <w:rPr>
          <w:rFonts w:ascii="Times New Roman" w:hAnsi="Times New Roman"/>
          <w:sz w:val="28"/>
          <w:szCs w:val="28"/>
        </w:rPr>
        <w:t xml:space="preserve">На тепло-, водоснабжение и водоотведение </w:t>
      </w:r>
      <w:r w:rsidR="00930AAB" w:rsidRPr="00930AAB">
        <w:rPr>
          <w:rFonts w:ascii="Times New Roman" w:hAnsi="Times New Roman"/>
          <w:sz w:val="28"/>
          <w:szCs w:val="28"/>
        </w:rPr>
        <w:t>–</w:t>
      </w:r>
      <w:r w:rsidRPr="00E71070">
        <w:rPr>
          <w:rFonts w:ascii="Times New Roman" w:hAnsi="Times New Roman"/>
          <w:sz w:val="28"/>
          <w:szCs w:val="28"/>
        </w:rPr>
        <w:t xml:space="preserve"> в рамках ограничений повыш</w:t>
      </w:r>
      <w:r w:rsidRPr="00E71070">
        <w:rPr>
          <w:rFonts w:ascii="Times New Roman" w:hAnsi="Times New Roman"/>
          <w:sz w:val="28"/>
          <w:szCs w:val="28"/>
        </w:rPr>
        <w:t>е</w:t>
      </w:r>
      <w:r w:rsidRPr="00E71070">
        <w:rPr>
          <w:rFonts w:ascii="Times New Roman" w:hAnsi="Times New Roman"/>
          <w:sz w:val="28"/>
          <w:szCs w:val="28"/>
        </w:rPr>
        <w:t>ния платы населения за коммунальные услуги.</w:t>
      </w:r>
    </w:p>
    <w:p w:rsidR="004A6626" w:rsidRDefault="004A6626" w:rsidP="00B5112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A6626">
        <w:rPr>
          <w:rFonts w:ascii="Times New Roman" w:hAnsi="Times New Roman"/>
          <w:sz w:val="28"/>
          <w:szCs w:val="28"/>
        </w:rPr>
        <w:t>В соответствии с Федеральными законами от 27.07.2010  № 190-ФЗ «О тепл</w:t>
      </w:r>
      <w:r w:rsidRPr="004A6626">
        <w:rPr>
          <w:rFonts w:ascii="Times New Roman" w:hAnsi="Times New Roman"/>
          <w:sz w:val="28"/>
          <w:szCs w:val="28"/>
        </w:rPr>
        <w:t>о</w:t>
      </w:r>
      <w:r w:rsidRPr="004A6626">
        <w:rPr>
          <w:rFonts w:ascii="Times New Roman" w:hAnsi="Times New Roman"/>
          <w:sz w:val="28"/>
          <w:szCs w:val="28"/>
        </w:rPr>
        <w:t xml:space="preserve">снабжении»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A6626">
        <w:rPr>
          <w:rFonts w:ascii="Times New Roman" w:hAnsi="Times New Roman"/>
          <w:sz w:val="28"/>
          <w:szCs w:val="28"/>
        </w:rPr>
        <w:t>от 07.12.2011 № 416-ФЗ «О водоснабжении и водоотведении» и тар</w:t>
      </w:r>
      <w:r w:rsidRPr="004A6626">
        <w:rPr>
          <w:rFonts w:ascii="Times New Roman" w:hAnsi="Times New Roman"/>
          <w:sz w:val="28"/>
          <w:szCs w:val="28"/>
        </w:rPr>
        <w:t>и</w:t>
      </w:r>
      <w:r w:rsidRPr="004A6626">
        <w:rPr>
          <w:rFonts w:ascii="Times New Roman" w:hAnsi="Times New Roman"/>
          <w:sz w:val="28"/>
          <w:szCs w:val="28"/>
        </w:rPr>
        <w:t>фы в данных сферах подлежат установлению исходя из принципа обеспечения эк</w:t>
      </w:r>
      <w:r w:rsidRPr="004A6626">
        <w:rPr>
          <w:rFonts w:ascii="Times New Roman" w:hAnsi="Times New Roman"/>
          <w:sz w:val="28"/>
          <w:szCs w:val="28"/>
        </w:rPr>
        <w:t>о</w:t>
      </w:r>
      <w:r w:rsidRPr="004A6626">
        <w:rPr>
          <w:rFonts w:ascii="Times New Roman" w:hAnsi="Times New Roman"/>
          <w:sz w:val="28"/>
          <w:szCs w:val="28"/>
        </w:rPr>
        <w:t>номической обоснованности расходов на осуществление регулируемых видов де</w:t>
      </w:r>
      <w:r w:rsidRPr="004A6626">
        <w:rPr>
          <w:rFonts w:ascii="Times New Roman" w:hAnsi="Times New Roman"/>
          <w:sz w:val="28"/>
          <w:szCs w:val="28"/>
        </w:rPr>
        <w:t>я</w:t>
      </w:r>
      <w:r w:rsidRPr="004A6626">
        <w:rPr>
          <w:rFonts w:ascii="Times New Roman" w:hAnsi="Times New Roman"/>
          <w:sz w:val="28"/>
          <w:szCs w:val="28"/>
        </w:rPr>
        <w:t xml:space="preserve">тельности и реализацию инвестиционных программ (за исключением установления льготных тарифов для населения в соответствии с нормами законодательства об ограничении повышения платы населения за коммунальные услуги с последующим возмещением выпадающих доходов организаций от реализации услуг по льготным тарифам за счет средств краевого бюджета). </w:t>
      </w:r>
      <w:r w:rsidRPr="004A6626">
        <w:rPr>
          <w:rFonts w:ascii="Times New Roman" w:hAnsi="Times New Roman"/>
          <w:sz w:val="28"/>
          <w:szCs w:val="28"/>
        </w:rPr>
        <w:tab/>
      </w:r>
    </w:p>
    <w:p w:rsidR="004A6626" w:rsidRP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тепло-, водоснабжения и водоотведения с</w:t>
      </w:r>
      <w:r w:rsidRPr="004A6626">
        <w:rPr>
          <w:rFonts w:ascii="Times New Roman" w:hAnsi="Times New Roman"/>
          <w:sz w:val="28"/>
          <w:szCs w:val="28"/>
        </w:rPr>
        <w:t xml:space="preserve"> 2016 г. утверждение пр</w:t>
      </w:r>
      <w:r w:rsidRPr="004A6626">
        <w:rPr>
          <w:rFonts w:ascii="Times New Roman" w:hAnsi="Times New Roman"/>
          <w:sz w:val="28"/>
          <w:szCs w:val="28"/>
        </w:rPr>
        <w:t>е</w:t>
      </w:r>
      <w:r w:rsidRPr="004A6626">
        <w:rPr>
          <w:rFonts w:ascii="Times New Roman" w:hAnsi="Times New Roman"/>
          <w:sz w:val="28"/>
          <w:szCs w:val="28"/>
        </w:rPr>
        <w:t>дельных отраслевых индексов роста тарифов на холодное водоснабжение и водоо</w:t>
      </w:r>
      <w:r w:rsidRPr="004A6626">
        <w:rPr>
          <w:rFonts w:ascii="Times New Roman" w:hAnsi="Times New Roman"/>
          <w:sz w:val="28"/>
          <w:szCs w:val="28"/>
        </w:rPr>
        <w:t>т</w:t>
      </w:r>
      <w:r w:rsidRPr="004A6626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ение законодательством не преду</w:t>
      </w:r>
      <w:r w:rsidRPr="004A6626">
        <w:rPr>
          <w:rFonts w:ascii="Times New Roman" w:hAnsi="Times New Roman"/>
          <w:sz w:val="28"/>
          <w:szCs w:val="28"/>
        </w:rPr>
        <w:t>смотрено. Ограничение роста коммунальн</w:t>
      </w:r>
      <w:r>
        <w:rPr>
          <w:rFonts w:ascii="Times New Roman" w:hAnsi="Times New Roman"/>
          <w:sz w:val="28"/>
          <w:szCs w:val="28"/>
        </w:rPr>
        <w:t>ых платежей ежегодно осуществля</w:t>
      </w:r>
      <w:r w:rsidRPr="004A6626">
        <w:rPr>
          <w:rFonts w:ascii="Times New Roman" w:hAnsi="Times New Roman"/>
          <w:sz w:val="28"/>
          <w:szCs w:val="28"/>
        </w:rPr>
        <w:t>ется:</w:t>
      </w:r>
    </w:p>
    <w:p w:rsidR="004A6626" w:rsidRP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A6626">
        <w:rPr>
          <w:rFonts w:ascii="Times New Roman" w:hAnsi="Times New Roman"/>
          <w:sz w:val="28"/>
          <w:szCs w:val="28"/>
        </w:rPr>
        <w:lastRenderedPageBreak/>
        <w:t>Правительством РФ – при установлении индексов по субъектам РФ и предел</w:t>
      </w:r>
      <w:r w:rsidRPr="004A6626">
        <w:rPr>
          <w:rFonts w:ascii="Times New Roman" w:hAnsi="Times New Roman"/>
          <w:sz w:val="28"/>
          <w:szCs w:val="28"/>
        </w:rPr>
        <w:t>ь</w:t>
      </w:r>
      <w:r w:rsidRPr="004A6626">
        <w:rPr>
          <w:rFonts w:ascii="Times New Roman" w:hAnsi="Times New Roman"/>
          <w:sz w:val="28"/>
          <w:szCs w:val="28"/>
        </w:rPr>
        <w:t>ных отклонений по субъектам РФ от указанных индексов;</w:t>
      </w:r>
    </w:p>
    <w:p w:rsidR="004A6626" w:rsidRP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A6626">
        <w:rPr>
          <w:rFonts w:ascii="Times New Roman" w:hAnsi="Times New Roman"/>
          <w:sz w:val="28"/>
          <w:szCs w:val="28"/>
        </w:rPr>
        <w:t xml:space="preserve">высшим должностным лицом субъекта РФ (руководителем высшего </w:t>
      </w:r>
      <w:proofErr w:type="spellStart"/>
      <w:proofErr w:type="gramStart"/>
      <w:r w:rsidRPr="004A6626">
        <w:rPr>
          <w:rFonts w:ascii="Times New Roman" w:hAnsi="Times New Roman"/>
          <w:sz w:val="28"/>
          <w:szCs w:val="28"/>
        </w:rPr>
        <w:t>ис-полнительного</w:t>
      </w:r>
      <w:proofErr w:type="spellEnd"/>
      <w:proofErr w:type="gramEnd"/>
      <w:r w:rsidRPr="004A6626">
        <w:rPr>
          <w:rFonts w:ascii="Times New Roman" w:hAnsi="Times New Roman"/>
          <w:sz w:val="28"/>
          <w:szCs w:val="28"/>
        </w:rPr>
        <w:t xml:space="preserve"> органа государственной влас</w:t>
      </w:r>
      <w:r>
        <w:rPr>
          <w:rFonts w:ascii="Times New Roman" w:hAnsi="Times New Roman"/>
          <w:sz w:val="28"/>
          <w:szCs w:val="28"/>
        </w:rPr>
        <w:t>ти субъекта РФ) – при установле</w:t>
      </w:r>
      <w:r w:rsidRPr="004A6626">
        <w:rPr>
          <w:rFonts w:ascii="Times New Roman" w:hAnsi="Times New Roman"/>
          <w:sz w:val="28"/>
          <w:szCs w:val="28"/>
        </w:rPr>
        <w:t>нии предельных индексов в муниципальных образованиях.</w:t>
      </w:r>
    </w:p>
    <w:p w:rsidR="004A6626" w:rsidRP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A6626">
        <w:rPr>
          <w:rFonts w:ascii="Times New Roman" w:hAnsi="Times New Roman"/>
          <w:sz w:val="28"/>
          <w:szCs w:val="28"/>
        </w:rPr>
        <w:t>Нормы по ограничению повышения вносимой гражданами платы за комм</w:t>
      </w:r>
      <w:r w:rsidRPr="004A6626">
        <w:rPr>
          <w:rFonts w:ascii="Times New Roman" w:hAnsi="Times New Roman"/>
          <w:sz w:val="28"/>
          <w:szCs w:val="28"/>
        </w:rPr>
        <w:t>у</w:t>
      </w:r>
      <w:r w:rsidRPr="004A6626">
        <w:rPr>
          <w:rFonts w:ascii="Times New Roman" w:hAnsi="Times New Roman"/>
          <w:sz w:val="28"/>
          <w:szCs w:val="28"/>
        </w:rPr>
        <w:t>нальные услуги регламентированы статьей 157.1 Жилищного кодекса РФ и пост</w:t>
      </w:r>
      <w:r w:rsidRPr="004A6626">
        <w:rPr>
          <w:rFonts w:ascii="Times New Roman" w:hAnsi="Times New Roman"/>
          <w:sz w:val="28"/>
          <w:szCs w:val="28"/>
        </w:rPr>
        <w:t>а</w:t>
      </w:r>
      <w:r w:rsidRPr="004A6626">
        <w:rPr>
          <w:rFonts w:ascii="Times New Roman" w:hAnsi="Times New Roman"/>
          <w:sz w:val="28"/>
          <w:szCs w:val="28"/>
        </w:rPr>
        <w:t>новлением Правительства РФ от 30.04.2014 № 400 «О формировании индексов и</w:t>
      </w:r>
      <w:r w:rsidRPr="004A6626">
        <w:rPr>
          <w:rFonts w:ascii="Times New Roman" w:hAnsi="Times New Roman"/>
          <w:sz w:val="28"/>
          <w:szCs w:val="28"/>
        </w:rPr>
        <w:t>з</w:t>
      </w:r>
      <w:r w:rsidRPr="004A6626">
        <w:rPr>
          <w:rFonts w:ascii="Times New Roman" w:hAnsi="Times New Roman"/>
          <w:sz w:val="28"/>
          <w:szCs w:val="28"/>
        </w:rPr>
        <w:t>менения размера платы граждан за коммунальные услуги в Российской Федерации» (далее – Постанов</w:t>
      </w:r>
      <w:r>
        <w:rPr>
          <w:rFonts w:ascii="Times New Roman" w:hAnsi="Times New Roman"/>
          <w:sz w:val="28"/>
          <w:szCs w:val="28"/>
        </w:rPr>
        <w:t>ление № 400), которые устанавли</w:t>
      </w:r>
      <w:r w:rsidRPr="004A6626">
        <w:rPr>
          <w:rFonts w:ascii="Times New Roman" w:hAnsi="Times New Roman"/>
          <w:sz w:val="28"/>
          <w:szCs w:val="28"/>
        </w:rPr>
        <w:t>вают как порядок утверждения и применения</w:t>
      </w:r>
      <w:r>
        <w:rPr>
          <w:rFonts w:ascii="Times New Roman" w:hAnsi="Times New Roman"/>
          <w:sz w:val="28"/>
          <w:szCs w:val="28"/>
        </w:rPr>
        <w:t xml:space="preserve"> индексов по субъектам РФ и пре</w:t>
      </w:r>
      <w:r w:rsidRPr="004A6626">
        <w:rPr>
          <w:rFonts w:ascii="Times New Roman" w:hAnsi="Times New Roman"/>
          <w:sz w:val="28"/>
          <w:szCs w:val="28"/>
        </w:rPr>
        <w:t>дельных индексов в муниципальных образованиях, так и основания для превышения предельных индексов в муниц</w:t>
      </w:r>
      <w:r w:rsidRPr="004A6626">
        <w:rPr>
          <w:rFonts w:ascii="Times New Roman" w:hAnsi="Times New Roman"/>
          <w:sz w:val="28"/>
          <w:szCs w:val="28"/>
        </w:rPr>
        <w:t>и</w:t>
      </w:r>
      <w:r w:rsidRPr="004A6626">
        <w:rPr>
          <w:rFonts w:ascii="Times New Roman" w:hAnsi="Times New Roman"/>
          <w:sz w:val="28"/>
          <w:szCs w:val="28"/>
        </w:rPr>
        <w:t>пальных образованиях и порядок согласования такого превышения представ</w:t>
      </w:r>
      <w:r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органами муниципалите</w:t>
      </w:r>
      <w:r w:rsidRPr="004A6626">
        <w:rPr>
          <w:rFonts w:ascii="Times New Roman" w:hAnsi="Times New Roman"/>
          <w:sz w:val="28"/>
          <w:szCs w:val="28"/>
        </w:rPr>
        <w:t>тов.</w:t>
      </w:r>
    </w:p>
    <w:p w:rsidR="004A6626" w:rsidRP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A6626">
        <w:rPr>
          <w:rFonts w:ascii="Times New Roman" w:hAnsi="Times New Roman"/>
          <w:sz w:val="28"/>
          <w:szCs w:val="28"/>
        </w:rPr>
        <w:t>Так, согласно Постановлению № 400 в целях организации снабжения насел</w:t>
      </w:r>
      <w:r w:rsidRPr="004A6626">
        <w:rPr>
          <w:rFonts w:ascii="Times New Roman" w:hAnsi="Times New Roman"/>
          <w:sz w:val="28"/>
          <w:szCs w:val="28"/>
        </w:rPr>
        <w:t>е</w:t>
      </w:r>
      <w:r w:rsidRPr="004A6626">
        <w:rPr>
          <w:rFonts w:ascii="Times New Roman" w:hAnsi="Times New Roman"/>
          <w:sz w:val="28"/>
          <w:szCs w:val="28"/>
        </w:rPr>
        <w:t>ния коммунальными услугами, а та</w:t>
      </w:r>
      <w:r>
        <w:rPr>
          <w:rFonts w:ascii="Times New Roman" w:hAnsi="Times New Roman"/>
          <w:sz w:val="28"/>
          <w:szCs w:val="28"/>
        </w:rPr>
        <w:t>кже повышения надежности и каче</w:t>
      </w:r>
      <w:r w:rsidRPr="004A6626">
        <w:rPr>
          <w:rFonts w:ascii="Times New Roman" w:hAnsi="Times New Roman"/>
          <w:sz w:val="28"/>
          <w:szCs w:val="28"/>
        </w:rPr>
        <w:t>ства оказыв</w:t>
      </w:r>
      <w:r w:rsidRPr="004A6626">
        <w:rPr>
          <w:rFonts w:ascii="Times New Roman" w:hAnsi="Times New Roman"/>
          <w:sz w:val="28"/>
          <w:szCs w:val="28"/>
        </w:rPr>
        <w:t>а</w:t>
      </w:r>
      <w:r w:rsidRPr="004A6626">
        <w:rPr>
          <w:rFonts w:ascii="Times New Roman" w:hAnsi="Times New Roman"/>
          <w:sz w:val="28"/>
          <w:szCs w:val="28"/>
        </w:rPr>
        <w:t>емых населению коммунальны</w:t>
      </w:r>
      <w:r>
        <w:rPr>
          <w:rFonts w:ascii="Times New Roman" w:hAnsi="Times New Roman"/>
          <w:sz w:val="28"/>
          <w:szCs w:val="28"/>
        </w:rPr>
        <w:t>х услуг, по согласованию с пред</w:t>
      </w:r>
      <w:r w:rsidRPr="004A6626">
        <w:rPr>
          <w:rFonts w:ascii="Times New Roman" w:hAnsi="Times New Roman"/>
          <w:sz w:val="28"/>
          <w:szCs w:val="28"/>
        </w:rPr>
        <w:t>ставительным орг</w:t>
      </w:r>
      <w:r w:rsidRPr="004A6626">
        <w:rPr>
          <w:rFonts w:ascii="Times New Roman" w:hAnsi="Times New Roman"/>
          <w:sz w:val="28"/>
          <w:szCs w:val="28"/>
        </w:rPr>
        <w:t>а</w:t>
      </w:r>
      <w:r w:rsidRPr="004A6626">
        <w:rPr>
          <w:rFonts w:ascii="Times New Roman" w:hAnsi="Times New Roman"/>
          <w:sz w:val="28"/>
          <w:szCs w:val="28"/>
        </w:rPr>
        <w:t>ном муниципального образования (либо на основании его инициативного обращения в адрес высшего должностного лица субъекта РФ) предельные индексы могут пр</w:t>
      </w:r>
      <w:r w:rsidRPr="004A6626">
        <w:rPr>
          <w:rFonts w:ascii="Times New Roman" w:hAnsi="Times New Roman"/>
          <w:sz w:val="28"/>
          <w:szCs w:val="28"/>
        </w:rPr>
        <w:t>е</w:t>
      </w:r>
      <w:r w:rsidRPr="004A6626">
        <w:rPr>
          <w:rFonts w:ascii="Times New Roman" w:hAnsi="Times New Roman"/>
          <w:sz w:val="28"/>
          <w:szCs w:val="28"/>
        </w:rPr>
        <w:t>вышать индекс</w:t>
      </w:r>
      <w:r>
        <w:rPr>
          <w:rFonts w:ascii="Times New Roman" w:hAnsi="Times New Roman"/>
          <w:sz w:val="28"/>
          <w:szCs w:val="28"/>
        </w:rPr>
        <w:t xml:space="preserve"> по субъекту РФ более чем на ве</w:t>
      </w:r>
      <w:r w:rsidRPr="004A6626">
        <w:rPr>
          <w:rFonts w:ascii="Times New Roman" w:hAnsi="Times New Roman"/>
          <w:sz w:val="28"/>
          <w:szCs w:val="28"/>
        </w:rPr>
        <w:t xml:space="preserve">личину </w:t>
      </w:r>
      <w:r>
        <w:rPr>
          <w:rFonts w:ascii="Times New Roman" w:hAnsi="Times New Roman"/>
          <w:sz w:val="28"/>
          <w:szCs w:val="28"/>
        </w:rPr>
        <w:t xml:space="preserve">предельного </w:t>
      </w:r>
      <w:r w:rsidRPr="004A6626">
        <w:rPr>
          <w:rFonts w:ascii="Times New Roman" w:hAnsi="Times New Roman"/>
          <w:sz w:val="28"/>
          <w:szCs w:val="28"/>
        </w:rPr>
        <w:t>отклонения по субъекту РФ.</w:t>
      </w:r>
    </w:p>
    <w:p w:rsid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A6626">
        <w:rPr>
          <w:rFonts w:ascii="Times New Roman" w:hAnsi="Times New Roman"/>
          <w:sz w:val="28"/>
          <w:szCs w:val="28"/>
        </w:rPr>
        <w:t xml:space="preserve">К таким основания отнесены, в </w:t>
      </w:r>
      <w:proofErr w:type="spellStart"/>
      <w:r w:rsidRPr="004A66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A6626">
        <w:rPr>
          <w:rFonts w:ascii="Times New Roman" w:hAnsi="Times New Roman"/>
          <w:sz w:val="28"/>
          <w:szCs w:val="28"/>
        </w:rPr>
        <w:t>, реализация производственных и инвест</w:t>
      </w:r>
      <w:r w:rsidRPr="004A6626">
        <w:rPr>
          <w:rFonts w:ascii="Times New Roman" w:hAnsi="Times New Roman"/>
          <w:sz w:val="28"/>
          <w:szCs w:val="28"/>
        </w:rPr>
        <w:t>и</w:t>
      </w:r>
      <w:r w:rsidRPr="004A6626">
        <w:rPr>
          <w:rFonts w:ascii="Times New Roman" w:hAnsi="Times New Roman"/>
          <w:sz w:val="28"/>
          <w:szCs w:val="28"/>
        </w:rPr>
        <w:t xml:space="preserve">ционных программ организаций (в </w:t>
      </w:r>
      <w:proofErr w:type="spellStart"/>
      <w:r w:rsidRPr="004A6626">
        <w:rPr>
          <w:rFonts w:ascii="Times New Roman" w:hAnsi="Times New Roman"/>
          <w:sz w:val="28"/>
          <w:szCs w:val="28"/>
        </w:rPr>
        <w:t>т.ч</w:t>
      </w:r>
      <w:proofErr w:type="spellEnd"/>
      <w:r w:rsidRPr="004A66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6626">
        <w:rPr>
          <w:rFonts w:ascii="Times New Roman" w:hAnsi="Times New Roman"/>
          <w:sz w:val="28"/>
          <w:szCs w:val="28"/>
        </w:rPr>
        <w:t>увержденных</w:t>
      </w:r>
      <w:proofErr w:type="spellEnd"/>
      <w:r w:rsidRPr="004A6626">
        <w:rPr>
          <w:rFonts w:ascii="Times New Roman" w:hAnsi="Times New Roman"/>
          <w:sz w:val="28"/>
          <w:szCs w:val="28"/>
        </w:rPr>
        <w:t xml:space="preserve"> до 1 ноября 2015 г.), напра</w:t>
      </w:r>
      <w:r w:rsidRPr="004A6626">
        <w:rPr>
          <w:rFonts w:ascii="Times New Roman" w:hAnsi="Times New Roman"/>
          <w:sz w:val="28"/>
          <w:szCs w:val="28"/>
        </w:rPr>
        <w:t>в</w:t>
      </w:r>
      <w:r w:rsidRPr="004A6626">
        <w:rPr>
          <w:rFonts w:ascii="Times New Roman" w:hAnsi="Times New Roman"/>
          <w:sz w:val="28"/>
          <w:szCs w:val="28"/>
        </w:rPr>
        <w:t>ленных на повышение надежности качества оказываемых населению коммунальных услуг, а также установление экономически обоснованных тарифов на ресурсы, и</w:t>
      </w:r>
      <w:r w:rsidRPr="004A6626">
        <w:rPr>
          <w:rFonts w:ascii="Times New Roman" w:hAnsi="Times New Roman"/>
          <w:sz w:val="28"/>
          <w:szCs w:val="28"/>
        </w:rPr>
        <w:t>с</w:t>
      </w:r>
      <w:r w:rsidRPr="004A6626">
        <w:rPr>
          <w:rFonts w:ascii="Times New Roman" w:hAnsi="Times New Roman"/>
          <w:sz w:val="28"/>
          <w:szCs w:val="28"/>
        </w:rPr>
        <w:t>пользуемые для предоставления населению коммунальных услуг.</w:t>
      </w:r>
    </w:p>
    <w:p w:rsidR="004A6626" w:rsidRDefault="004A6626" w:rsidP="004A662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626">
        <w:rPr>
          <w:rFonts w:ascii="Times New Roman" w:hAnsi="Times New Roman"/>
          <w:sz w:val="28"/>
          <w:szCs w:val="28"/>
        </w:rPr>
        <w:t>На II полугодие 2017 года распоряжениями Правительства РФ от 19.11.2016  № 2464-р и от 01.11.2014 № 2222-р для Краснодарского края утверждены следу</w:t>
      </w:r>
      <w:r w:rsidRPr="004A6626">
        <w:rPr>
          <w:rFonts w:ascii="Times New Roman" w:hAnsi="Times New Roman"/>
          <w:sz w:val="28"/>
          <w:szCs w:val="28"/>
        </w:rPr>
        <w:t>ю</w:t>
      </w:r>
      <w:r w:rsidRPr="004A6626">
        <w:rPr>
          <w:rFonts w:ascii="Times New Roman" w:hAnsi="Times New Roman"/>
          <w:sz w:val="28"/>
          <w:szCs w:val="28"/>
        </w:rPr>
        <w:t>щие ограничения роста</w:t>
      </w:r>
      <w:r>
        <w:rPr>
          <w:rFonts w:ascii="Times New Roman" w:hAnsi="Times New Roman"/>
          <w:sz w:val="28"/>
          <w:szCs w:val="28"/>
        </w:rPr>
        <w:t xml:space="preserve"> платежей (при неизменном по от</w:t>
      </w:r>
      <w:r w:rsidRPr="004A6626">
        <w:rPr>
          <w:rFonts w:ascii="Times New Roman" w:hAnsi="Times New Roman"/>
          <w:sz w:val="28"/>
          <w:szCs w:val="28"/>
        </w:rPr>
        <w:t>ношению к декабрю пред</w:t>
      </w:r>
      <w:r w:rsidRPr="004A6626">
        <w:rPr>
          <w:rFonts w:ascii="Times New Roman" w:hAnsi="Times New Roman"/>
          <w:sz w:val="28"/>
          <w:szCs w:val="28"/>
        </w:rPr>
        <w:t>ы</w:t>
      </w:r>
      <w:r w:rsidRPr="004A6626">
        <w:rPr>
          <w:rFonts w:ascii="Times New Roman" w:hAnsi="Times New Roman"/>
          <w:sz w:val="28"/>
          <w:szCs w:val="28"/>
        </w:rPr>
        <w:t>дущего года порядке оплаты, сопоставим наборе и объемах потребленных комм</w:t>
      </w:r>
      <w:r w:rsidRPr="004A6626">
        <w:rPr>
          <w:rFonts w:ascii="Times New Roman" w:hAnsi="Times New Roman"/>
          <w:sz w:val="28"/>
          <w:szCs w:val="28"/>
        </w:rPr>
        <w:t>у</w:t>
      </w:r>
      <w:r w:rsidRPr="004A6626">
        <w:rPr>
          <w:rFonts w:ascii="Times New Roman" w:hAnsi="Times New Roman"/>
          <w:sz w:val="28"/>
          <w:szCs w:val="28"/>
        </w:rPr>
        <w:t>нальных услуг, кроме изменения нормативов их потребления): индекс по субъекту РФ – в размере 4% и предельное отклонение – в размер 2,5%.</w:t>
      </w:r>
      <w:proofErr w:type="gramEnd"/>
    </w:p>
    <w:p w:rsidR="00547DA8" w:rsidRPr="00547DA8" w:rsidRDefault="00547DA8" w:rsidP="00547DA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7DA8">
        <w:rPr>
          <w:rFonts w:ascii="Times New Roman" w:hAnsi="Times New Roman"/>
          <w:sz w:val="28"/>
          <w:szCs w:val="28"/>
        </w:rPr>
        <w:t xml:space="preserve">ущественное </w:t>
      </w:r>
      <w:r w:rsidRPr="00547DA8">
        <w:rPr>
          <w:rFonts w:ascii="Times New Roman" w:hAnsi="Times New Roman"/>
          <w:b/>
          <w:sz w:val="28"/>
          <w:szCs w:val="28"/>
        </w:rPr>
        <w:t xml:space="preserve">увеличение </w:t>
      </w:r>
      <w:r w:rsidR="0022680D">
        <w:rPr>
          <w:rFonts w:ascii="Times New Roman" w:hAnsi="Times New Roman"/>
          <w:sz w:val="28"/>
          <w:szCs w:val="28"/>
        </w:rPr>
        <w:t xml:space="preserve">в </w:t>
      </w:r>
      <w:r w:rsidR="00493674">
        <w:rPr>
          <w:rFonts w:ascii="Times New Roman" w:hAnsi="Times New Roman"/>
          <w:sz w:val="28"/>
          <w:szCs w:val="28"/>
        </w:rPr>
        <w:t xml:space="preserve">3 </w:t>
      </w:r>
      <w:r w:rsidR="0022680D">
        <w:rPr>
          <w:rFonts w:ascii="Times New Roman" w:hAnsi="Times New Roman"/>
          <w:sz w:val="28"/>
          <w:szCs w:val="28"/>
        </w:rPr>
        <w:t>квартале 2017 г.</w:t>
      </w:r>
      <w:r w:rsidRPr="00547DA8">
        <w:rPr>
          <w:rFonts w:ascii="Times New Roman" w:hAnsi="Times New Roman"/>
          <w:sz w:val="28"/>
          <w:szCs w:val="28"/>
        </w:rPr>
        <w:t xml:space="preserve"> количества</w:t>
      </w:r>
      <w:r w:rsidRPr="00547DA8">
        <w:rPr>
          <w:rFonts w:ascii="Times New Roman" w:hAnsi="Times New Roman"/>
          <w:b/>
          <w:sz w:val="28"/>
          <w:szCs w:val="28"/>
        </w:rPr>
        <w:t xml:space="preserve"> обращений жит</w:t>
      </w:r>
      <w:r w:rsidRPr="00547DA8">
        <w:rPr>
          <w:rFonts w:ascii="Times New Roman" w:hAnsi="Times New Roman"/>
          <w:b/>
          <w:sz w:val="28"/>
          <w:szCs w:val="28"/>
        </w:rPr>
        <w:t>е</w:t>
      </w:r>
      <w:r w:rsidRPr="00547DA8">
        <w:rPr>
          <w:rFonts w:ascii="Times New Roman" w:hAnsi="Times New Roman"/>
          <w:b/>
          <w:sz w:val="28"/>
          <w:szCs w:val="28"/>
        </w:rPr>
        <w:t xml:space="preserve">лей Краснодара,  Приморско-Ахтарска, а также </w:t>
      </w:r>
      <w:proofErr w:type="spellStart"/>
      <w:r w:rsidRPr="00547DA8">
        <w:rPr>
          <w:rFonts w:ascii="Times New Roman" w:hAnsi="Times New Roman"/>
          <w:b/>
          <w:sz w:val="28"/>
          <w:szCs w:val="28"/>
        </w:rPr>
        <w:t>Темижбекского</w:t>
      </w:r>
      <w:proofErr w:type="spellEnd"/>
      <w:r w:rsidRPr="00547DA8">
        <w:rPr>
          <w:rFonts w:ascii="Times New Roman" w:hAnsi="Times New Roman"/>
          <w:b/>
          <w:sz w:val="28"/>
          <w:szCs w:val="28"/>
        </w:rPr>
        <w:t xml:space="preserve"> сельского пос</w:t>
      </w:r>
      <w:r w:rsidRPr="00547DA8">
        <w:rPr>
          <w:rFonts w:ascii="Times New Roman" w:hAnsi="Times New Roman"/>
          <w:b/>
          <w:sz w:val="28"/>
          <w:szCs w:val="28"/>
        </w:rPr>
        <w:t>е</w:t>
      </w:r>
      <w:r w:rsidRPr="00547DA8">
        <w:rPr>
          <w:rFonts w:ascii="Times New Roman" w:hAnsi="Times New Roman"/>
          <w:b/>
          <w:sz w:val="28"/>
          <w:szCs w:val="28"/>
        </w:rPr>
        <w:t>ления Кавказского района</w:t>
      </w:r>
      <w:r w:rsidRPr="00547DA8">
        <w:rPr>
          <w:rFonts w:ascii="Times New Roman" w:hAnsi="Times New Roman"/>
          <w:sz w:val="28"/>
          <w:szCs w:val="28"/>
        </w:rPr>
        <w:t xml:space="preserve"> обусловлено  ростом тарифов на холодную воду, вод</w:t>
      </w:r>
      <w:r w:rsidRPr="00547DA8">
        <w:rPr>
          <w:rFonts w:ascii="Times New Roman" w:hAnsi="Times New Roman"/>
          <w:sz w:val="28"/>
          <w:szCs w:val="28"/>
        </w:rPr>
        <w:t>о</w:t>
      </w:r>
      <w:r w:rsidRPr="00547DA8">
        <w:rPr>
          <w:rFonts w:ascii="Times New Roman" w:hAnsi="Times New Roman"/>
          <w:sz w:val="28"/>
          <w:szCs w:val="28"/>
        </w:rPr>
        <w:t>отведение, тепловую энергию, значительно опе</w:t>
      </w:r>
      <w:r>
        <w:rPr>
          <w:rFonts w:ascii="Times New Roman" w:hAnsi="Times New Roman"/>
          <w:sz w:val="28"/>
          <w:szCs w:val="28"/>
        </w:rPr>
        <w:t>режающим установленные огранич</w:t>
      </w:r>
      <w:r>
        <w:rPr>
          <w:rFonts w:ascii="Times New Roman" w:hAnsi="Times New Roman"/>
          <w:sz w:val="28"/>
          <w:szCs w:val="28"/>
        </w:rPr>
        <w:t>е</w:t>
      </w:r>
      <w:r w:rsidRPr="00547DA8">
        <w:rPr>
          <w:rFonts w:ascii="Times New Roman" w:hAnsi="Times New Roman"/>
          <w:sz w:val="28"/>
          <w:szCs w:val="28"/>
        </w:rPr>
        <w:t xml:space="preserve">ния повышения платежей. </w:t>
      </w:r>
      <w:r w:rsidRPr="0022680D">
        <w:rPr>
          <w:rFonts w:ascii="Times New Roman" w:hAnsi="Times New Roman"/>
          <w:sz w:val="28"/>
          <w:szCs w:val="28"/>
        </w:rPr>
        <w:t>Заявителям разъяснялось</w:t>
      </w:r>
      <w:r w:rsidR="001E3FB4">
        <w:rPr>
          <w:rFonts w:ascii="Times New Roman" w:hAnsi="Times New Roman"/>
          <w:sz w:val="28"/>
          <w:szCs w:val="28"/>
        </w:rPr>
        <w:t xml:space="preserve"> след</w:t>
      </w:r>
      <w:bookmarkStart w:id="0" w:name="_GoBack"/>
      <w:bookmarkEnd w:id="0"/>
      <w:r w:rsidR="001E3FB4">
        <w:rPr>
          <w:rFonts w:ascii="Times New Roman" w:hAnsi="Times New Roman"/>
          <w:sz w:val="28"/>
          <w:szCs w:val="28"/>
        </w:rPr>
        <w:t>ующее</w:t>
      </w:r>
      <w:r w:rsidRPr="0022680D">
        <w:rPr>
          <w:rFonts w:ascii="Times New Roman" w:hAnsi="Times New Roman"/>
          <w:sz w:val="28"/>
          <w:szCs w:val="28"/>
        </w:rPr>
        <w:t>.</w:t>
      </w:r>
    </w:p>
    <w:p w:rsidR="00547DA8" w:rsidRPr="00547DA8" w:rsidRDefault="00547DA8" w:rsidP="00547DA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47DA8">
        <w:rPr>
          <w:rFonts w:ascii="Times New Roman" w:hAnsi="Times New Roman"/>
          <w:sz w:val="28"/>
          <w:szCs w:val="28"/>
        </w:rPr>
        <w:t>Тарифы на питьевую воду и водоотве</w:t>
      </w:r>
      <w:r>
        <w:rPr>
          <w:rFonts w:ascii="Times New Roman" w:hAnsi="Times New Roman"/>
          <w:sz w:val="28"/>
          <w:szCs w:val="28"/>
        </w:rPr>
        <w:t xml:space="preserve">дение для </w:t>
      </w:r>
      <w:r w:rsidRPr="005C4277">
        <w:rPr>
          <w:rFonts w:ascii="Times New Roman" w:hAnsi="Times New Roman"/>
          <w:b/>
          <w:sz w:val="28"/>
          <w:szCs w:val="28"/>
        </w:rPr>
        <w:t>ООО «Краснодар Водок</w:t>
      </w:r>
      <w:r w:rsidRPr="005C4277">
        <w:rPr>
          <w:rFonts w:ascii="Times New Roman" w:hAnsi="Times New Roman"/>
          <w:b/>
          <w:sz w:val="28"/>
          <w:szCs w:val="28"/>
        </w:rPr>
        <w:t>а</w:t>
      </w:r>
      <w:r w:rsidRPr="005C4277">
        <w:rPr>
          <w:rFonts w:ascii="Times New Roman" w:hAnsi="Times New Roman"/>
          <w:b/>
          <w:sz w:val="28"/>
          <w:szCs w:val="28"/>
        </w:rPr>
        <w:t>нал»</w:t>
      </w:r>
      <w:r w:rsidRPr="00547DA8">
        <w:rPr>
          <w:rFonts w:ascii="Times New Roman" w:hAnsi="Times New Roman"/>
          <w:sz w:val="28"/>
          <w:szCs w:val="28"/>
        </w:rPr>
        <w:t xml:space="preserve"> на 2017 г., инвестиционная программа ООО «Краснодар Водоканал» по стро</w:t>
      </w:r>
      <w:r w:rsidRPr="00547DA8">
        <w:rPr>
          <w:rFonts w:ascii="Times New Roman" w:hAnsi="Times New Roman"/>
          <w:sz w:val="28"/>
          <w:szCs w:val="28"/>
        </w:rPr>
        <w:t>и</w:t>
      </w:r>
      <w:r w:rsidRPr="00547DA8">
        <w:rPr>
          <w:rFonts w:ascii="Times New Roman" w:hAnsi="Times New Roman"/>
          <w:sz w:val="28"/>
          <w:szCs w:val="28"/>
        </w:rPr>
        <w:t>тельству, реконструкции и модернизац</w:t>
      </w:r>
      <w:r>
        <w:rPr>
          <w:rFonts w:ascii="Times New Roman" w:hAnsi="Times New Roman"/>
          <w:sz w:val="28"/>
          <w:szCs w:val="28"/>
        </w:rPr>
        <w:t>ии объектов централизованной си</w:t>
      </w:r>
      <w:r w:rsidRPr="00547DA8">
        <w:rPr>
          <w:rFonts w:ascii="Times New Roman" w:hAnsi="Times New Roman"/>
          <w:sz w:val="28"/>
          <w:szCs w:val="28"/>
        </w:rPr>
        <w:t>стемы х</w:t>
      </w:r>
      <w:r w:rsidRPr="00547DA8">
        <w:rPr>
          <w:rFonts w:ascii="Times New Roman" w:hAnsi="Times New Roman"/>
          <w:sz w:val="28"/>
          <w:szCs w:val="28"/>
        </w:rPr>
        <w:t>о</w:t>
      </w:r>
      <w:r w:rsidRPr="00547DA8">
        <w:rPr>
          <w:rFonts w:ascii="Times New Roman" w:hAnsi="Times New Roman"/>
          <w:sz w:val="28"/>
          <w:szCs w:val="28"/>
        </w:rPr>
        <w:t>лодного водоснабжения и водоот</w:t>
      </w:r>
      <w:r>
        <w:rPr>
          <w:rFonts w:ascii="Times New Roman" w:hAnsi="Times New Roman"/>
          <w:sz w:val="28"/>
          <w:szCs w:val="28"/>
        </w:rPr>
        <w:t>ведения муниципального образо</w:t>
      </w:r>
      <w:r w:rsidRPr="00547DA8">
        <w:rPr>
          <w:rFonts w:ascii="Times New Roman" w:hAnsi="Times New Roman"/>
          <w:sz w:val="28"/>
          <w:szCs w:val="28"/>
        </w:rPr>
        <w:t xml:space="preserve">вания г. Краснодар на 2014-2019 </w:t>
      </w:r>
      <w:proofErr w:type="spellStart"/>
      <w:r w:rsidRPr="00547DA8">
        <w:rPr>
          <w:rFonts w:ascii="Times New Roman" w:hAnsi="Times New Roman"/>
          <w:sz w:val="28"/>
          <w:szCs w:val="28"/>
        </w:rPr>
        <w:t>г.г</w:t>
      </w:r>
      <w:proofErr w:type="spellEnd"/>
      <w:r w:rsidRPr="00547DA8">
        <w:rPr>
          <w:rFonts w:ascii="Times New Roman" w:hAnsi="Times New Roman"/>
          <w:sz w:val="28"/>
          <w:szCs w:val="28"/>
        </w:rPr>
        <w:t>. утверждены со</w:t>
      </w:r>
      <w:r>
        <w:rPr>
          <w:rFonts w:ascii="Times New Roman" w:hAnsi="Times New Roman"/>
          <w:sz w:val="28"/>
          <w:szCs w:val="28"/>
        </w:rPr>
        <w:t>ответственно постановлениями ад</w:t>
      </w:r>
      <w:r w:rsidRPr="00547DA8">
        <w:rPr>
          <w:rFonts w:ascii="Times New Roman" w:hAnsi="Times New Roman"/>
          <w:sz w:val="28"/>
          <w:szCs w:val="28"/>
        </w:rPr>
        <w:t>министрации м</w:t>
      </w:r>
      <w:r w:rsidRPr="00547DA8">
        <w:rPr>
          <w:rFonts w:ascii="Times New Roman" w:hAnsi="Times New Roman"/>
          <w:sz w:val="28"/>
          <w:szCs w:val="28"/>
        </w:rPr>
        <w:t>у</w:t>
      </w:r>
      <w:r w:rsidRPr="00547DA8">
        <w:rPr>
          <w:rFonts w:ascii="Times New Roman" w:hAnsi="Times New Roman"/>
          <w:sz w:val="28"/>
          <w:szCs w:val="28"/>
        </w:rPr>
        <w:t>ниципального образования г. Краснодар от 25.08.2016 № 3894 (ред. от 20.12.2016        № 6323) и решением городской Думы Краснодара от 17.12.2013 № 56 п.15 в соотве</w:t>
      </w:r>
      <w:r w:rsidRPr="00547DA8">
        <w:rPr>
          <w:rFonts w:ascii="Times New Roman" w:hAnsi="Times New Roman"/>
          <w:sz w:val="28"/>
          <w:szCs w:val="28"/>
        </w:rPr>
        <w:t>т</w:t>
      </w:r>
      <w:r w:rsidRPr="00547DA8">
        <w:rPr>
          <w:rFonts w:ascii="Times New Roman" w:hAnsi="Times New Roman"/>
          <w:sz w:val="28"/>
          <w:szCs w:val="28"/>
        </w:rPr>
        <w:t>ствии с полномочиями, определенными краевым законом от 15.10.2010 № 2065-КЗ «О наделен</w:t>
      </w:r>
      <w:r w:rsidR="00ED757B">
        <w:rPr>
          <w:rFonts w:ascii="Times New Roman" w:hAnsi="Times New Roman"/>
          <w:sz w:val="28"/>
          <w:szCs w:val="28"/>
        </w:rPr>
        <w:t>ии органов местного самоуправле</w:t>
      </w:r>
      <w:r w:rsidRPr="00547DA8">
        <w:rPr>
          <w:rFonts w:ascii="Times New Roman" w:hAnsi="Times New Roman"/>
          <w:sz w:val="28"/>
          <w:szCs w:val="28"/>
        </w:rPr>
        <w:t xml:space="preserve">ния в Краснодарском крае отдельными </w:t>
      </w:r>
      <w:r w:rsidRPr="00547DA8">
        <w:rPr>
          <w:rFonts w:ascii="Times New Roman" w:hAnsi="Times New Roman"/>
          <w:sz w:val="28"/>
          <w:szCs w:val="28"/>
        </w:rPr>
        <w:lastRenderedPageBreak/>
        <w:t>госу</w:t>
      </w:r>
      <w:r>
        <w:rPr>
          <w:rFonts w:ascii="Times New Roman" w:hAnsi="Times New Roman"/>
          <w:sz w:val="28"/>
          <w:szCs w:val="28"/>
        </w:rPr>
        <w:t>дарственными полномочиями по ре</w:t>
      </w:r>
      <w:r w:rsidRPr="00547DA8">
        <w:rPr>
          <w:rFonts w:ascii="Times New Roman" w:hAnsi="Times New Roman"/>
          <w:sz w:val="28"/>
          <w:szCs w:val="28"/>
        </w:rPr>
        <w:t>гулированию тарифов организаций комм</w:t>
      </w:r>
      <w:r w:rsidRPr="00547DA8">
        <w:rPr>
          <w:rFonts w:ascii="Times New Roman" w:hAnsi="Times New Roman"/>
          <w:sz w:val="28"/>
          <w:szCs w:val="28"/>
        </w:rPr>
        <w:t>у</w:t>
      </w:r>
      <w:r w:rsidRPr="00547DA8">
        <w:rPr>
          <w:rFonts w:ascii="Times New Roman" w:hAnsi="Times New Roman"/>
          <w:sz w:val="28"/>
          <w:szCs w:val="28"/>
        </w:rPr>
        <w:t>нального комплекса».</w:t>
      </w:r>
    </w:p>
    <w:p w:rsidR="00547DA8" w:rsidRPr="00547DA8" w:rsidRDefault="00547DA8" w:rsidP="00547DA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47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DA8">
        <w:rPr>
          <w:rFonts w:ascii="Times New Roman" w:hAnsi="Times New Roman"/>
          <w:sz w:val="28"/>
          <w:szCs w:val="28"/>
        </w:rPr>
        <w:t xml:space="preserve">Опережающий рост установленных для ООО «Краснодар Водоканал» та-рифов (с 1 июля 2017 г. на питьевую воду – на 13,49%, водоотведение – на 18,48%) обусловлен, в </w:t>
      </w:r>
      <w:proofErr w:type="spellStart"/>
      <w:r w:rsidRPr="00547DA8">
        <w:rPr>
          <w:rFonts w:ascii="Times New Roman" w:hAnsi="Times New Roman"/>
          <w:sz w:val="28"/>
          <w:szCs w:val="28"/>
        </w:rPr>
        <w:t>т.ч</w:t>
      </w:r>
      <w:proofErr w:type="spellEnd"/>
      <w:r w:rsidRPr="00547DA8">
        <w:rPr>
          <w:rFonts w:ascii="Times New Roman" w:hAnsi="Times New Roman"/>
          <w:sz w:val="28"/>
          <w:szCs w:val="28"/>
        </w:rPr>
        <w:t>. инвестиционной со</w:t>
      </w:r>
      <w:r w:rsidR="00ED757B">
        <w:rPr>
          <w:rFonts w:ascii="Times New Roman" w:hAnsi="Times New Roman"/>
          <w:sz w:val="28"/>
          <w:szCs w:val="28"/>
        </w:rPr>
        <w:t>ставляющей для реализации утвер</w:t>
      </w:r>
      <w:r w:rsidRPr="00547DA8">
        <w:rPr>
          <w:rFonts w:ascii="Times New Roman" w:hAnsi="Times New Roman"/>
          <w:sz w:val="28"/>
          <w:szCs w:val="28"/>
        </w:rPr>
        <w:t>жденной р</w:t>
      </w:r>
      <w:r w:rsidRPr="00547DA8">
        <w:rPr>
          <w:rFonts w:ascii="Times New Roman" w:hAnsi="Times New Roman"/>
          <w:sz w:val="28"/>
          <w:szCs w:val="28"/>
        </w:rPr>
        <w:t>е</w:t>
      </w:r>
      <w:r w:rsidRPr="00547DA8">
        <w:rPr>
          <w:rFonts w:ascii="Times New Roman" w:hAnsi="Times New Roman"/>
          <w:sz w:val="28"/>
          <w:szCs w:val="28"/>
        </w:rPr>
        <w:t>шением городской Думы Краснодара инвестиционной программы ООО «Краснодар Водоканал», одним из источников финансирования которой являются тарифы на п</w:t>
      </w:r>
      <w:r w:rsidRPr="00547DA8">
        <w:rPr>
          <w:rFonts w:ascii="Times New Roman" w:hAnsi="Times New Roman"/>
          <w:sz w:val="28"/>
          <w:szCs w:val="28"/>
        </w:rPr>
        <w:t>и</w:t>
      </w:r>
      <w:r w:rsidRPr="00547DA8">
        <w:rPr>
          <w:rFonts w:ascii="Times New Roman" w:hAnsi="Times New Roman"/>
          <w:sz w:val="28"/>
          <w:szCs w:val="28"/>
        </w:rPr>
        <w:t>тьевую воду и водоотведение.</w:t>
      </w:r>
      <w:proofErr w:type="gramEnd"/>
    </w:p>
    <w:p w:rsidR="00547DA8" w:rsidRPr="00547DA8" w:rsidRDefault="00547DA8" w:rsidP="00547DA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47DA8">
        <w:rPr>
          <w:rFonts w:ascii="Times New Roman" w:hAnsi="Times New Roman"/>
          <w:sz w:val="28"/>
          <w:szCs w:val="28"/>
        </w:rPr>
        <w:t xml:space="preserve">Инвестиционная программа ООО «Краснодар Водоканал» с перечнями </w:t>
      </w:r>
      <w:proofErr w:type="spellStart"/>
      <w:proofErr w:type="gramStart"/>
      <w:r w:rsidRPr="00547DA8">
        <w:rPr>
          <w:rFonts w:ascii="Times New Roman" w:hAnsi="Times New Roman"/>
          <w:sz w:val="28"/>
          <w:szCs w:val="28"/>
        </w:rPr>
        <w:t>ме-роприятий</w:t>
      </w:r>
      <w:proofErr w:type="spellEnd"/>
      <w:proofErr w:type="gramEnd"/>
      <w:r w:rsidRPr="00547DA8">
        <w:rPr>
          <w:rFonts w:ascii="Times New Roman" w:hAnsi="Times New Roman"/>
          <w:sz w:val="28"/>
          <w:szCs w:val="28"/>
        </w:rPr>
        <w:t xml:space="preserve">, финансируемых за счет расходов на капитальные вложения, </w:t>
      </w:r>
      <w:proofErr w:type="spellStart"/>
      <w:r w:rsidRPr="00547DA8">
        <w:rPr>
          <w:rFonts w:ascii="Times New Roman" w:hAnsi="Times New Roman"/>
          <w:sz w:val="28"/>
          <w:szCs w:val="28"/>
        </w:rPr>
        <w:t>преду</w:t>
      </w:r>
      <w:proofErr w:type="spellEnd"/>
      <w:r w:rsidRPr="00547DA8">
        <w:rPr>
          <w:rFonts w:ascii="Times New Roman" w:hAnsi="Times New Roman"/>
          <w:sz w:val="28"/>
          <w:szCs w:val="28"/>
        </w:rPr>
        <w:t xml:space="preserve">-смотренных в тарифах на водоснабжение и водоотведение на каждый год долго-срочного периода, в </w:t>
      </w:r>
      <w:proofErr w:type="spellStart"/>
      <w:r w:rsidRPr="00547DA8">
        <w:rPr>
          <w:rFonts w:ascii="Times New Roman" w:hAnsi="Times New Roman"/>
          <w:sz w:val="28"/>
          <w:szCs w:val="28"/>
        </w:rPr>
        <w:t>т.ч</w:t>
      </w:r>
      <w:proofErr w:type="spellEnd"/>
      <w:r w:rsidRPr="00547DA8">
        <w:rPr>
          <w:rFonts w:ascii="Times New Roman" w:hAnsi="Times New Roman"/>
          <w:sz w:val="28"/>
          <w:szCs w:val="28"/>
        </w:rPr>
        <w:t>. на 2017 г., опубликов</w:t>
      </w:r>
      <w:r>
        <w:rPr>
          <w:rFonts w:ascii="Times New Roman" w:hAnsi="Times New Roman"/>
          <w:sz w:val="28"/>
          <w:szCs w:val="28"/>
        </w:rPr>
        <w:t>ана в справочных правовых систе</w:t>
      </w:r>
      <w:r w:rsidRPr="00547DA8">
        <w:rPr>
          <w:rFonts w:ascii="Times New Roman" w:hAnsi="Times New Roman"/>
          <w:sz w:val="28"/>
          <w:szCs w:val="28"/>
        </w:rPr>
        <w:t>мах «</w:t>
      </w:r>
      <w:proofErr w:type="spellStart"/>
      <w:r w:rsidRPr="00547DA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547DA8">
        <w:rPr>
          <w:rFonts w:ascii="Times New Roman" w:hAnsi="Times New Roman"/>
          <w:sz w:val="28"/>
          <w:szCs w:val="28"/>
        </w:rPr>
        <w:t xml:space="preserve">» и «Гарант». </w:t>
      </w:r>
      <w:r w:rsidRPr="00547DA8">
        <w:rPr>
          <w:rFonts w:ascii="Times New Roman" w:hAnsi="Times New Roman"/>
          <w:sz w:val="28"/>
          <w:szCs w:val="28"/>
        </w:rPr>
        <w:tab/>
      </w:r>
    </w:p>
    <w:p w:rsidR="004A6626" w:rsidRDefault="00547DA8" w:rsidP="00547DA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47DA8">
        <w:rPr>
          <w:rFonts w:ascii="Times New Roman" w:hAnsi="Times New Roman"/>
          <w:sz w:val="28"/>
          <w:szCs w:val="28"/>
        </w:rPr>
        <w:t>Прирост тарифов на 2017 г. за счет вклю</w:t>
      </w:r>
      <w:r>
        <w:rPr>
          <w:rFonts w:ascii="Times New Roman" w:hAnsi="Times New Roman"/>
          <w:sz w:val="28"/>
          <w:szCs w:val="28"/>
        </w:rPr>
        <w:t>чения в них расходов на реализа</w:t>
      </w:r>
      <w:r w:rsidRPr="00547DA8">
        <w:rPr>
          <w:rFonts w:ascii="Times New Roman" w:hAnsi="Times New Roman"/>
          <w:sz w:val="28"/>
          <w:szCs w:val="28"/>
        </w:rPr>
        <w:t>цию мероприятий утвержденной в установле</w:t>
      </w:r>
      <w:r>
        <w:rPr>
          <w:rFonts w:ascii="Times New Roman" w:hAnsi="Times New Roman"/>
          <w:sz w:val="28"/>
          <w:szCs w:val="28"/>
        </w:rPr>
        <w:t>нном порядке инвестиционной про</w:t>
      </w:r>
      <w:r w:rsidRPr="00547DA8">
        <w:rPr>
          <w:rFonts w:ascii="Times New Roman" w:hAnsi="Times New Roman"/>
          <w:sz w:val="28"/>
          <w:szCs w:val="28"/>
        </w:rPr>
        <w:t>граммы (что предусмотрено Методическими ук</w:t>
      </w:r>
      <w:r>
        <w:rPr>
          <w:rFonts w:ascii="Times New Roman" w:hAnsi="Times New Roman"/>
          <w:sz w:val="28"/>
          <w:szCs w:val="28"/>
        </w:rPr>
        <w:t>азаниями по расчету регулируе</w:t>
      </w:r>
      <w:r w:rsidRPr="00547DA8">
        <w:rPr>
          <w:rFonts w:ascii="Times New Roman" w:hAnsi="Times New Roman"/>
          <w:sz w:val="28"/>
          <w:szCs w:val="28"/>
        </w:rPr>
        <w:t>мых тарифов в сфере водоснабжения и водоотведения, утвержденными приказом ФСТ России от 27.12.2013 № 1746-э), составил</w:t>
      </w:r>
      <w:r>
        <w:rPr>
          <w:rFonts w:ascii="Times New Roman" w:hAnsi="Times New Roman"/>
          <w:sz w:val="28"/>
          <w:szCs w:val="28"/>
        </w:rPr>
        <w:t xml:space="preserve"> на питьевую воду 3,78% и на во</w:t>
      </w:r>
      <w:r w:rsidRPr="00547DA8">
        <w:rPr>
          <w:rFonts w:ascii="Times New Roman" w:hAnsi="Times New Roman"/>
          <w:sz w:val="28"/>
          <w:szCs w:val="28"/>
        </w:rPr>
        <w:t>доотведение 15,24%. Другими факторами, п</w:t>
      </w:r>
      <w:r>
        <w:rPr>
          <w:rFonts w:ascii="Times New Roman" w:hAnsi="Times New Roman"/>
          <w:sz w:val="28"/>
          <w:szCs w:val="28"/>
        </w:rPr>
        <w:t>овлиявшими на рост тарифов, яви</w:t>
      </w:r>
      <w:r w:rsidRPr="00547DA8">
        <w:rPr>
          <w:rFonts w:ascii="Times New Roman" w:hAnsi="Times New Roman"/>
          <w:sz w:val="28"/>
          <w:szCs w:val="28"/>
        </w:rPr>
        <w:t>лись: увеличение расходов на электроэнергию в</w:t>
      </w:r>
      <w:r>
        <w:rPr>
          <w:rFonts w:ascii="Times New Roman" w:hAnsi="Times New Roman"/>
          <w:sz w:val="28"/>
          <w:szCs w:val="28"/>
        </w:rPr>
        <w:t xml:space="preserve"> связи с ростом цен на энергоно</w:t>
      </w:r>
      <w:r w:rsidRPr="00547DA8">
        <w:rPr>
          <w:rFonts w:ascii="Times New Roman" w:hAnsi="Times New Roman"/>
          <w:sz w:val="28"/>
          <w:szCs w:val="28"/>
        </w:rPr>
        <w:t xml:space="preserve">сители до 15,2%; операционных расходов на </w:t>
      </w:r>
      <w:r>
        <w:rPr>
          <w:rFonts w:ascii="Times New Roman" w:hAnsi="Times New Roman"/>
          <w:sz w:val="28"/>
          <w:szCs w:val="28"/>
        </w:rPr>
        <w:t>7,1% (приобретение сырья и мате</w:t>
      </w:r>
      <w:r w:rsidRPr="00547DA8">
        <w:rPr>
          <w:rFonts w:ascii="Times New Roman" w:hAnsi="Times New Roman"/>
          <w:sz w:val="28"/>
          <w:szCs w:val="28"/>
        </w:rPr>
        <w:t>риалов, оплата труда основного перс</w:t>
      </w:r>
      <w:r w:rsidRPr="00547DA8">
        <w:rPr>
          <w:rFonts w:ascii="Times New Roman" w:hAnsi="Times New Roman"/>
          <w:sz w:val="28"/>
          <w:szCs w:val="28"/>
        </w:rPr>
        <w:t>о</w:t>
      </w:r>
      <w:r w:rsidRPr="00547DA8">
        <w:rPr>
          <w:rFonts w:ascii="Times New Roman" w:hAnsi="Times New Roman"/>
          <w:sz w:val="28"/>
          <w:szCs w:val="28"/>
        </w:rPr>
        <w:t>нала, с</w:t>
      </w:r>
      <w:r>
        <w:rPr>
          <w:rFonts w:ascii="Times New Roman" w:hAnsi="Times New Roman"/>
          <w:sz w:val="28"/>
          <w:szCs w:val="28"/>
        </w:rPr>
        <w:t>оциальные начисления на заработ</w:t>
      </w:r>
      <w:r w:rsidRPr="00547DA8">
        <w:rPr>
          <w:rFonts w:ascii="Times New Roman" w:hAnsi="Times New Roman"/>
          <w:sz w:val="28"/>
          <w:szCs w:val="28"/>
        </w:rPr>
        <w:t>ную плату, выполнение ремонтных работ, охрана труда, общехозяйственные и административные расходы); расходов на опл</w:t>
      </w:r>
      <w:r w:rsidRPr="00547DA8">
        <w:rPr>
          <w:rFonts w:ascii="Times New Roman" w:hAnsi="Times New Roman"/>
          <w:sz w:val="28"/>
          <w:szCs w:val="28"/>
        </w:rPr>
        <w:t>а</w:t>
      </w:r>
      <w:r w:rsidRPr="00547DA8">
        <w:rPr>
          <w:rFonts w:ascii="Times New Roman" w:hAnsi="Times New Roman"/>
          <w:sz w:val="28"/>
          <w:szCs w:val="28"/>
        </w:rPr>
        <w:t xml:space="preserve">ту обязательных платежей на 19% (налог на имущество, водный налог и плата за пользование водными объектами) и прочих расходов, связанных с </w:t>
      </w:r>
      <w:proofErr w:type="spellStart"/>
      <w:r w:rsidRPr="00547DA8">
        <w:rPr>
          <w:rFonts w:ascii="Times New Roman" w:hAnsi="Times New Roman"/>
          <w:sz w:val="28"/>
          <w:szCs w:val="28"/>
        </w:rPr>
        <w:t>производ-ственной</w:t>
      </w:r>
      <w:proofErr w:type="spellEnd"/>
      <w:r w:rsidRPr="00547DA8">
        <w:rPr>
          <w:rFonts w:ascii="Times New Roman" w:hAnsi="Times New Roman"/>
          <w:sz w:val="28"/>
          <w:szCs w:val="28"/>
        </w:rPr>
        <w:t xml:space="preserve"> деятельностью.</w:t>
      </w:r>
    </w:p>
    <w:p w:rsidR="00C74601" w:rsidRDefault="00F97507" w:rsidP="00C7460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F97507">
        <w:rPr>
          <w:rFonts w:ascii="Times New Roman" w:hAnsi="Times New Roman"/>
          <w:sz w:val="28"/>
          <w:szCs w:val="28"/>
        </w:rPr>
        <w:t xml:space="preserve">В течение длительного времени от жителей </w:t>
      </w:r>
      <w:proofErr w:type="spellStart"/>
      <w:r w:rsidRPr="00344EB4">
        <w:rPr>
          <w:rFonts w:ascii="Times New Roman" w:hAnsi="Times New Roman"/>
          <w:b/>
          <w:sz w:val="28"/>
          <w:szCs w:val="28"/>
        </w:rPr>
        <w:t>Приморско-Ахтарского</w:t>
      </w:r>
      <w:proofErr w:type="spellEnd"/>
      <w:r w:rsidRPr="00344E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44EB4">
        <w:rPr>
          <w:rFonts w:ascii="Times New Roman" w:hAnsi="Times New Roman"/>
          <w:b/>
          <w:sz w:val="28"/>
          <w:szCs w:val="28"/>
        </w:rPr>
        <w:t>го-родского</w:t>
      </w:r>
      <w:proofErr w:type="spellEnd"/>
      <w:proofErr w:type="gramEnd"/>
      <w:r w:rsidRPr="00344EB4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F97507">
        <w:rPr>
          <w:rFonts w:ascii="Times New Roman" w:hAnsi="Times New Roman"/>
          <w:sz w:val="28"/>
          <w:szCs w:val="28"/>
        </w:rPr>
        <w:t xml:space="preserve">в администрацию </w:t>
      </w:r>
      <w:r w:rsidR="005C4277">
        <w:rPr>
          <w:rFonts w:ascii="Times New Roman" w:hAnsi="Times New Roman"/>
          <w:sz w:val="28"/>
          <w:szCs w:val="28"/>
        </w:rPr>
        <w:t xml:space="preserve">Краснодарского </w:t>
      </w:r>
      <w:r w:rsidRPr="00F97507">
        <w:rPr>
          <w:rFonts w:ascii="Times New Roman" w:hAnsi="Times New Roman"/>
          <w:sz w:val="28"/>
          <w:szCs w:val="28"/>
        </w:rPr>
        <w:t>края поступало значител</w:t>
      </w:r>
      <w:r w:rsidRPr="00F97507">
        <w:rPr>
          <w:rFonts w:ascii="Times New Roman" w:hAnsi="Times New Roman"/>
          <w:sz w:val="28"/>
          <w:szCs w:val="28"/>
        </w:rPr>
        <w:t>ь</w:t>
      </w:r>
      <w:r w:rsidRPr="00F97507">
        <w:rPr>
          <w:rFonts w:ascii="Times New Roman" w:hAnsi="Times New Roman"/>
          <w:sz w:val="28"/>
          <w:szCs w:val="28"/>
        </w:rPr>
        <w:t>ное количество жалоб, связанных с качеством используемой питьевой воды. Кач</w:t>
      </w:r>
      <w:r w:rsidRPr="00F97507">
        <w:rPr>
          <w:rFonts w:ascii="Times New Roman" w:hAnsi="Times New Roman"/>
          <w:sz w:val="28"/>
          <w:szCs w:val="28"/>
        </w:rPr>
        <w:t>е</w:t>
      </w:r>
      <w:r w:rsidRPr="00F97507">
        <w:rPr>
          <w:rFonts w:ascii="Times New Roman" w:hAnsi="Times New Roman"/>
          <w:sz w:val="28"/>
          <w:szCs w:val="28"/>
        </w:rPr>
        <w:t>ство питьевой воды на территории поселения не устраивало к</w:t>
      </w:r>
      <w:r w:rsidR="005C4277">
        <w:rPr>
          <w:rFonts w:ascii="Times New Roman" w:hAnsi="Times New Roman"/>
          <w:sz w:val="28"/>
          <w:szCs w:val="28"/>
        </w:rPr>
        <w:t>ак местных жителей, так и от</w:t>
      </w:r>
      <w:r w:rsidRPr="00F97507">
        <w:rPr>
          <w:rFonts w:ascii="Times New Roman" w:hAnsi="Times New Roman"/>
          <w:sz w:val="28"/>
          <w:szCs w:val="28"/>
        </w:rPr>
        <w:t>дыхающих из многих регионов России, у которых единственным впечатл</w:t>
      </w:r>
      <w:r w:rsidRPr="00F97507">
        <w:rPr>
          <w:rFonts w:ascii="Times New Roman" w:hAnsi="Times New Roman"/>
          <w:sz w:val="28"/>
          <w:szCs w:val="28"/>
        </w:rPr>
        <w:t>е</w:t>
      </w:r>
      <w:r w:rsidRPr="00F97507">
        <w:rPr>
          <w:rFonts w:ascii="Times New Roman" w:hAnsi="Times New Roman"/>
          <w:sz w:val="28"/>
          <w:szCs w:val="28"/>
        </w:rPr>
        <w:t>нием после отдыха оставались цвет и зап</w:t>
      </w:r>
      <w:r w:rsidR="00C74601">
        <w:rPr>
          <w:rFonts w:ascii="Times New Roman" w:hAnsi="Times New Roman"/>
          <w:sz w:val="28"/>
          <w:szCs w:val="28"/>
        </w:rPr>
        <w:t xml:space="preserve">ах воды, поступающей из крана. </w:t>
      </w:r>
    </w:p>
    <w:p w:rsidR="00F97507" w:rsidRPr="00F97507" w:rsidRDefault="00F97507" w:rsidP="00C7460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F97507">
        <w:rPr>
          <w:rFonts w:ascii="Times New Roman" w:hAnsi="Times New Roman"/>
          <w:sz w:val="28"/>
          <w:szCs w:val="28"/>
        </w:rPr>
        <w:t>Сложившаяся ситуация с водоснабже</w:t>
      </w:r>
      <w:r w:rsidR="0022680D">
        <w:rPr>
          <w:rFonts w:ascii="Times New Roman" w:hAnsi="Times New Roman"/>
          <w:sz w:val="28"/>
          <w:szCs w:val="28"/>
        </w:rPr>
        <w:t>нием на территории поселения вы</w:t>
      </w:r>
      <w:r w:rsidRPr="00F97507">
        <w:rPr>
          <w:rFonts w:ascii="Times New Roman" w:hAnsi="Times New Roman"/>
          <w:sz w:val="28"/>
          <w:szCs w:val="28"/>
        </w:rPr>
        <w:t>зывала большую озабоченность как краевых, так и местных властей. Принимая во внимание высокую социальную значимость обеспечения жителей и гостей  Приморско-Ахтарска качественными услугами водоснабжения, в рамках долгосрочной краевой целевой программы «Развитие общественной инфраструктуры муниципального зн</w:t>
      </w:r>
      <w:r w:rsidRPr="00F97507">
        <w:rPr>
          <w:rFonts w:ascii="Times New Roman" w:hAnsi="Times New Roman"/>
          <w:sz w:val="28"/>
          <w:szCs w:val="28"/>
        </w:rPr>
        <w:t>а</w:t>
      </w:r>
      <w:r w:rsidRPr="00F97507">
        <w:rPr>
          <w:rFonts w:ascii="Times New Roman" w:hAnsi="Times New Roman"/>
          <w:sz w:val="28"/>
          <w:szCs w:val="28"/>
        </w:rPr>
        <w:t>чения» за счет краевого и местного бюджетов построен объект капитального стро</w:t>
      </w:r>
      <w:r w:rsidRPr="00F97507">
        <w:rPr>
          <w:rFonts w:ascii="Times New Roman" w:hAnsi="Times New Roman"/>
          <w:sz w:val="28"/>
          <w:szCs w:val="28"/>
        </w:rPr>
        <w:t>и</w:t>
      </w:r>
      <w:r w:rsidRPr="00F97507">
        <w:rPr>
          <w:rFonts w:ascii="Times New Roman" w:hAnsi="Times New Roman"/>
          <w:sz w:val="28"/>
          <w:szCs w:val="28"/>
        </w:rPr>
        <w:t>тельства «Реконструкция водозаборных сооружений с очистными сооружениями о</w:t>
      </w:r>
      <w:r w:rsidR="005C4277">
        <w:rPr>
          <w:rFonts w:ascii="Times New Roman" w:hAnsi="Times New Roman"/>
          <w:sz w:val="28"/>
          <w:szCs w:val="28"/>
        </w:rPr>
        <w:t>бесцвечивания воды в городе При</w:t>
      </w:r>
      <w:r w:rsidRPr="00F97507">
        <w:rPr>
          <w:rFonts w:ascii="Times New Roman" w:hAnsi="Times New Roman"/>
          <w:sz w:val="28"/>
          <w:szCs w:val="28"/>
        </w:rPr>
        <w:t>морско-Ахтарске».</w:t>
      </w:r>
    </w:p>
    <w:p w:rsidR="00F97507" w:rsidRPr="00F97507" w:rsidRDefault="00F97507" w:rsidP="00F97507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F97507">
        <w:rPr>
          <w:rFonts w:ascii="Times New Roman" w:hAnsi="Times New Roman"/>
          <w:sz w:val="28"/>
          <w:szCs w:val="28"/>
        </w:rPr>
        <w:t>В соответствии с поручениями главы администрации (губернатора) Красн</w:t>
      </w:r>
      <w:r w:rsidRPr="00F97507">
        <w:rPr>
          <w:rFonts w:ascii="Times New Roman" w:hAnsi="Times New Roman"/>
          <w:sz w:val="28"/>
          <w:szCs w:val="28"/>
        </w:rPr>
        <w:t>о</w:t>
      </w:r>
      <w:r w:rsidRPr="00F97507">
        <w:rPr>
          <w:rFonts w:ascii="Times New Roman" w:hAnsi="Times New Roman"/>
          <w:sz w:val="28"/>
          <w:szCs w:val="28"/>
        </w:rPr>
        <w:t>дарского края в течение 2016 г. прове</w:t>
      </w:r>
      <w:r w:rsidR="001D51C5">
        <w:rPr>
          <w:rFonts w:ascii="Times New Roman" w:hAnsi="Times New Roman"/>
          <w:sz w:val="28"/>
          <w:szCs w:val="28"/>
        </w:rPr>
        <w:t>дена большая работа, в результа</w:t>
      </w:r>
      <w:r w:rsidRPr="00F97507">
        <w:rPr>
          <w:rFonts w:ascii="Times New Roman" w:hAnsi="Times New Roman"/>
          <w:sz w:val="28"/>
          <w:szCs w:val="28"/>
        </w:rPr>
        <w:t xml:space="preserve">те которой, в </w:t>
      </w:r>
      <w:proofErr w:type="spellStart"/>
      <w:r w:rsidRPr="00F97507">
        <w:rPr>
          <w:rFonts w:ascii="Times New Roman" w:hAnsi="Times New Roman"/>
          <w:sz w:val="28"/>
          <w:szCs w:val="28"/>
        </w:rPr>
        <w:t>т.ч</w:t>
      </w:r>
      <w:proofErr w:type="spellEnd"/>
      <w:r w:rsidRPr="00F97507">
        <w:rPr>
          <w:rFonts w:ascii="Times New Roman" w:hAnsi="Times New Roman"/>
          <w:sz w:val="28"/>
          <w:szCs w:val="28"/>
        </w:rPr>
        <w:t>., разработан алгоритм действий по установлению тарифов на питьевую воду  для  жителей поселения после  ввода в эксплуатацию станции очистки воды.</w:t>
      </w:r>
    </w:p>
    <w:p w:rsidR="00F97507" w:rsidRPr="00F97507" w:rsidRDefault="00F97507" w:rsidP="00F97507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F97507">
        <w:rPr>
          <w:rFonts w:ascii="Times New Roman" w:hAnsi="Times New Roman"/>
          <w:sz w:val="28"/>
          <w:szCs w:val="28"/>
        </w:rPr>
        <w:t xml:space="preserve">Ввод в эксплуатацию станции очистки </w:t>
      </w:r>
      <w:r w:rsidR="001D51C5">
        <w:rPr>
          <w:rFonts w:ascii="Times New Roman" w:hAnsi="Times New Roman"/>
          <w:sz w:val="28"/>
          <w:szCs w:val="28"/>
        </w:rPr>
        <w:t>неизбежно повлек за собой увели</w:t>
      </w:r>
      <w:r w:rsidRPr="00F97507">
        <w:rPr>
          <w:rFonts w:ascii="Times New Roman" w:hAnsi="Times New Roman"/>
          <w:sz w:val="28"/>
          <w:szCs w:val="28"/>
        </w:rPr>
        <w:t xml:space="preserve">чение затрат МУП «Водоканал» </w:t>
      </w:r>
      <w:proofErr w:type="spellStart"/>
      <w:r w:rsidRPr="00F9750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F97507">
        <w:rPr>
          <w:rFonts w:ascii="Times New Roman" w:hAnsi="Times New Roman"/>
          <w:sz w:val="28"/>
          <w:szCs w:val="28"/>
        </w:rPr>
        <w:t xml:space="preserve"> района.</w:t>
      </w:r>
    </w:p>
    <w:p w:rsidR="00F97507" w:rsidRPr="00F97507" w:rsidRDefault="00F97507" w:rsidP="001D51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507">
        <w:rPr>
          <w:rFonts w:ascii="Times New Roman" w:hAnsi="Times New Roman"/>
          <w:sz w:val="28"/>
          <w:szCs w:val="28"/>
        </w:rPr>
        <w:lastRenderedPageBreak/>
        <w:t>В целях качественной и продуктивной работы предприятия при расчете тар</w:t>
      </w:r>
      <w:r w:rsidRPr="00F97507">
        <w:rPr>
          <w:rFonts w:ascii="Times New Roman" w:hAnsi="Times New Roman"/>
          <w:sz w:val="28"/>
          <w:szCs w:val="28"/>
        </w:rPr>
        <w:t>и</w:t>
      </w:r>
      <w:r w:rsidRPr="00F97507">
        <w:rPr>
          <w:rFonts w:ascii="Times New Roman" w:hAnsi="Times New Roman"/>
          <w:sz w:val="28"/>
          <w:szCs w:val="28"/>
        </w:rPr>
        <w:t>фов на услуги водоснабжения на 2017 г. РЭК-департаментом учтены до-</w:t>
      </w:r>
      <w:proofErr w:type="spellStart"/>
      <w:r w:rsidRPr="00F97507">
        <w:rPr>
          <w:rFonts w:ascii="Times New Roman" w:hAnsi="Times New Roman"/>
          <w:sz w:val="28"/>
          <w:szCs w:val="28"/>
        </w:rPr>
        <w:t>полнительные</w:t>
      </w:r>
      <w:proofErr w:type="spellEnd"/>
      <w:r w:rsidRPr="00F97507">
        <w:rPr>
          <w:rFonts w:ascii="Times New Roman" w:hAnsi="Times New Roman"/>
          <w:sz w:val="28"/>
          <w:szCs w:val="28"/>
        </w:rPr>
        <w:t xml:space="preserve">  затраты с учётом анализа доку</w:t>
      </w:r>
      <w:r w:rsidR="001D51C5">
        <w:rPr>
          <w:rFonts w:ascii="Times New Roman" w:hAnsi="Times New Roman"/>
          <w:sz w:val="28"/>
          <w:szCs w:val="28"/>
        </w:rPr>
        <w:t xml:space="preserve">ментов и  расчетов, представленных МУП </w:t>
      </w:r>
      <w:r w:rsidRPr="00F97507">
        <w:rPr>
          <w:rFonts w:ascii="Times New Roman" w:hAnsi="Times New Roman"/>
          <w:sz w:val="28"/>
          <w:szCs w:val="28"/>
        </w:rPr>
        <w:t xml:space="preserve">«Водоканал», в </w:t>
      </w:r>
      <w:proofErr w:type="spellStart"/>
      <w:r w:rsidRPr="00F97507">
        <w:rPr>
          <w:rFonts w:ascii="Times New Roman" w:hAnsi="Times New Roman"/>
          <w:sz w:val="28"/>
          <w:szCs w:val="28"/>
        </w:rPr>
        <w:t>т.ч</w:t>
      </w:r>
      <w:proofErr w:type="spellEnd"/>
      <w:r w:rsidRPr="00F97507">
        <w:rPr>
          <w:rFonts w:ascii="Times New Roman" w:hAnsi="Times New Roman"/>
          <w:sz w:val="28"/>
          <w:szCs w:val="28"/>
        </w:rPr>
        <w:t>. на покупку реагентов, на заработную плату цеха станции очистки, на покупку газа для котельной, котор</w:t>
      </w:r>
      <w:r w:rsidR="001D51C5">
        <w:rPr>
          <w:rFonts w:ascii="Times New Roman" w:hAnsi="Times New Roman"/>
          <w:sz w:val="28"/>
          <w:szCs w:val="28"/>
        </w:rPr>
        <w:t>ая является составляющей еди</w:t>
      </w:r>
      <w:r w:rsidRPr="00F97507">
        <w:rPr>
          <w:rFonts w:ascii="Times New Roman" w:hAnsi="Times New Roman"/>
          <w:sz w:val="28"/>
          <w:szCs w:val="28"/>
        </w:rPr>
        <w:t>ного комплекса станции очистки, на уплату налога на имущество организаций.</w:t>
      </w:r>
      <w:proofErr w:type="gramEnd"/>
    </w:p>
    <w:p w:rsidR="004A6626" w:rsidRDefault="00F97507" w:rsidP="00F97507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507">
        <w:rPr>
          <w:rFonts w:ascii="Times New Roman" w:hAnsi="Times New Roman"/>
          <w:sz w:val="28"/>
          <w:szCs w:val="28"/>
        </w:rPr>
        <w:t xml:space="preserve">В результате на 2017 г. экономически обоснованные тарифы на питьевую воду для МУП «Водоканал» </w:t>
      </w:r>
      <w:proofErr w:type="spellStart"/>
      <w:r w:rsidRPr="00F9750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F97507">
        <w:rPr>
          <w:rFonts w:ascii="Times New Roman" w:hAnsi="Times New Roman"/>
          <w:sz w:val="28"/>
          <w:szCs w:val="28"/>
        </w:rPr>
        <w:t xml:space="preserve"> района, которое является гарантир</w:t>
      </w:r>
      <w:r w:rsidRPr="00F97507">
        <w:rPr>
          <w:rFonts w:ascii="Times New Roman" w:hAnsi="Times New Roman"/>
          <w:sz w:val="28"/>
          <w:szCs w:val="28"/>
        </w:rPr>
        <w:t>у</w:t>
      </w:r>
      <w:r w:rsidRPr="00F97507">
        <w:rPr>
          <w:rFonts w:ascii="Times New Roman" w:hAnsi="Times New Roman"/>
          <w:sz w:val="28"/>
          <w:szCs w:val="28"/>
        </w:rPr>
        <w:t>ющей организацией на террит</w:t>
      </w:r>
      <w:r w:rsidR="001D51C5">
        <w:rPr>
          <w:rFonts w:ascii="Times New Roman" w:hAnsi="Times New Roman"/>
          <w:sz w:val="28"/>
          <w:szCs w:val="28"/>
        </w:rPr>
        <w:t xml:space="preserve">ории </w:t>
      </w:r>
      <w:proofErr w:type="spellStart"/>
      <w:r w:rsidR="001D51C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1D51C5">
        <w:rPr>
          <w:rFonts w:ascii="Times New Roman" w:hAnsi="Times New Roman"/>
          <w:sz w:val="28"/>
          <w:szCs w:val="28"/>
        </w:rPr>
        <w:t xml:space="preserve"> город</w:t>
      </w:r>
      <w:r w:rsidRPr="00F97507">
        <w:rPr>
          <w:rFonts w:ascii="Times New Roman" w:hAnsi="Times New Roman"/>
          <w:sz w:val="28"/>
          <w:szCs w:val="28"/>
        </w:rPr>
        <w:t>ского поселения, установлены приказом РЭК-департамента от 23.11.2015</w:t>
      </w:r>
      <w:r w:rsidR="001D51C5">
        <w:rPr>
          <w:rFonts w:ascii="Times New Roman" w:hAnsi="Times New Roman"/>
          <w:sz w:val="28"/>
          <w:szCs w:val="28"/>
        </w:rPr>
        <w:t xml:space="preserve"> </w:t>
      </w:r>
      <w:r w:rsidRPr="00F97507">
        <w:rPr>
          <w:rFonts w:ascii="Times New Roman" w:hAnsi="Times New Roman"/>
          <w:sz w:val="28"/>
          <w:szCs w:val="28"/>
        </w:rPr>
        <w:t>№ 44/2015-окк (с изменен</w:t>
      </w:r>
      <w:r w:rsidRPr="00F97507">
        <w:rPr>
          <w:rFonts w:ascii="Times New Roman" w:hAnsi="Times New Roman"/>
          <w:sz w:val="28"/>
          <w:szCs w:val="28"/>
        </w:rPr>
        <w:t>и</w:t>
      </w:r>
      <w:r w:rsidRPr="00F97507">
        <w:rPr>
          <w:rFonts w:ascii="Times New Roman" w:hAnsi="Times New Roman"/>
          <w:sz w:val="28"/>
          <w:szCs w:val="28"/>
        </w:rPr>
        <w:t>ями от 09.12.2016</w:t>
      </w:r>
      <w:r w:rsidR="001D51C5">
        <w:rPr>
          <w:rFonts w:ascii="Times New Roman" w:hAnsi="Times New Roman"/>
          <w:sz w:val="28"/>
          <w:szCs w:val="28"/>
        </w:rPr>
        <w:t>) с календарной разбивкой в сле</w:t>
      </w:r>
      <w:r w:rsidRPr="00F97507">
        <w:rPr>
          <w:rFonts w:ascii="Times New Roman" w:hAnsi="Times New Roman"/>
          <w:sz w:val="28"/>
          <w:szCs w:val="28"/>
        </w:rPr>
        <w:t>дующих размерах (с НДС): с 1 я</w:t>
      </w:r>
      <w:r w:rsidRPr="00F97507">
        <w:rPr>
          <w:rFonts w:ascii="Times New Roman" w:hAnsi="Times New Roman"/>
          <w:sz w:val="28"/>
          <w:szCs w:val="28"/>
        </w:rPr>
        <w:t>н</w:t>
      </w:r>
      <w:r w:rsidRPr="00F97507">
        <w:rPr>
          <w:rFonts w:ascii="Times New Roman" w:hAnsi="Times New Roman"/>
          <w:sz w:val="28"/>
          <w:szCs w:val="28"/>
        </w:rPr>
        <w:t>варя – 28,11 руб./м</w:t>
      </w:r>
      <w:r w:rsidRPr="001D51C5">
        <w:rPr>
          <w:rFonts w:ascii="Times New Roman" w:hAnsi="Times New Roman"/>
          <w:sz w:val="28"/>
          <w:szCs w:val="28"/>
          <w:vertAlign w:val="superscript"/>
        </w:rPr>
        <w:t>3</w:t>
      </w:r>
      <w:r w:rsidR="001D51C5">
        <w:rPr>
          <w:rFonts w:ascii="Times New Roman" w:hAnsi="Times New Roman"/>
          <w:sz w:val="28"/>
          <w:szCs w:val="28"/>
        </w:rPr>
        <w:t>, без увеличения относи</w:t>
      </w:r>
      <w:r w:rsidRPr="00F97507">
        <w:rPr>
          <w:rFonts w:ascii="Times New Roman" w:hAnsi="Times New Roman"/>
          <w:sz w:val="28"/>
          <w:szCs w:val="28"/>
        </w:rPr>
        <w:t>тельно декабря 2016 г.; с 1 июля  – 55,85</w:t>
      </w:r>
      <w:proofErr w:type="gramEnd"/>
      <w:r w:rsidRPr="00F97507">
        <w:rPr>
          <w:rFonts w:ascii="Times New Roman" w:hAnsi="Times New Roman"/>
          <w:sz w:val="28"/>
          <w:szCs w:val="28"/>
        </w:rPr>
        <w:t xml:space="preserve"> руб./м</w:t>
      </w:r>
      <w:r w:rsidRPr="001D51C5">
        <w:rPr>
          <w:rFonts w:ascii="Times New Roman" w:hAnsi="Times New Roman"/>
          <w:sz w:val="28"/>
          <w:szCs w:val="28"/>
          <w:vertAlign w:val="superscript"/>
        </w:rPr>
        <w:t>3</w:t>
      </w:r>
      <w:r w:rsidRPr="00F97507">
        <w:rPr>
          <w:rFonts w:ascii="Times New Roman" w:hAnsi="Times New Roman"/>
          <w:sz w:val="28"/>
          <w:szCs w:val="28"/>
        </w:rPr>
        <w:t xml:space="preserve"> (рост на 98,68%).</w:t>
      </w:r>
    </w:p>
    <w:p w:rsidR="00D662FB" w:rsidRPr="00D662FB" w:rsidRDefault="00D662FB" w:rsidP="00D662FB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г. т</w:t>
      </w:r>
      <w:r w:rsidRPr="00D662FB">
        <w:rPr>
          <w:rFonts w:ascii="Times New Roman" w:hAnsi="Times New Roman"/>
          <w:sz w:val="28"/>
          <w:szCs w:val="28"/>
        </w:rPr>
        <w:t>ариф н</w:t>
      </w:r>
      <w:r>
        <w:rPr>
          <w:rFonts w:ascii="Times New Roman" w:hAnsi="Times New Roman"/>
          <w:sz w:val="28"/>
          <w:szCs w:val="28"/>
        </w:rPr>
        <w:t xml:space="preserve">а тепловую энергию и компонент «тепловая энергия» в двухкомпонентном тарифе на горячую воду для </w:t>
      </w:r>
      <w:r w:rsidRPr="00344EB4">
        <w:rPr>
          <w:rFonts w:ascii="Times New Roman" w:hAnsi="Times New Roman"/>
          <w:b/>
          <w:sz w:val="28"/>
          <w:szCs w:val="28"/>
        </w:rPr>
        <w:t>МУП «</w:t>
      </w:r>
      <w:proofErr w:type="spellStart"/>
      <w:r w:rsidRPr="00344EB4">
        <w:rPr>
          <w:rFonts w:ascii="Times New Roman" w:hAnsi="Times New Roman"/>
          <w:b/>
          <w:sz w:val="28"/>
          <w:szCs w:val="28"/>
        </w:rPr>
        <w:t>Тепловодокомплекс</w:t>
      </w:r>
      <w:proofErr w:type="spellEnd"/>
      <w:r w:rsidRPr="00344E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4EB4">
        <w:rPr>
          <w:rFonts w:ascii="Times New Roman" w:hAnsi="Times New Roman"/>
          <w:b/>
          <w:sz w:val="28"/>
          <w:szCs w:val="28"/>
        </w:rPr>
        <w:t>Т</w:t>
      </w:r>
      <w:r w:rsidRPr="00344EB4">
        <w:rPr>
          <w:rFonts w:ascii="Times New Roman" w:hAnsi="Times New Roman"/>
          <w:b/>
          <w:sz w:val="28"/>
          <w:szCs w:val="28"/>
        </w:rPr>
        <w:t>е</w:t>
      </w:r>
      <w:r w:rsidRPr="00344EB4">
        <w:rPr>
          <w:rFonts w:ascii="Times New Roman" w:hAnsi="Times New Roman"/>
          <w:b/>
          <w:sz w:val="28"/>
          <w:szCs w:val="28"/>
        </w:rPr>
        <w:t>мижбекский</w:t>
      </w:r>
      <w:proofErr w:type="spellEnd"/>
      <w:r w:rsidRPr="00344EB4">
        <w:rPr>
          <w:rFonts w:ascii="Times New Roman" w:hAnsi="Times New Roman"/>
          <w:b/>
          <w:sz w:val="28"/>
          <w:szCs w:val="28"/>
        </w:rPr>
        <w:t>»</w:t>
      </w:r>
      <w:r w:rsidRPr="00D662FB">
        <w:rPr>
          <w:rFonts w:ascii="Times New Roman" w:hAnsi="Times New Roman"/>
          <w:sz w:val="28"/>
          <w:szCs w:val="28"/>
        </w:rPr>
        <w:t xml:space="preserve"> установлены приказом РЭК-департамента от 30.11.2015 № 54/2015-т (ред. от 12.12.2016 № 58/2016-т)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2FB">
        <w:rPr>
          <w:rFonts w:ascii="Times New Roman" w:hAnsi="Times New Roman"/>
          <w:sz w:val="28"/>
          <w:szCs w:val="28"/>
        </w:rPr>
        <w:t xml:space="preserve">в экономически обоснованном размере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62FB">
        <w:rPr>
          <w:rFonts w:ascii="Times New Roman" w:hAnsi="Times New Roman"/>
          <w:sz w:val="28"/>
          <w:szCs w:val="28"/>
        </w:rPr>
        <w:t>с 1 января без увеличения к действовавшим в</w:t>
      </w:r>
      <w:r w:rsidR="0050724B">
        <w:rPr>
          <w:rFonts w:ascii="Times New Roman" w:hAnsi="Times New Roman"/>
          <w:sz w:val="28"/>
          <w:szCs w:val="28"/>
        </w:rPr>
        <w:t xml:space="preserve"> декабре</w:t>
      </w:r>
      <w:r w:rsidRPr="00D662FB">
        <w:rPr>
          <w:rFonts w:ascii="Times New Roman" w:hAnsi="Times New Roman"/>
          <w:sz w:val="28"/>
          <w:szCs w:val="28"/>
        </w:rPr>
        <w:t xml:space="preserve"> 2016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62FB">
        <w:rPr>
          <w:rFonts w:ascii="Times New Roman" w:hAnsi="Times New Roman"/>
          <w:sz w:val="28"/>
          <w:szCs w:val="28"/>
        </w:rPr>
        <w:t>с 1 июля с ростом на 33,6% (с 2103,28 до 2809,08 руб./Гкал).</w:t>
      </w:r>
    </w:p>
    <w:p w:rsidR="00F97507" w:rsidRDefault="00D662FB" w:rsidP="00D662FB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D662FB">
        <w:rPr>
          <w:rFonts w:ascii="Times New Roman" w:hAnsi="Times New Roman"/>
          <w:sz w:val="28"/>
          <w:szCs w:val="28"/>
        </w:rPr>
        <w:t>Рост 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2FB">
        <w:rPr>
          <w:rFonts w:ascii="Times New Roman" w:hAnsi="Times New Roman"/>
          <w:sz w:val="28"/>
          <w:szCs w:val="28"/>
        </w:rPr>
        <w:t>обусловлен снижением п</w:t>
      </w:r>
      <w:r>
        <w:rPr>
          <w:rFonts w:ascii="Times New Roman" w:hAnsi="Times New Roman"/>
          <w:sz w:val="28"/>
          <w:szCs w:val="28"/>
        </w:rPr>
        <w:t>ринятого для расчета фактическо</w:t>
      </w:r>
      <w:r w:rsidRPr="00D662FB">
        <w:rPr>
          <w:rFonts w:ascii="Times New Roman" w:hAnsi="Times New Roman"/>
          <w:sz w:val="28"/>
          <w:szCs w:val="28"/>
        </w:rPr>
        <w:t>го п</w:t>
      </w:r>
      <w:r w:rsidRPr="00D662FB">
        <w:rPr>
          <w:rFonts w:ascii="Times New Roman" w:hAnsi="Times New Roman"/>
          <w:sz w:val="28"/>
          <w:szCs w:val="28"/>
        </w:rPr>
        <w:t>о</w:t>
      </w:r>
      <w:r w:rsidRPr="00D662FB">
        <w:rPr>
          <w:rFonts w:ascii="Times New Roman" w:hAnsi="Times New Roman"/>
          <w:sz w:val="28"/>
          <w:szCs w:val="28"/>
        </w:rPr>
        <w:t>лезного отпуска тепловой энергии МУП «</w:t>
      </w:r>
      <w:proofErr w:type="spellStart"/>
      <w:r w:rsidRPr="00D662FB">
        <w:rPr>
          <w:rFonts w:ascii="Times New Roman" w:hAnsi="Times New Roman"/>
          <w:sz w:val="28"/>
          <w:szCs w:val="28"/>
        </w:rPr>
        <w:t>Тепловодокомпле</w:t>
      </w:r>
      <w:r>
        <w:rPr>
          <w:rFonts w:ascii="Times New Roman" w:hAnsi="Times New Roman"/>
          <w:sz w:val="28"/>
          <w:szCs w:val="28"/>
        </w:rPr>
        <w:t>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</w:t>
      </w:r>
      <w:r w:rsidRPr="00D662FB">
        <w:rPr>
          <w:rFonts w:ascii="Times New Roman" w:hAnsi="Times New Roman"/>
          <w:sz w:val="28"/>
          <w:szCs w:val="28"/>
        </w:rPr>
        <w:t>мижбекский</w:t>
      </w:r>
      <w:proofErr w:type="spellEnd"/>
      <w:r w:rsidRPr="00D662FB">
        <w:rPr>
          <w:rFonts w:ascii="Times New Roman" w:hAnsi="Times New Roman"/>
          <w:sz w:val="28"/>
          <w:szCs w:val="28"/>
        </w:rPr>
        <w:t>», пр</w:t>
      </w:r>
      <w:r w:rsidRPr="00D662FB">
        <w:rPr>
          <w:rFonts w:ascii="Times New Roman" w:hAnsi="Times New Roman"/>
          <w:sz w:val="28"/>
          <w:szCs w:val="28"/>
        </w:rPr>
        <w:t>о</w:t>
      </w:r>
      <w:r w:rsidRPr="00D662FB">
        <w:rPr>
          <w:rFonts w:ascii="Times New Roman" w:hAnsi="Times New Roman"/>
          <w:sz w:val="28"/>
          <w:szCs w:val="28"/>
        </w:rPr>
        <w:t>изошедшего в связи с оснащением всех потребителей приборами учета тепловой энергии (реализация положений Федерального закона от 23.11.2009 № 261-ФЗ «Об энергосбер</w:t>
      </w:r>
      <w:r>
        <w:rPr>
          <w:rFonts w:ascii="Times New Roman" w:hAnsi="Times New Roman"/>
          <w:sz w:val="28"/>
          <w:szCs w:val="28"/>
        </w:rPr>
        <w:t>ежении…»)</w:t>
      </w:r>
      <w:r w:rsidRPr="00D662FB">
        <w:rPr>
          <w:rFonts w:ascii="Times New Roman" w:hAnsi="Times New Roman"/>
          <w:sz w:val="28"/>
          <w:szCs w:val="28"/>
        </w:rPr>
        <w:t xml:space="preserve"> и частичным отключением абонентов от услуги горячего в</w:t>
      </w:r>
      <w:r w:rsidRPr="00D662FB">
        <w:rPr>
          <w:rFonts w:ascii="Times New Roman" w:hAnsi="Times New Roman"/>
          <w:sz w:val="28"/>
          <w:szCs w:val="28"/>
        </w:rPr>
        <w:t>о</w:t>
      </w:r>
      <w:r w:rsidRPr="00D662FB">
        <w:rPr>
          <w:rFonts w:ascii="Times New Roman" w:hAnsi="Times New Roman"/>
          <w:sz w:val="28"/>
          <w:szCs w:val="28"/>
        </w:rPr>
        <w:t>доснабжения.</w:t>
      </w:r>
    </w:p>
    <w:p w:rsidR="004A6626" w:rsidRDefault="001B6E8D" w:rsidP="00146DE2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1B6E8D">
        <w:rPr>
          <w:rFonts w:ascii="Times New Roman" w:hAnsi="Times New Roman"/>
          <w:sz w:val="28"/>
          <w:szCs w:val="28"/>
        </w:rPr>
        <w:t>Существующая система теплоснабжения неэффективна. Котельная построена в 1978 г. и рассчитана на больший объем потребления, тогда как фактическая загр</w:t>
      </w:r>
      <w:r w:rsidRPr="001B6E8D">
        <w:rPr>
          <w:rFonts w:ascii="Times New Roman" w:hAnsi="Times New Roman"/>
          <w:sz w:val="28"/>
          <w:szCs w:val="28"/>
        </w:rPr>
        <w:t>у</w:t>
      </w:r>
      <w:r w:rsidRPr="001B6E8D">
        <w:rPr>
          <w:rFonts w:ascii="Times New Roman" w:hAnsi="Times New Roman"/>
          <w:sz w:val="28"/>
          <w:szCs w:val="28"/>
        </w:rPr>
        <w:t>женность составляет не более чем на 45%. В настоящее время начато строительство модульной котельной, с началом эксплуатации которой планируется пересмотр т</w:t>
      </w:r>
      <w:r w:rsidRPr="001B6E8D">
        <w:rPr>
          <w:rFonts w:ascii="Times New Roman" w:hAnsi="Times New Roman"/>
          <w:sz w:val="28"/>
          <w:szCs w:val="28"/>
        </w:rPr>
        <w:t>а</w:t>
      </w:r>
      <w:r w:rsidRPr="001B6E8D">
        <w:rPr>
          <w:rFonts w:ascii="Times New Roman" w:hAnsi="Times New Roman"/>
          <w:sz w:val="28"/>
          <w:szCs w:val="28"/>
        </w:rPr>
        <w:t>рифов на тепловую энергию.</w:t>
      </w:r>
    </w:p>
    <w:p w:rsidR="00146DE2" w:rsidRDefault="00E02D22" w:rsidP="00A77E0F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02D22">
        <w:rPr>
          <w:rFonts w:ascii="Times New Roman" w:hAnsi="Times New Roman"/>
          <w:sz w:val="28"/>
          <w:szCs w:val="28"/>
        </w:rPr>
        <w:t xml:space="preserve">а II  полугодие 2017 г. </w:t>
      </w:r>
      <w:r w:rsidR="00A77E0F" w:rsidRPr="00A77E0F">
        <w:rPr>
          <w:rFonts w:ascii="Times New Roman" w:hAnsi="Times New Roman"/>
          <w:sz w:val="28"/>
          <w:szCs w:val="28"/>
        </w:rPr>
        <w:t xml:space="preserve">в Краснодарском крае предельные индексы в </w:t>
      </w:r>
      <w:proofErr w:type="spellStart"/>
      <w:r w:rsidR="00A77E0F" w:rsidRPr="00A77E0F">
        <w:rPr>
          <w:rFonts w:ascii="Times New Roman" w:hAnsi="Times New Roman"/>
          <w:sz w:val="28"/>
          <w:szCs w:val="28"/>
        </w:rPr>
        <w:t>муници-пальных</w:t>
      </w:r>
      <w:proofErr w:type="spellEnd"/>
      <w:r w:rsidR="00A77E0F" w:rsidRPr="00A77E0F">
        <w:rPr>
          <w:rFonts w:ascii="Times New Roman" w:hAnsi="Times New Roman"/>
          <w:sz w:val="28"/>
          <w:szCs w:val="28"/>
        </w:rPr>
        <w:t xml:space="preserve"> образованиях, сложившиеся на уровне выше утвержденного индекса в среднем по Краснодарскому краю (4%) более, чем на величину предельного от-</w:t>
      </w:r>
      <w:proofErr w:type="spellStart"/>
      <w:r w:rsidR="00A77E0F" w:rsidRPr="00A77E0F">
        <w:rPr>
          <w:rFonts w:ascii="Times New Roman" w:hAnsi="Times New Roman"/>
          <w:sz w:val="28"/>
          <w:szCs w:val="28"/>
        </w:rPr>
        <w:t>клонения</w:t>
      </w:r>
      <w:proofErr w:type="spellEnd"/>
      <w:r w:rsidR="00A77E0F" w:rsidRPr="00A77E0F">
        <w:rPr>
          <w:rFonts w:ascii="Times New Roman" w:hAnsi="Times New Roman"/>
          <w:sz w:val="28"/>
          <w:szCs w:val="28"/>
        </w:rPr>
        <w:t xml:space="preserve"> (2,5%), то есть выше 6,5%, по указанным выше основаниям и в порядке, предусмотренном </w:t>
      </w:r>
      <w:r w:rsidR="00C03061">
        <w:rPr>
          <w:rFonts w:ascii="Times New Roman" w:hAnsi="Times New Roman"/>
          <w:sz w:val="28"/>
          <w:szCs w:val="28"/>
        </w:rPr>
        <w:t>П</w:t>
      </w:r>
      <w:r w:rsidR="00A77E0F" w:rsidRPr="00A77E0F">
        <w:rPr>
          <w:rFonts w:ascii="Times New Roman" w:hAnsi="Times New Roman"/>
          <w:sz w:val="28"/>
          <w:szCs w:val="28"/>
        </w:rPr>
        <w:t>остановлением № 400, согласованы депутатским корпусом м</w:t>
      </w:r>
      <w:r w:rsidR="00A77E0F" w:rsidRPr="00A77E0F">
        <w:rPr>
          <w:rFonts w:ascii="Times New Roman" w:hAnsi="Times New Roman"/>
          <w:sz w:val="28"/>
          <w:szCs w:val="28"/>
        </w:rPr>
        <w:t>у</w:t>
      </w:r>
      <w:r w:rsidR="00A77E0F" w:rsidRPr="00A77E0F">
        <w:rPr>
          <w:rFonts w:ascii="Times New Roman" w:hAnsi="Times New Roman"/>
          <w:sz w:val="28"/>
          <w:szCs w:val="28"/>
        </w:rPr>
        <w:t>ниципалитетов и утверждены постановлением главы администрации (губернатора) Краснодарского края от 30.06.2017 № 478 «О внесении изменения в постановление главы администрации (губернатора) Краснодарского края от 16.12.2016 № 1045 «Об утверждении предел</w:t>
      </w:r>
      <w:r w:rsidR="00A77E0F">
        <w:rPr>
          <w:rFonts w:ascii="Times New Roman" w:hAnsi="Times New Roman"/>
          <w:sz w:val="28"/>
          <w:szCs w:val="28"/>
        </w:rPr>
        <w:t>ьных (максимальных) индексов из</w:t>
      </w:r>
      <w:r w:rsidR="00A77E0F" w:rsidRPr="00A77E0F">
        <w:rPr>
          <w:rFonts w:ascii="Times New Roman" w:hAnsi="Times New Roman"/>
          <w:sz w:val="28"/>
          <w:szCs w:val="28"/>
        </w:rPr>
        <w:t>менения размера вносимой гражданами плат</w:t>
      </w:r>
      <w:r w:rsidR="00A77E0F">
        <w:rPr>
          <w:rFonts w:ascii="Times New Roman" w:hAnsi="Times New Roman"/>
          <w:sz w:val="28"/>
          <w:szCs w:val="28"/>
        </w:rPr>
        <w:t>ы за коммунальные услуги в муни</w:t>
      </w:r>
      <w:r w:rsidR="00A77E0F" w:rsidRPr="00A77E0F">
        <w:rPr>
          <w:rFonts w:ascii="Times New Roman" w:hAnsi="Times New Roman"/>
          <w:sz w:val="28"/>
          <w:szCs w:val="28"/>
        </w:rPr>
        <w:t>ципальных образованиях Красн</w:t>
      </w:r>
      <w:r w:rsidR="00A77E0F" w:rsidRPr="00A77E0F">
        <w:rPr>
          <w:rFonts w:ascii="Times New Roman" w:hAnsi="Times New Roman"/>
          <w:sz w:val="28"/>
          <w:szCs w:val="28"/>
        </w:rPr>
        <w:t>о</w:t>
      </w:r>
      <w:r w:rsidR="00A77E0F" w:rsidRPr="00A77E0F">
        <w:rPr>
          <w:rFonts w:ascii="Times New Roman" w:hAnsi="Times New Roman"/>
          <w:sz w:val="28"/>
          <w:szCs w:val="28"/>
        </w:rPr>
        <w:t>дарск</w:t>
      </w:r>
      <w:r w:rsidR="00A77E0F">
        <w:rPr>
          <w:rFonts w:ascii="Times New Roman" w:hAnsi="Times New Roman"/>
          <w:sz w:val="28"/>
          <w:szCs w:val="28"/>
        </w:rPr>
        <w:t>ого края на 2017 год»</w:t>
      </w:r>
      <w:r w:rsidR="00E47ED4">
        <w:rPr>
          <w:rFonts w:ascii="Times New Roman" w:hAnsi="Times New Roman"/>
          <w:sz w:val="28"/>
          <w:szCs w:val="28"/>
        </w:rPr>
        <w:t xml:space="preserve"> (</w:t>
      </w:r>
      <w:r w:rsidR="008B2FD9" w:rsidRPr="008B2FD9">
        <w:rPr>
          <w:rFonts w:ascii="Times New Roman" w:hAnsi="Times New Roman"/>
          <w:sz w:val="28"/>
          <w:szCs w:val="28"/>
        </w:rPr>
        <w:t>опубликованы на сайт</w:t>
      </w:r>
      <w:r w:rsidR="002562D1">
        <w:rPr>
          <w:rFonts w:ascii="Times New Roman" w:hAnsi="Times New Roman"/>
          <w:sz w:val="28"/>
          <w:szCs w:val="28"/>
        </w:rPr>
        <w:t>ах</w:t>
      </w:r>
      <w:r w:rsidR="008B2FD9" w:rsidRPr="008B2FD9">
        <w:rPr>
          <w:rFonts w:ascii="Times New Roman" w:hAnsi="Times New Roman"/>
          <w:sz w:val="28"/>
          <w:szCs w:val="28"/>
        </w:rPr>
        <w:t xml:space="preserve"> администрации Краснодарск</w:t>
      </w:r>
      <w:r w:rsidR="008B2FD9" w:rsidRPr="008B2FD9">
        <w:rPr>
          <w:rFonts w:ascii="Times New Roman" w:hAnsi="Times New Roman"/>
          <w:sz w:val="28"/>
          <w:szCs w:val="28"/>
        </w:rPr>
        <w:t>о</w:t>
      </w:r>
      <w:r w:rsidR="008B2FD9" w:rsidRPr="008B2FD9">
        <w:rPr>
          <w:rFonts w:ascii="Times New Roman" w:hAnsi="Times New Roman"/>
          <w:sz w:val="28"/>
          <w:szCs w:val="28"/>
        </w:rPr>
        <w:t>го края admkrai.krasnodar.ru в разделе «Нормат</w:t>
      </w:r>
      <w:r w:rsidR="008B2FD9">
        <w:rPr>
          <w:rFonts w:ascii="Times New Roman" w:hAnsi="Times New Roman"/>
          <w:sz w:val="28"/>
          <w:szCs w:val="28"/>
        </w:rPr>
        <w:t>ивные документы», госу</w:t>
      </w:r>
      <w:r w:rsidR="008B2FD9" w:rsidRPr="008B2FD9">
        <w:rPr>
          <w:rFonts w:ascii="Times New Roman" w:hAnsi="Times New Roman"/>
          <w:sz w:val="28"/>
          <w:szCs w:val="28"/>
        </w:rPr>
        <w:t>дарственной информационной системы жилищно-коммунального хозяйс</w:t>
      </w:r>
      <w:r w:rsidR="008B2FD9">
        <w:rPr>
          <w:rFonts w:ascii="Times New Roman" w:hAnsi="Times New Roman"/>
          <w:sz w:val="28"/>
          <w:szCs w:val="28"/>
        </w:rPr>
        <w:t>тва (да</w:t>
      </w:r>
      <w:r w:rsidR="008B2FD9" w:rsidRPr="008B2FD9">
        <w:rPr>
          <w:rFonts w:ascii="Times New Roman" w:hAnsi="Times New Roman"/>
          <w:sz w:val="28"/>
          <w:szCs w:val="28"/>
        </w:rPr>
        <w:t xml:space="preserve">лее – ГИС ЖКХ) dom.gosuslugi.ru в разделе </w:t>
      </w:r>
      <w:r w:rsidR="008B2FD9">
        <w:rPr>
          <w:rFonts w:ascii="Times New Roman" w:hAnsi="Times New Roman"/>
          <w:sz w:val="28"/>
          <w:szCs w:val="28"/>
        </w:rPr>
        <w:t>«Информация для граждан» «Индек</w:t>
      </w:r>
      <w:r w:rsidR="008B2FD9" w:rsidRPr="008B2FD9">
        <w:rPr>
          <w:rFonts w:ascii="Times New Roman" w:hAnsi="Times New Roman"/>
          <w:sz w:val="28"/>
          <w:szCs w:val="28"/>
        </w:rPr>
        <w:t>сы изменени</w:t>
      </w:r>
      <w:r w:rsidR="008B2FD9">
        <w:rPr>
          <w:rFonts w:ascii="Times New Roman" w:hAnsi="Times New Roman"/>
          <w:sz w:val="28"/>
          <w:szCs w:val="28"/>
        </w:rPr>
        <w:t>я платы за коммунальные услуги»</w:t>
      </w:r>
      <w:r w:rsidR="00E47E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для рассматриваемых муниципальных образований в размере</w:t>
      </w:r>
      <w:r w:rsidR="00A77E0F">
        <w:rPr>
          <w:rFonts w:ascii="Times New Roman" w:hAnsi="Times New Roman"/>
          <w:sz w:val="28"/>
          <w:szCs w:val="28"/>
        </w:rPr>
        <w:t>:</w:t>
      </w:r>
      <w:r w:rsidR="00146DE2">
        <w:rPr>
          <w:rFonts w:ascii="Times New Roman" w:hAnsi="Times New Roman"/>
          <w:sz w:val="28"/>
          <w:szCs w:val="28"/>
        </w:rPr>
        <w:t xml:space="preserve"> </w:t>
      </w:r>
    </w:p>
    <w:p w:rsidR="008B2FD9" w:rsidRDefault="00E02D22" w:rsidP="008B2FD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</w:t>
      </w:r>
      <w:r w:rsidR="004A6626" w:rsidRPr="004A6626">
        <w:rPr>
          <w:rFonts w:ascii="Times New Roman" w:hAnsi="Times New Roman"/>
          <w:sz w:val="28"/>
          <w:szCs w:val="28"/>
        </w:rPr>
        <w:t xml:space="preserve"> Краснодар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A6626" w:rsidRPr="004A6626">
        <w:rPr>
          <w:rFonts w:ascii="Times New Roman" w:hAnsi="Times New Roman"/>
          <w:sz w:val="28"/>
          <w:szCs w:val="28"/>
        </w:rPr>
        <w:t>8%</w:t>
      </w:r>
      <w:r w:rsidR="008B2FD9">
        <w:rPr>
          <w:rFonts w:ascii="Times New Roman" w:hAnsi="Times New Roman"/>
          <w:sz w:val="28"/>
          <w:szCs w:val="28"/>
        </w:rPr>
        <w:t>,</w:t>
      </w:r>
      <w:r w:rsidR="004A6626" w:rsidRPr="004A6626">
        <w:rPr>
          <w:rFonts w:ascii="Times New Roman" w:hAnsi="Times New Roman"/>
          <w:sz w:val="28"/>
          <w:szCs w:val="28"/>
        </w:rPr>
        <w:t xml:space="preserve"> </w:t>
      </w:r>
      <w:r w:rsidR="008B2FD9">
        <w:rPr>
          <w:rFonts w:ascii="Times New Roman" w:hAnsi="Times New Roman"/>
          <w:sz w:val="28"/>
          <w:szCs w:val="28"/>
        </w:rPr>
        <w:t>на</w:t>
      </w:r>
      <w:r w:rsidR="004A6626" w:rsidRPr="004A6626">
        <w:rPr>
          <w:rFonts w:ascii="Times New Roman" w:hAnsi="Times New Roman"/>
          <w:sz w:val="28"/>
          <w:szCs w:val="28"/>
        </w:rPr>
        <w:t xml:space="preserve"> основ</w:t>
      </w:r>
      <w:r w:rsidR="00FE6C5B">
        <w:rPr>
          <w:rFonts w:ascii="Times New Roman" w:hAnsi="Times New Roman"/>
          <w:sz w:val="28"/>
          <w:szCs w:val="28"/>
        </w:rPr>
        <w:t>ании инициативного обращения со</w:t>
      </w:r>
      <w:r w:rsidR="004A6626" w:rsidRPr="004A6626">
        <w:rPr>
          <w:rFonts w:ascii="Times New Roman" w:hAnsi="Times New Roman"/>
          <w:sz w:val="28"/>
          <w:szCs w:val="28"/>
        </w:rPr>
        <w:t>гласно р</w:t>
      </w:r>
      <w:r w:rsidR="004A6626" w:rsidRPr="004A6626">
        <w:rPr>
          <w:rFonts w:ascii="Times New Roman" w:hAnsi="Times New Roman"/>
          <w:sz w:val="28"/>
          <w:szCs w:val="28"/>
        </w:rPr>
        <w:t>е</w:t>
      </w:r>
      <w:r w:rsidR="004A6626" w:rsidRPr="004A6626">
        <w:rPr>
          <w:rFonts w:ascii="Times New Roman" w:hAnsi="Times New Roman"/>
          <w:sz w:val="28"/>
          <w:szCs w:val="28"/>
        </w:rPr>
        <w:t>шению городской Думы Краснодара от 19.04.2017 № 35 п. 32 «О направлении обр</w:t>
      </w:r>
      <w:r w:rsidR="004A6626" w:rsidRPr="004A6626">
        <w:rPr>
          <w:rFonts w:ascii="Times New Roman" w:hAnsi="Times New Roman"/>
          <w:sz w:val="28"/>
          <w:szCs w:val="28"/>
        </w:rPr>
        <w:t>а</w:t>
      </w:r>
      <w:r w:rsidR="004A6626" w:rsidRPr="004A6626">
        <w:rPr>
          <w:rFonts w:ascii="Times New Roman" w:hAnsi="Times New Roman"/>
          <w:sz w:val="28"/>
          <w:szCs w:val="28"/>
        </w:rPr>
        <w:t>щения депутатов городс</w:t>
      </w:r>
      <w:r w:rsidR="00FE6C5B">
        <w:rPr>
          <w:rFonts w:ascii="Times New Roman" w:hAnsi="Times New Roman"/>
          <w:sz w:val="28"/>
          <w:szCs w:val="28"/>
        </w:rPr>
        <w:t>кой Думы Краснодара «Об установ</w:t>
      </w:r>
      <w:r w:rsidR="004A6626" w:rsidRPr="004A6626">
        <w:rPr>
          <w:rFonts w:ascii="Times New Roman" w:hAnsi="Times New Roman"/>
          <w:sz w:val="28"/>
          <w:szCs w:val="28"/>
        </w:rPr>
        <w:t>лении предельного и</w:t>
      </w:r>
      <w:r w:rsidR="004A6626" w:rsidRPr="004A6626">
        <w:rPr>
          <w:rFonts w:ascii="Times New Roman" w:hAnsi="Times New Roman"/>
          <w:sz w:val="28"/>
          <w:szCs w:val="28"/>
        </w:rPr>
        <w:t>н</w:t>
      </w:r>
      <w:r w:rsidR="004A6626" w:rsidRPr="004A6626">
        <w:rPr>
          <w:rFonts w:ascii="Times New Roman" w:hAnsi="Times New Roman"/>
          <w:sz w:val="28"/>
          <w:szCs w:val="28"/>
        </w:rPr>
        <w:t>декса, превышающего индекс по Краснодарскому краю более чем на величину о</w:t>
      </w:r>
      <w:r w:rsidR="004A6626" w:rsidRPr="004A6626">
        <w:rPr>
          <w:rFonts w:ascii="Times New Roman" w:hAnsi="Times New Roman"/>
          <w:sz w:val="28"/>
          <w:szCs w:val="28"/>
        </w:rPr>
        <w:t>т</w:t>
      </w:r>
      <w:r w:rsidR="004A6626" w:rsidRPr="004A6626">
        <w:rPr>
          <w:rFonts w:ascii="Times New Roman" w:hAnsi="Times New Roman"/>
          <w:sz w:val="28"/>
          <w:szCs w:val="28"/>
        </w:rPr>
        <w:t>клонения» главе а</w:t>
      </w:r>
      <w:r w:rsidR="00FE6C5B">
        <w:rPr>
          <w:rFonts w:ascii="Times New Roman" w:hAnsi="Times New Roman"/>
          <w:sz w:val="28"/>
          <w:szCs w:val="28"/>
        </w:rPr>
        <w:t>дминистрации (губернатору) Крас</w:t>
      </w:r>
      <w:r w:rsidR="004A6626" w:rsidRPr="004A6626">
        <w:rPr>
          <w:rFonts w:ascii="Times New Roman" w:hAnsi="Times New Roman"/>
          <w:sz w:val="28"/>
          <w:szCs w:val="28"/>
        </w:rPr>
        <w:t>нодарского края В.И. Кондрат</w:t>
      </w:r>
      <w:r w:rsidR="004A6626" w:rsidRPr="004A6626">
        <w:rPr>
          <w:rFonts w:ascii="Times New Roman" w:hAnsi="Times New Roman"/>
          <w:sz w:val="28"/>
          <w:szCs w:val="28"/>
        </w:rPr>
        <w:t>ь</w:t>
      </w:r>
      <w:r w:rsidR="004A6626" w:rsidRPr="004A6626">
        <w:rPr>
          <w:rFonts w:ascii="Times New Roman" w:hAnsi="Times New Roman"/>
          <w:sz w:val="28"/>
          <w:szCs w:val="28"/>
        </w:rPr>
        <w:t>еву»</w:t>
      </w:r>
      <w:r w:rsidR="008B2FD9">
        <w:rPr>
          <w:rFonts w:ascii="Times New Roman" w:hAnsi="Times New Roman"/>
          <w:sz w:val="28"/>
          <w:szCs w:val="28"/>
        </w:rPr>
        <w:t xml:space="preserve">, </w:t>
      </w:r>
      <w:r w:rsidR="004A6626" w:rsidRPr="004A6626">
        <w:rPr>
          <w:rFonts w:ascii="Times New Roman" w:hAnsi="Times New Roman"/>
          <w:sz w:val="28"/>
          <w:szCs w:val="28"/>
        </w:rPr>
        <w:t>опубликовано на официальном сайте городской Думы Краснодара (http://krd.ru/dokumenty/dokumenty-gorodskoy-dumy/resheniya-orodskoy-dumy-krasnodara/document24042017113726.html), а</w:t>
      </w:r>
      <w:r w:rsidR="008B2FD9">
        <w:rPr>
          <w:rFonts w:ascii="Times New Roman" w:hAnsi="Times New Roman"/>
          <w:sz w:val="28"/>
          <w:szCs w:val="28"/>
        </w:rPr>
        <w:t xml:space="preserve"> также в справочных правовых си</w:t>
      </w:r>
      <w:r w:rsidR="004A6626" w:rsidRPr="004A6626">
        <w:rPr>
          <w:rFonts w:ascii="Times New Roman" w:hAnsi="Times New Roman"/>
          <w:sz w:val="28"/>
          <w:szCs w:val="28"/>
        </w:rPr>
        <w:t>стема</w:t>
      </w:r>
      <w:r w:rsidR="008B2FD9">
        <w:rPr>
          <w:rFonts w:ascii="Times New Roman" w:hAnsi="Times New Roman"/>
          <w:sz w:val="28"/>
          <w:szCs w:val="28"/>
        </w:rPr>
        <w:t>х «</w:t>
      </w:r>
      <w:proofErr w:type="spellStart"/>
      <w:r w:rsidR="008B2FD9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8B2FD9">
        <w:rPr>
          <w:rFonts w:ascii="Times New Roman" w:hAnsi="Times New Roman"/>
          <w:sz w:val="28"/>
          <w:szCs w:val="28"/>
        </w:rPr>
        <w:t>» и «Гарант»;</w:t>
      </w:r>
    </w:p>
    <w:p w:rsidR="00FB1DFA" w:rsidRDefault="00FB1DFA" w:rsidP="00E11D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8B2FD9">
        <w:rPr>
          <w:rFonts w:ascii="Times New Roman" w:hAnsi="Times New Roman"/>
          <w:sz w:val="28"/>
          <w:szCs w:val="28"/>
        </w:rPr>
        <w:t>риморско-Ахтарское</w:t>
      </w:r>
      <w:proofErr w:type="spellEnd"/>
      <w:r w:rsidR="008B2FD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E02D2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02D22">
        <w:rPr>
          <w:rFonts w:ascii="Times New Roman" w:hAnsi="Times New Roman"/>
          <w:sz w:val="28"/>
          <w:szCs w:val="28"/>
        </w:rPr>
        <w:t xml:space="preserve"> района </w:t>
      </w:r>
      <w:r w:rsidR="00A77E0F" w:rsidRPr="00A77E0F">
        <w:rPr>
          <w:rFonts w:ascii="Times New Roman" w:hAnsi="Times New Roman"/>
          <w:sz w:val="28"/>
          <w:szCs w:val="28"/>
        </w:rPr>
        <w:t>–</w:t>
      </w:r>
      <w:r w:rsidR="00E02D22">
        <w:rPr>
          <w:rFonts w:ascii="Times New Roman" w:hAnsi="Times New Roman"/>
          <w:sz w:val="28"/>
          <w:szCs w:val="28"/>
        </w:rPr>
        <w:t xml:space="preserve"> </w:t>
      </w:r>
      <w:r w:rsidR="00A77E0F" w:rsidRPr="00A77E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A77E0F" w:rsidRPr="00A77E0F">
        <w:rPr>
          <w:rFonts w:ascii="Times New Roman" w:hAnsi="Times New Roman"/>
          <w:sz w:val="28"/>
          <w:szCs w:val="28"/>
        </w:rPr>
        <w:t>,5%,</w:t>
      </w:r>
      <w:r>
        <w:rPr>
          <w:rFonts w:ascii="Times New Roman" w:hAnsi="Times New Roman"/>
          <w:sz w:val="28"/>
          <w:szCs w:val="28"/>
        </w:rPr>
        <w:t xml:space="preserve"> на основании инициативного обращения согласно </w:t>
      </w:r>
      <w:r w:rsidR="00E11D58">
        <w:rPr>
          <w:rFonts w:ascii="Times New Roman" w:hAnsi="Times New Roman"/>
          <w:sz w:val="28"/>
          <w:szCs w:val="28"/>
        </w:rPr>
        <w:t>р</w:t>
      </w:r>
      <w:r w:rsidRPr="00FB1DF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Pr="00FB1DFA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FB1DFA">
        <w:rPr>
          <w:rFonts w:ascii="Times New Roman" w:hAnsi="Times New Roman"/>
          <w:sz w:val="28"/>
          <w:szCs w:val="28"/>
        </w:rPr>
        <w:t>Примо</w:t>
      </w:r>
      <w:r w:rsidRPr="00FB1DFA">
        <w:rPr>
          <w:rFonts w:ascii="Times New Roman" w:hAnsi="Times New Roman"/>
          <w:sz w:val="28"/>
          <w:szCs w:val="28"/>
        </w:rPr>
        <w:t>р</w:t>
      </w:r>
      <w:r w:rsidRPr="00FB1DFA">
        <w:rPr>
          <w:rFonts w:ascii="Times New Roman" w:hAnsi="Times New Roman"/>
          <w:sz w:val="28"/>
          <w:szCs w:val="28"/>
        </w:rPr>
        <w:t>ско-Ахтарского</w:t>
      </w:r>
      <w:proofErr w:type="spellEnd"/>
      <w:r w:rsidRPr="00FB1DFA">
        <w:rPr>
          <w:rFonts w:ascii="Times New Roman" w:hAnsi="Times New Roman"/>
          <w:sz w:val="28"/>
          <w:szCs w:val="28"/>
        </w:rPr>
        <w:t xml:space="preserve"> городского поселения от 24.04.2017 № 249 «Об обращении к главе администрации (губернатору) Краснод</w:t>
      </w:r>
      <w:r w:rsidR="00E11D58">
        <w:rPr>
          <w:rFonts w:ascii="Times New Roman" w:hAnsi="Times New Roman"/>
          <w:sz w:val="28"/>
          <w:szCs w:val="28"/>
        </w:rPr>
        <w:t xml:space="preserve">арского края В.И. Кондратьеву») </w:t>
      </w:r>
      <w:r w:rsidR="00E11D58" w:rsidRPr="00E11D58">
        <w:rPr>
          <w:rFonts w:ascii="Times New Roman" w:hAnsi="Times New Roman"/>
          <w:sz w:val="28"/>
          <w:szCs w:val="28"/>
        </w:rPr>
        <w:t>об утве</w:t>
      </w:r>
      <w:r w:rsidR="00E11D58" w:rsidRPr="00E11D58">
        <w:rPr>
          <w:rFonts w:ascii="Times New Roman" w:hAnsi="Times New Roman"/>
          <w:sz w:val="28"/>
          <w:szCs w:val="28"/>
        </w:rPr>
        <w:t>р</w:t>
      </w:r>
      <w:r w:rsidR="00E11D58" w:rsidRPr="00E11D58">
        <w:rPr>
          <w:rFonts w:ascii="Times New Roman" w:hAnsi="Times New Roman"/>
          <w:sz w:val="28"/>
          <w:szCs w:val="28"/>
        </w:rPr>
        <w:t xml:space="preserve">ждении предельного индекса изменения размера вносимой гражданами платы за коммунальные услуги в </w:t>
      </w:r>
      <w:r w:rsidR="00E02D22" w:rsidRPr="00E02D22">
        <w:rPr>
          <w:rFonts w:ascii="Times New Roman" w:hAnsi="Times New Roman"/>
          <w:sz w:val="28"/>
          <w:szCs w:val="28"/>
        </w:rPr>
        <w:t>Приморско-Ахтарско</w:t>
      </w:r>
      <w:r w:rsidR="00E02D22">
        <w:rPr>
          <w:rFonts w:ascii="Times New Roman" w:hAnsi="Times New Roman"/>
          <w:sz w:val="28"/>
          <w:szCs w:val="28"/>
        </w:rPr>
        <w:t>м</w:t>
      </w:r>
      <w:r w:rsidR="00E02D22" w:rsidRPr="00E02D22">
        <w:rPr>
          <w:rFonts w:ascii="Times New Roman" w:hAnsi="Times New Roman"/>
          <w:sz w:val="28"/>
          <w:szCs w:val="28"/>
        </w:rPr>
        <w:t xml:space="preserve"> городско</w:t>
      </w:r>
      <w:r w:rsidR="00E02D22">
        <w:rPr>
          <w:rFonts w:ascii="Times New Roman" w:hAnsi="Times New Roman"/>
          <w:sz w:val="28"/>
          <w:szCs w:val="28"/>
        </w:rPr>
        <w:t>м</w:t>
      </w:r>
      <w:r w:rsidR="00E02D22" w:rsidRPr="00E02D22">
        <w:rPr>
          <w:rFonts w:ascii="Times New Roman" w:hAnsi="Times New Roman"/>
          <w:sz w:val="28"/>
          <w:szCs w:val="28"/>
        </w:rPr>
        <w:t xml:space="preserve"> поселени</w:t>
      </w:r>
      <w:r w:rsidR="00E02D2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02D2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02D22">
        <w:rPr>
          <w:rFonts w:ascii="Times New Roman" w:hAnsi="Times New Roman"/>
          <w:sz w:val="28"/>
          <w:szCs w:val="28"/>
        </w:rPr>
        <w:t xml:space="preserve"> района </w:t>
      </w:r>
      <w:r w:rsidR="00E11D58" w:rsidRPr="00E11D58">
        <w:rPr>
          <w:rFonts w:ascii="Times New Roman" w:hAnsi="Times New Roman"/>
          <w:sz w:val="28"/>
          <w:szCs w:val="28"/>
        </w:rPr>
        <w:t>с 1 июля по 31 декабря 2017 г</w:t>
      </w:r>
      <w:r w:rsidR="00E02D22">
        <w:rPr>
          <w:rFonts w:ascii="Times New Roman" w:hAnsi="Times New Roman"/>
          <w:sz w:val="28"/>
          <w:szCs w:val="28"/>
        </w:rPr>
        <w:t>. в размере 20</w:t>
      </w:r>
      <w:r w:rsidR="00E11D58" w:rsidRPr="00E11D58">
        <w:rPr>
          <w:rFonts w:ascii="Times New Roman" w:hAnsi="Times New Roman"/>
          <w:sz w:val="28"/>
          <w:szCs w:val="28"/>
        </w:rPr>
        <w:t>,5% (опубликовано на сайте Г</w:t>
      </w:r>
      <w:r w:rsidR="00471D9C">
        <w:rPr>
          <w:rFonts w:ascii="Times New Roman" w:hAnsi="Times New Roman"/>
          <w:sz w:val="28"/>
          <w:szCs w:val="28"/>
        </w:rPr>
        <w:t>ИС ЖКХ – dom.gosuslugi.ru в раз</w:t>
      </w:r>
      <w:r w:rsidR="00E11D58" w:rsidRPr="00E11D58">
        <w:rPr>
          <w:rFonts w:ascii="Times New Roman" w:hAnsi="Times New Roman"/>
          <w:sz w:val="28"/>
          <w:szCs w:val="28"/>
        </w:rPr>
        <w:t>деле «Информация для граждан» «Индексы изменения</w:t>
      </w:r>
      <w:r w:rsidR="00BC43E7">
        <w:rPr>
          <w:rFonts w:ascii="Times New Roman" w:hAnsi="Times New Roman"/>
          <w:sz w:val="28"/>
          <w:szCs w:val="28"/>
        </w:rPr>
        <w:t xml:space="preserve"> платы за коммунальные услуги»);</w:t>
      </w:r>
    </w:p>
    <w:p w:rsidR="00E11D58" w:rsidRPr="00FB1DFA" w:rsidRDefault="00E11D58" w:rsidP="00E11D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D58">
        <w:rPr>
          <w:rFonts w:ascii="Times New Roman" w:hAnsi="Times New Roman"/>
          <w:sz w:val="28"/>
          <w:szCs w:val="28"/>
        </w:rPr>
        <w:t>Темижбекское</w:t>
      </w:r>
      <w:proofErr w:type="spellEnd"/>
      <w:r w:rsidRPr="00E11D58">
        <w:rPr>
          <w:rFonts w:ascii="Times New Roman" w:hAnsi="Times New Roman"/>
          <w:sz w:val="28"/>
          <w:szCs w:val="28"/>
        </w:rPr>
        <w:t xml:space="preserve"> сельское поселение Кавказского района –</w:t>
      </w:r>
      <w:r w:rsidR="00E02D22">
        <w:rPr>
          <w:rFonts w:ascii="Times New Roman" w:hAnsi="Times New Roman"/>
          <w:sz w:val="28"/>
          <w:szCs w:val="28"/>
        </w:rPr>
        <w:t xml:space="preserve"> </w:t>
      </w:r>
      <w:r w:rsidRPr="00E11D58">
        <w:rPr>
          <w:rFonts w:ascii="Times New Roman" w:hAnsi="Times New Roman"/>
          <w:sz w:val="28"/>
          <w:szCs w:val="28"/>
        </w:rPr>
        <w:t xml:space="preserve">23,5%, на основании </w:t>
      </w:r>
      <w:r>
        <w:rPr>
          <w:rFonts w:ascii="Times New Roman" w:hAnsi="Times New Roman"/>
          <w:sz w:val="28"/>
          <w:szCs w:val="28"/>
        </w:rPr>
        <w:t xml:space="preserve">инициативного обращения согласно </w:t>
      </w:r>
      <w:r w:rsidRPr="00E11D5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E11D58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E11D58">
        <w:rPr>
          <w:rFonts w:ascii="Times New Roman" w:hAnsi="Times New Roman"/>
          <w:sz w:val="28"/>
          <w:szCs w:val="28"/>
        </w:rPr>
        <w:t>Темижбекского</w:t>
      </w:r>
      <w:proofErr w:type="spellEnd"/>
      <w:r w:rsidRPr="00E11D58">
        <w:rPr>
          <w:rFonts w:ascii="Times New Roman" w:hAnsi="Times New Roman"/>
          <w:sz w:val="28"/>
          <w:szCs w:val="28"/>
        </w:rPr>
        <w:t xml:space="preserve"> сельского п</w:t>
      </w:r>
      <w:r w:rsidRPr="00E11D58">
        <w:rPr>
          <w:rFonts w:ascii="Times New Roman" w:hAnsi="Times New Roman"/>
          <w:sz w:val="28"/>
          <w:szCs w:val="28"/>
        </w:rPr>
        <w:t>о</w:t>
      </w:r>
      <w:r w:rsidRPr="00E11D58">
        <w:rPr>
          <w:rFonts w:ascii="Times New Roman" w:hAnsi="Times New Roman"/>
          <w:sz w:val="28"/>
          <w:szCs w:val="28"/>
        </w:rPr>
        <w:t xml:space="preserve">селения от 17.04.2017 № 1 «Об обращении к главе администрации (губернатору) Краснодарского края В.И. </w:t>
      </w:r>
      <w:proofErr w:type="spellStart"/>
      <w:r w:rsidRPr="00E11D58">
        <w:rPr>
          <w:rFonts w:ascii="Times New Roman" w:hAnsi="Times New Roman"/>
          <w:sz w:val="28"/>
          <w:szCs w:val="28"/>
        </w:rPr>
        <w:t>Кондартьеву</w:t>
      </w:r>
      <w:proofErr w:type="spellEnd"/>
      <w:r w:rsidRPr="00E11D58">
        <w:rPr>
          <w:rFonts w:ascii="Times New Roman" w:hAnsi="Times New Roman"/>
          <w:sz w:val="28"/>
          <w:szCs w:val="28"/>
        </w:rPr>
        <w:t>» об утверждении предельного индекса изм</w:t>
      </w:r>
      <w:r w:rsidRPr="00E11D58">
        <w:rPr>
          <w:rFonts w:ascii="Times New Roman" w:hAnsi="Times New Roman"/>
          <w:sz w:val="28"/>
          <w:szCs w:val="28"/>
        </w:rPr>
        <w:t>е</w:t>
      </w:r>
      <w:r w:rsidRPr="00E11D58">
        <w:rPr>
          <w:rFonts w:ascii="Times New Roman" w:hAnsi="Times New Roman"/>
          <w:sz w:val="28"/>
          <w:szCs w:val="28"/>
        </w:rPr>
        <w:t xml:space="preserve">нения размера вносимой гражданами платы за коммунальные услуги в </w:t>
      </w:r>
      <w:proofErr w:type="spellStart"/>
      <w:r w:rsidRPr="00E11D58">
        <w:rPr>
          <w:rFonts w:ascii="Times New Roman" w:hAnsi="Times New Roman"/>
          <w:sz w:val="28"/>
          <w:szCs w:val="28"/>
        </w:rPr>
        <w:t>Темижбе</w:t>
      </w:r>
      <w:r w:rsidRPr="00E11D58">
        <w:rPr>
          <w:rFonts w:ascii="Times New Roman" w:hAnsi="Times New Roman"/>
          <w:sz w:val="28"/>
          <w:szCs w:val="28"/>
        </w:rPr>
        <w:t>к</w:t>
      </w:r>
      <w:r w:rsidRPr="00E11D58">
        <w:rPr>
          <w:rFonts w:ascii="Times New Roman" w:hAnsi="Times New Roman"/>
          <w:sz w:val="28"/>
          <w:szCs w:val="28"/>
        </w:rPr>
        <w:t>ском</w:t>
      </w:r>
      <w:proofErr w:type="spellEnd"/>
      <w:r w:rsidRPr="00E11D58">
        <w:rPr>
          <w:rFonts w:ascii="Times New Roman" w:hAnsi="Times New Roman"/>
          <w:sz w:val="28"/>
          <w:szCs w:val="28"/>
        </w:rPr>
        <w:t xml:space="preserve"> сельском поселении Кавказского района с 1 июля по 31 декабря 2017 г</w:t>
      </w:r>
      <w:r w:rsidR="00BC43E7">
        <w:rPr>
          <w:rFonts w:ascii="Times New Roman" w:hAnsi="Times New Roman"/>
          <w:sz w:val="28"/>
          <w:szCs w:val="28"/>
        </w:rPr>
        <w:t>.</w:t>
      </w:r>
      <w:r w:rsidRPr="00E11D58">
        <w:rPr>
          <w:rFonts w:ascii="Times New Roman" w:hAnsi="Times New Roman"/>
          <w:sz w:val="28"/>
          <w:szCs w:val="28"/>
        </w:rPr>
        <w:t xml:space="preserve"> в ра</w:t>
      </w:r>
      <w:r w:rsidRPr="00E11D58">
        <w:rPr>
          <w:rFonts w:ascii="Times New Roman" w:hAnsi="Times New Roman"/>
          <w:sz w:val="28"/>
          <w:szCs w:val="28"/>
        </w:rPr>
        <w:t>з</w:t>
      </w:r>
      <w:r w:rsidRPr="00E11D58">
        <w:rPr>
          <w:rFonts w:ascii="Times New Roman" w:hAnsi="Times New Roman"/>
          <w:sz w:val="28"/>
          <w:szCs w:val="28"/>
        </w:rPr>
        <w:t>мере 23,5% (опубликовано на сайте Г</w:t>
      </w:r>
      <w:r w:rsidR="00BC43E7">
        <w:rPr>
          <w:rFonts w:ascii="Times New Roman" w:hAnsi="Times New Roman"/>
          <w:sz w:val="28"/>
          <w:szCs w:val="28"/>
        </w:rPr>
        <w:t>ИС ЖКХ – dom.gosuslugi.ru в раз</w:t>
      </w:r>
      <w:r w:rsidRPr="00E11D58">
        <w:rPr>
          <w:rFonts w:ascii="Times New Roman" w:hAnsi="Times New Roman"/>
          <w:sz w:val="28"/>
          <w:szCs w:val="28"/>
        </w:rPr>
        <w:t>деле «Инфо</w:t>
      </w:r>
      <w:r w:rsidRPr="00E11D58">
        <w:rPr>
          <w:rFonts w:ascii="Times New Roman" w:hAnsi="Times New Roman"/>
          <w:sz w:val="28"/>
          <w:szCs w:val="28"/>
        </w:rPr>
        <w:t>р</w:t>
      </w:r>
      <w:r w:rsidRPr="00E11D58">
        <w:rPr>
          <w:rFonts w:ascii="Times New Roman" w:hAnsi="Times New Roman"/>
          <w:sz w:val="28"/>
          <w:szCs w:val="28"/>
        </w:rPr>
        <w:t>мация для граждан» «Индексы изменения платы за коммунальные услуги»).</w:t>
      </w:r>
    </w:p>
    <w:p w:rsidR="00951EC9" w:rsidRDefault="00E02D22" w:rsidP="00951EC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установленные</w:t>
      </w:r>
      <w:r w:rsidR="00FB1DFA" w:rsidRPr="00FB1DFA">
        <w:rPr>
          <w:rFonts w:ascii="Times New Roman" w:hAnsi="Times New Roman"/>
          <w:sz w:val="28"/>
          <w:szCs w:val="28"/>
        </w:rPr>
        <w:t xml:space="preserve"> с 1 июля 2017 г. </w:t>
      </w:r>
      <w:r w:rsidR="00BC43E7" w:rsidRPr="00BC43E7">
        <w:rPr>
          <w:rFonts w:ascii="Times New Roman" w:hAnsi="Times New Roman"/>
          <w:sz w:val="28"/>
          <w:szCs w:val="28"/>
        </w:rPr>
        <w:t xml:space="preserve">тарифы на питьевую воду и водоотведение </w:t>
      </w:r>
      <w:r w:rsidR="00FB1DFA" w:rsidRPr="00FB1DF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ООО «Краснодар </w:t>
      </w:r>
      <w:proofErr w:type="spellStart"/>
      <w:r>
        <w:rPr>
          <w:rFonts w:ascii="Times New Roman" w:hAnsi="Times New Roman"/>
          <w:sz w:val="28"/>
          <w:szCs w:val="28"/>
        </w:rPr>
        <w:t>Водоканалал</w:t>
      </w:r>
      <w:proofErr w:type="spellEnd"/>
      <w:r>
        <w:rPr>
          <w:rFonts w:ascii="Times New Roman" w:hAnsi="Times New Roman"/>
          <w:sz w:val="28"/>
          <w:szCs w:val="28"/>
        </w:rPr>
        <w:t xml:space="preserve">», тарифы на питьевую воду для </w:t>
      </w:r>
      <w:r w:rsidR="00FB1DFA" w:rsidRPr="00FB1DFA">
        <w:rPr>
          <w:rFonts w:ascii="Times New Roman" w:hAnsi="Times New Roman"/>
          <w:sz w:val="28"/>
          <w:szCs w:val="28"/>
        </w:rPr>
        <w:t xml:space="preserve">МУП «Водоканал» </w:t>
      </w:r>
      <w:proofErr w:type="spellStart"/>
      <w:r w:rsidR="00FB1DFA" w:rsidRPr="00FB1DFA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FB1DFA" w:rsidRPr="00FB1D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а также тариф на тепловую 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гию и компонент «тепловая энергия» в двухкомпонентном тарифе на горячую воду для </w:t>
      </w:r>
      <w:r w:rsidRPr="00E02D22">
        <w:rPr>
          <w:rFonts w:ascii="Times New Roman" w:hAnsi="Times New Roman"/>
          <w:sz w:val="28"/>
          <w:szCs w:val="28"/>
        </w:rPr>
        <w:t>МУП «</w:t>
      </w:r>
      <w:proofErr w:type="spellStart"/>
      <w:r w:rsidRPr="00E02D22">
        <w:rPr>
          <w:rFonts w:ascii="Times New Roman" w:hAnsi="Times New Roman"/>
          <w:sz w:val="28"/>
          <w:szCs w:val="28"/>
        </w:rPr>
        <w:t>Тепловодокомплекс</w:t>
      </w:r>
      <w:proofErr w:type="spellEnd"/>
      <w:r w:rsidRPr="00E02D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D22">
        <w:rPr>
          <w:rFonts w:ascii="Times New Roman" w:hAnsi="Times New Roman"/>
          <w:sz w:val="28"/>
          <w:szCs w:val="28"/>
        </w:rPr>
        <w:t>Темижбекский</w:t>
      </w:r>
      <w:proofErr w:type="spellEnd"/>
      <w:r w:rsidRPr="00E02D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1DFA" w:rsidRPr="00FB1DFA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 xml:space="preserve">ятся </w:t>
      </w:r>
      <w:r w:rsidR="00FB1DFA" w:rsidRPr="00FB1DFA">
        <w:rPr>
          <w:rFonts w:ascii="Times New Roman" w:hAnsi="Times New Roman"/>
          <w:sz w:val="28"/>
          <w:szCs w:val="28"/>
        </w:rPr>
        <w:t>в рамках утвержденн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FB1DFA" w:rsidRPr="00FB1DFA">
        <w:rPr>
          <w:rFonts w:ascii="Times New Roman" w:hAnsi="Times New Roman"/>
          <w:sz w:val="28"/>
          <w:szCs w:val="28"/>
        </w:rPr>
        <w:t>предельн</w:t>
      </w:r>
      <w:r w:rsidR="00007221">
        <w:rPr>
          <w:rFonts w:ascii="Times New Roman" w:hAnsi="Times New Roman"/>
          <w:sz w:val="28"/>
          <w:szCs w:val="28"/>
        </w:rPr>
        <w:t xml:space="preserve">ых индексов </w:t>
      </w:r>
      <w:r w:rsidR="004A6626" w:rsidRPr="004A6626">
        <w:rPr>
          <w:rFonts w:ascii="Times New Roman" w:hAnsi="Times New Roman"/>
          <w:sz w:val="28"/>
          <w:szCs w:val="28"/>
        </w:rPr>
        <w:t>рамках утвержденных ограничений повышения платежей (и</w:t>
      </w:r>
      <w:r w:rsidR="004A6626" w:rsidRPr="004A6626">
        <w:rPr>
          <w:rFonts w:ascii="Times New Roman" w:hAnsi="Times New Roman"/>
          <w:sz w:val="28"/>
          <w:szCs w:val="28"/>
        </w:rPr>
        <w:t>н</w:t>
      </w:r>
      <w:r w:rsidR="004A6626" w:rsidRPr="004A6626">
        <w:rPr>
          <w:rFonts w:ascii="Times New Roman" w:hAnsi="Times New Roman"/>
          <w:sz w:val="28"/>
          <w:szCs w:val="28"/>
        </w:rPr>
        <w:t>декса в среднем по Краснодарскому краю и предельн</w:t>
      </w:r>
      <w:r w:rsidR="00007221">
        <w:rPr>
          <w:rFonts w:ascii="Times New Roman" w:hAnsi="Times New Roman"/>
          <w:sz w:val="28"/>
          <w:szCs w:val="28"/>
        </w:rPr>
        <w:t xml:space="preserve">ых </w:t>
      </w:r>
      <w:r w:rsidR="004A6626" w:rsidRPr="004A6626">
        <w:rPr>
          <w:rFonts w:ascii="Times New Roman" w:hAnsi="Times New Roman"/>
          <w:sz w:val="28"/>
          <w:szCs w:val="28"/>
        </w:rPr>
        <w:t>индекс</w:t>
      </w:r>
      <w:r w:rsidR="00007221">
        <w:rPr>
          <w:rFonts w:ascii="Times New Roman" w:hAnsi="Times New Roman"/>
          <w:sz w:val="28"/>
          <w:szCs w:val="28"/>
        </w:rPr>
        <w:t>ов</w:t>
      </w:r>
      <w:r w:rsidR="004A6626" w:rsidRPr="004A6626">
        <w:rPr>
          <w:rFonts w:ascii="Times New Roman" w:hAnsi="Times New Roman"/>
          <w:sz w:val="28"/>
          <w:szCs w:val="28"/>
        </w:rPr>
        <w:t xml:space="preserve"> в муниципальном образовании).</w:t>
      </w:r>
    </w:p>
    <w:p w:rsidR="00070C89" w:rsidRDefault="00070C89" w:rsidP="00951EC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521B89">
        <w:rPr>
          <w:rFonts w:ascii="Times New Roman" w:hAnsi="Times New Roman"/>
          <w:b/>
          <w:sz w:val="28"/>
          <w:szCs w:val="28"/>
        </w:rPr>
        <w:t>повышения платы за новую коммунальную услугу по обращ</w:t>
      </w:r>
      <w:r w:rsidRPr="00521B89">
        <w:rPr>
          <w:rFonts w:ascii="Times New Roman" w:hAnsi="Times New Roman"/>
          <w:b/>
          <w:sz w:val="28"/>
          <w:szCs w:val="28"/>
        </w:rPr>
        <w:t>е</w:t>
      </w:r>
      <w:r w:rsidRPr="00521B89">
        <w:rPr>
          <w:rFonts w:ascii="Times New Roman" w:hAnsi="Times New Roman"/>
          <w:b/>
          <w:sz w:val="28"/>
          <w:szCs w:val="28"/>
        </w:rPr>
        <w:t>нию с твердыми коммунальными отходами</w:t>
      </w:r>
      <w:r w:rsidR="0037015A">
        <w:rPr>
          <w:rFonts w:ascii="Times New Roman" w:hAnsi="Times New Roman"/>
          <w:sz w:val="28"/>
          <w:szCs w:val="28"/>
        </w:rPr>
        <w:t xml:space="preserve"> </w:t>
      </w:r>
      <w:r w:rsidR="00E3515C">
        <w:rPr>
          <w:rFonts w:ascii="Times New Roman" w:hAnsi="Times New Roman"/>
          <w:sz w:val="28"/>
          <w:szCs w:val="28"/>
        </w:rPr>
        <w:t xml:space="preserve">(ТКО)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сранению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 платой за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лищную услугу по сбору и вывозу твердых бытовых отходов </w:t>
      </w:r>
      <w:r w:rsidR="00E3515C">
        <w:rPr>
          <w:rFonts w:ascii="Times New Roman" w:hAnsi="Times New Roman"/>
          <w:sz w:val="28"/>
          <w:szCs w:val="28"/>
        </w:rPr>
        <w:t xml:space="preserve"> (ТБО)</w:t>
      </w:r>
      <w:r w:rsidR="0037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образовании г. Краснодар и </w:t>
      </w:r>
      <w:proofErr w:type="spellStart"/>
      <w:r>
        <w:rPr>
          <w:rFonts w:ascii="Times New Roman" w:hAnsi="Times New Roman"/>
          <w:sz w:val="28"/>
          <w:szCs w:val="28"/>
        </w:rPr>
        <w:t>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разъяснялось.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Положения действующего до 2016 г. и в переходный период до 1 января 2019г. законодательства (Федеральный закон от 31.12.2004 № 210-ФЗ «Об основах регул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рования тарифов организаций коммунального комплекса») не относили услуги по сбору и вывозу ТБО к числу услуг организаций коммунального комплекса, подл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 xml:space="preserve">жащих государственному ценовому регулированию.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Тарифы на услуги по сбору и вывозу ТБО подлежали установлению органами местного самоуправления только в случае их оказания организациями муниципал</w:t>
      </w:r>
      <w:r w:rsidRPr="002026AD">
        <w:rPr>
          <w:rFonts w:ascii="Times New Roman" w:hAnsi="Times New Roman"/>
          <w:sz w:val="28"/>
          <w:szCs w:val="28"/>
        </w:rPr>
        <w:t>ь</w:t>
      </w:r>
      <w:r w:rsidRPr="002026AD">
        <w:rPr>
          <w:rFonts w:ascii="Times New Roman" w:hAnsi="Times New Roman"/>
          <w:sz w:val="28"/>
          <w:szCs w:val="28"/>
        </w:rPr>
        <w:t xml:space="preserve">ной формы собственности, а также в случае, если данный вид услуг включался в </w:t>
      </w:r>
      <w:r w:rsidRPr="002026AD">
        <w:rPr>
          <w:rFonts w:ascii="Times New Roman" w:hAnsi="Times New Roman"/>
          <w:sz w:val="28"/>
          <w:szCs w:val="28"/>
        </w:rPr>
        <w:lastRenderedPageBreak/>
        <w:t>структуру содержания жилья и оплачивался в составе платы за содержание и ремонт жилого помещения государственного или муниципального жилого фонда или для собственников жилых помещений, которые не приняли решение о выборе способа управления многоквартирным домом на основании статьи 17 Федерального закона от 06.10.2003 № 131-ФЗ «Об общих принципах местного самоуправления в Росси</w:t>
      </w:r>
      <w:r w:rsidRPr="002026AD">
        <w:rPr>
          <w:rFonts w:ascii="Times New Roman" w:hAnsi="Times New Roman"/>
          <w:sz w:val="28"/>
          <w:szCs w:val="28"/>
        </w:rPr>
        <w:t>й</w:t>
      </w:r>
      <w:r w:rsidRPr="002026AD">
        <w:rPr>
          <w:rFonts w:ascii="Times New Roman" w:hAnsi="Times New Roman"/>
          <w:sz w:val="28"/>
          <w:szCs w:val="28"/>
        </w:rPr>
        <w:t>ской Федерации» и части 3 статьи 156 Жилищного кодекса РФ.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 xml:space="preserve">В иных случаях услуги по сбору и вывозу ТБО являлись конкурентными, их цена и объем определялись договором.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Изменениями, внесенными в Федеральный закон от 24.06.1998 № 89-ФЗ «Об отходах производства и потребления» (далее – Закон № 89-ФЗ), определено, что сбор, транспортирование, обработка, утилизация, обезвреживание, захоронение ТКО на территориях субъектов РФ должны осуществляться региональными операторами.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со статьей 6 Закона к полномочиям субъектов РФ отнесено утверждение предельных тарифов в области обращения с ТКО и установление но</w:t>
      </w:r>
      <w:r w:rsidRPr="002026AD">
        <w:rPr>
          <w:rFonts w:ascii="Times New Roman" w:hAnsi="Times New Roman"/>
          <w:sz w:val="28"/>
          <w:szCs w:val="28"/>
        </w:rPr>
        <w:t>р</w:t>
      </w:r>
      <w:r w:rsidRPr="002026AD">
        <w:rPr>
          <w:rFonts w:ascii="Times New Roman" w:hAnsi="Times New Roman"/>
          <w:sz w:val="28"/>
          <w:szCs w:val="28"/>
        </w:rPr>
        <w:t>мативов накопления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Состав и количество зон деятельности региональных операторов на террит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рии Краснодарского края установлены постановлением главы администрации (г</w:t>
      </w:r>
      <w:r w:rsidRPr="002026AD">
        <w:rPr>
          <w:rFonts w:ascii="Times New Roman" w:hAnsi="Times New Roman"/>
          <w:sz w:val="28"/>
          <w:szCs w:val="28"/>
        </w:rPr>
        <w:t>у</w:t>
      </w:r>
      <w:r w:rsidRPr="002026AD">
        <w:rPr>
          <w:rFonts w:ascii="Times New Roman" w:hAnsi="Times New Roman"/>
          <w:sz w:val="28"/>
          <w:szCs w:val="28"/>
        </w:rPr>
        <w:t>бернатора) Краснодарского края от 26.09.2016 № 747 «Об утверждении территор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альной схемы обращения с отходами, в том числе с твердыми коммунальными отх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дами в Краснодарском крае».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рамках исполнения требований федерального и краевого законодательства в соответствии с постановлением Правительства РФ от 05.09.2016 № 881 «О провед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нии уполномоченными органами исполнительной власти субъектов Российской Ф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дерации конкурсного отбора региональных операторов по обращению с твердыми коммунальными отходами» проведен первый (из 11 запланированных) конкурсный отбор регионального оператора по Краснодарской зоне деятельности, в которую включены муниципальные образования г. Краснодар и Динской район, по итогам которого предприятию ОАО «Мусороуборочная компания» присвоен статус реги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нального оператора по Краснодарской зоне деятельности и заключено соответств</w:t>
      </w:r>
      <w:r w:rsidRPr="002026AD">
        <w:rPr>
          <w:rFonts w:ascii="Times New Roman" w:hAnsi="Times New Roman"/>
          <w:sz w:val="28"/>
          <w:szCs w:val="28"/>
        </w:rPr>
        <w:t>у</w:t>
      </w:r>
      <w:r w:rsidRPr="002026AD">
        <w:rPr>
          <w:rFonts w:ascii="Times New Roman" w:hAnsi="Times New Roman"/>
          <w:sz w:val="28"/>
          <w:szCs w:val="28"/>
        </w:rPr>
        <w:t>ющее соглашение.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При этом вывоз отходов из муниципальных образований г. Краснодар и Ди</w:t>
      </w:r>
      <w:r w:rsidRPr="002026AD">
        <w:rPr>
          <w:rFonts w:ascii="Times New Roman" w:hAnsi="Times New Roman"/>
          <w:sz w:val="28"/>
          <w:szCs w:val="28"/>
        </w:rPr>
        <w:t>н</w:t>
      </w:r>
      <w:r w:rsidRPr="002026AD">
        <w:rPr>
          <w:rFonts w:ascii="Times New Roman" w:hAnsi="Times New Roman"/>
          <w:sz w:val="28"/>
          <w:szCs w:val="28"/>
        </w:rPr>
        <w:t>ской район для размещения осуществляться на лицензированный полигон ТКО, ра</w:t>
      </w:r>
      <w:r w:rsidRPr="002026AD">
        <w:rPr>
          <w:rFonts w:ascii="Times New Roman" w:hAnsi="Times New Roman"/>
          <w:sz w:val="28"/>
          <w:szCs w:val="28"/>
        </w:rPr>
        <w:t>с</w:t>
      </w:r>
      <w:r w:rsidRPr="002026AD">
        <w:rPr>
          <w:rFonts w:ascii="Times New Roman" w:hAnsi="Times New Roman"/>
          <w:sz w:val="28"/>
          <w:szCs w:val="28"/>
        </w:rPr>
        <w:t xml:space="preserve">положенный в районе х. </w:t>
      </w:r>
      <w:proofErr w:type="spellStart"/>
      <w:r w:rsidRPr="002026AD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2026AD">
        <w:rPr>
          <w:rFonts w:ascii="Times New Roman" w:hAnsi="Times New Roman"/>
          <w:sz w:val="28"/>
          <w:szCs w:val="28"/>
        </w:rPr>
        <w:t>, который отвечает всем требованиям действ</w:t>
      </w:r>
      <w:r w:rsidRPr="002026AD">
        <w:rPr>
          <w:rFonts w:ascii="Times New Roman" w:hAnsi="Times New Roman"/>
          <w:sz w:val="28"/>
          <w:szCs w:val="28"/>
        </w:rPr>
        <w:t>у</w:t>
      </w:r>
      <w:r w:rsidRPr="002026AD">
        <w:rPr>
          <w:rFonts w:ascii="Times New Roman" w:hAnsi="Times New Roman"/>
          <w:sz w:val="28"/>
          <w:szCs w:val="28"/>
        </w:rPr>
        <w:t xml:space="preserve">ющего законодательства и включен в Государственный реестр объектов размещения отходов (№ 23-00007-Х-00592-250914).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Существующий объект размещения ТКО в районе станицы Динской в насто</w:t>
      </w:r>
      <w:r w:rsidRPr="002026AD">
        <w:rPr>
          <w:rFonts w:ascii="Times New Roman" w:hAnsi="Times New Roman"/>
          <w:sz w:val="28"/>
          <w:szCs w:val="28"/>
        </w:rPr>
        <w:t>я</w:t>
      </w:r>
      <w:r w:rsidRPr="002026AD">
        <w:rPr>
          <w:rFonts w:ascii="Times New Roman" w:hAnsi="Times New Roman"/>
          <w:sz w:val="28"/>
          <w:szCs w:val="28"/>
        </w:rPr>
        <w:t>щее время не соответствует требованиям действующего законодательства, о чем свидетельствует письмо Управления Федеральной службы по надзору в сфере пр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 xml:space="preserve">родопользования по Краснодарскому краю и Республике Адыгея от 13.12.2016 </w:t>
      </w:r>
      <w:r w:rsidR="00E3515C">
        <w:rPr>
          <w:rFonts w:ascii="Times New Roman" w:hAnsi="Times New Roman"/>
          <w:sz w:val="28"/>
          <w:szCs w:val="28"/>
        </w:rPr>
        <w:t xml:space="preserve">        </w:t>
      </w:r>
      <w:r w:rsidRPr="002026AD">
        <w:rPr>
          <w:rFonts w:ascii="Times New Roman" w:hAnsi="Times New Roman"/>
          <w:sz w:val="28"/>
          <w:szCs w:val="28"/>
        </w:rPr>
        <w:t>№ 0102/16/16625.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Частью 8 статьи 23 Федерального закона от 29.12.2014 № 458-ФЗ «О внесении изменений в Федеральный закон «Об отходах производства и потребления», отдел</w:t>
      </w:r>
      <w:r w:rsidRPr="002026AD">
        <w:rPr>
          <w:rFonts w:ascii="Times New Roman" w:hAnsi="Times New Roman"/>
          <w:sz w:val="28"/>
          <w:szCs w:val="28"/>
        </w:rPr>
        <w:t>ь</w:t>
      </w:r>
      <w:r w:rsidRPr="002026AD">
        <w:rPr>
          <w:rFonts w:ascii="Times New Roman" w:hAnsi="Times New Roman"/>
          <w:sz w:val="28"/>
          <w:szCs w:val="28"/>
        </w:rPr>
        <w:t>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(далее – Закон № 458-ФЗ) предусмотрено, что обязанность по внесению платы за коммунальную услугу по обращению с ТКО наступает при наличии согл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lastRenderedPageBreak/>
        <w:t>шения, заключенного между органом исполнительной власти соответствующего субъекта РФ и региональным оператором по обращению с ТКО, и утвержденного единого тарифа на услугу по обращению с ТКО на территории соответствующего субъекта РФ, но не позднее 1 января 2019 г.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 частью 6 статьи 23 Закона № 458-ФЗ договоры, заключенные собственниками ТКО на сбор и вывоз ТКО, действуют до заключения договора с р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гиональным оператором по обращению с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 xml:space="preserve">Согласно части 4 статьи 24.7 Закона № 89-ФЗ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 пунктом 4 Правил обращения с твердыми коммунальными отходами (далее – Правил обращения с ТКО), утвержденных постановлением Пр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вительства РФ от 12.11.2016 № 1156, обращение с ТКО на территории субъекта РФ обеспечивается региональными операторами в соответствии с региональной пр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граммой в области обращения с отходами, в том числе с ТКО, и территориальной схемой обращения с отходами на основании договоров на оказание услуг по обр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 xml:space="preserve">щению с ТКО, заключенных с потребителями.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ТКО самостоятельно или с привлечением операторов по обращению с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со статьей 1 Закона № 89-ФЗ оператор по обращению с ТКО – индивидуальный предприниматель или юридическое лицо, осуществляющие де</w:t>
      </w:r>
      <w:r w:rsidRPr="002026AD">
        <w:rPr>
          <w:rFonts w:ascii="Times New Roman" w:hAnsi="Times New Roman"/>
          <w:sz w:val="28"/>
          <w:szCs w:val="28"/>
        </w:rPr>
        <w:t>я</w:t>
      </w:r>
      <w:r w:rsidRPr="002026AD">
        <w:rPr>
          <w:rFonts w:ascii="Times New Roman" w:hAnsi="Times New Roman"/>
          <w:sz w:val="28"/>
          <w:szCs w:val="28"/>
        </w:rPr>
        <w:t xml:space="preserve">тельность по сбору, транспортированию, обработке, утилизации, обезвреживанию, захоронению ТКО. Поэтому предприятия, ранее осуществлявшие деятельность по сбору и вывозу отходов в </w:t>
      </w:r>
      <w:proofErr w:type="spellStart"/>
      <w:r w:rsidRPr="002026AD">
        <w:rPr>
          <w:rFonts w:ascii="Times New Roman" w:hAnsi="Times New Roman"/>
          <w:sz w:val="28"/>
          <w:szCs w:val="28"/>
        </w:rPr>
        <w:t>Динском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районе, имеют возможность продолжать свою деятельность, заключив соответствующий договор подряда с региональным опер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тором.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Общественные обсуждения проекта Территориальной схемы обращения с о</w:t>
      </w:r>
      <w:r w:rsidRPr="002026AD">
        <w:rPr>
          <w:rFonts w:ascii="Times New Roman" w:hAnsi="Times New Roman"/>
          <w:sz w:val="28"/>
          <w:szCs w:val="28"/>
        </w:rPr>
        <w:t>т</w:t>
      </w:r>
      <w:r w:rsidRPr="002026AD">
        <w:rPr>
          <w:rFonts w:ascii="Times New Roman" w:hAnsi="Times New Roman"/>
          <w:sz w:val="28"/>
          <w:szCs w:val="28"/>
        </w:rPr>
        <w:t>ходами, в том числе с ТКО, с участием всех заинтересованных сторон были орган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зованы министерством топливно-энергетического комплекса и жилищно-коммунального хозяйства Краснодарского края (далее – министерство ТЭК и ЖКХ) и проведены 14 июля 2016 г.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Информация о разработке и утверждении нормативных правовых актов в о</w:t>
      </w:r>
      <w:r w:rsidRPr="002026AD">
        <w:rPr>
          <w:rFonts w:ascii="Times New Roman" w:hAnsi="Times New Roman"/>
          <w:sz w:val="28"/>
          <w:szCs w:val="28"/>
        </w:rPr>
        <w:t>т</w:t>
      </w:r>
      <w:r w:rsidRPr="002026AD">
        <w:rPr>
          <w:rFonts w:ascii="Times New Roman" w:hAnsi="Times New Roman"/>
          <w:sz w:val="28"/>
          <w:szCs w:val="28"/>
        </w:rPr>
        <w:t xml:space="preserve">ношении новой системы обращения с ТКО размещена в открытом доступе на сайте министерства ТЭК и ЖКХ по адресу: </w:t>
      </w:r>
      <w:hyperlink r:id="rId8" w:history="1">
        <w:r w:rsidRPr="002026AD">
          <w:rPr>
            <w:rFonts w:ascii="Times New Roman" w:hAnsi="Times New Roman"/>
            <w:sz w:val="28"/>
            <w:szCs w:val="28"/>
          </w:rPr>
          <w:t>www.gkh-kuban.ru</w:t>
        </w:r>
      </w:hyperlink>
      <w:r w:rsidRPr="002026AD">
        <w:rPr>
          <w:rFonts w:ascii="Times New Roman" w:hAnsi="Times New Roman"/>
          <w:sz w:val="28"/>
          <w:szCs w:val="28"/>
        </w:rPr>
        <w:t>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Информация и разъяснения в связи с изменением федерального законодател</w:t>
      </w:r>
      <w:r w:rsidRPr="002026AD">
        <w:rPr>
          <w:rFonts w:ascii="Times New Roman" w:hAnsi="Times New Roman"/>
          <w:sz w:val="28"/>
          <w:szCs w:val="28"/>
        </w:rPr>
        <w:t>ь</w:t>
      </w:r>
      <w:r w:rsidRPr="002026AD">
        <w:rPr>
          <w:rFonts w:ascii="Times New Roman" w:hAnsi="Times New Roman"/>
          <w:sz w:val="28"/>
          <w:szCs w:val="28"/>
        </w:rPr>
        <w:t>ства по вопросам обращения с ТКО систематически направляются в СМИ и в адрес глав муниципальных образований Краснодарского края. В январе и феврале 2017 г. министерством ТЭК и ЖКХ были организованы семинары с представителями управляющих организаций, ТСЖ, хозяйствующих субъектов г. Краснодара и адм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 xml:space="preserve">нистраций поселений </w:t>
      </w:r>
      <w:proofErr w:type="spellStart"/>
      <w:r w:rsidRPr="002026A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района по вопросам заключения договоров на сбор и вывоз отходов, порядка расчета платы.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 частью 4 статьи 24.8 Закона № 89-ФЗ регулированию подл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жат предельные тарифы в области обращения с ТКО, в частности единый тариф на услугу регионального оператора по обращению с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lastRenderedPageBreak/>
        <w:t>В соответствии с пунктом 6 Методических указаний по расчету регулируемых тарифов в области обращения с ТКО, утвержденных приказом ФАС России от 21.11.2016 № 1638/16, срок действия тарифов, установленных методом экономич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ски обоснованных расходов (затрат), составляет не более 1 финансового года.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рамках полномочий приказом РЭК-департамента от 05.04.2017 № 2/2017-тко установлен с 16 апреля по 31 декабря 2017 г. тариф на услугу регионального опер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тора по обращению с ТКО в размере 429,72 руб./м</w:t>
      </w:r>
      <w:r w:rsidRPr="00E3515C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 xml:space="preserve"> (с НДС) со снижением по отн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 xml:space="preserve">шению к тарифной заявке регионального оператора по обращению с ТКО на 20,7% (расходы снижены на 337 млн. руб.).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На размер тарифа повлияло включение в необходимую валовую выручку ра</w:t>
      </w:r>
      <w:r w:rsidRPr="002026AD">
        <w:rPr>
          <w:rFonts w:ascii="Times New Roman" w:hAnsi="Times New Roman"/>
          <w:sz w:val="28"/>
          <w:szCs w:val="28"/>
        </w:rPr>
        <w:t>с</w:t>
      </w:r>
      <w:r w:rsidRPr="002026AD">
        <w:rPr>
          <w:rFonts w:ascii="Times New Roman" w:hAnsi="Times New Roman"/>
          <w:sz w:val="28"/>
          <w:szCs w:val="28"/>
        </w:rPr>
        <w:t>ходов на плату за негативное воздействие на окружающую среду, которые составили 284,0 млн руб., или 22% от общей выручки. Включение данных расходов определено частью 9 ст. 23 Закона № 89-ФЗ. Ранее законодательством предусматривалось вн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 xml:space="preserve">сение платы за негативное воздействие на окружающую среду только юридическими лицами и индивидуальными предпринимателями.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При этом одновременное исключение необоснованных расходов позволило с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кратить прирост платы до 14,29% к ранее применявшемуся в г. Краснодаре согласно приказу по предприятию тарифу на сбор, вывоз, обезвреживание, захоронение и утилизацию ТБО в размере 376,0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026AD">
        <w:rPr>
          <w:rFonts w:ascii="Times New Roman" w:hAnsi="Times New Roman"/>
          <w:sz w:val="28"/>
          <w:szCs w:val="28"/>
        </w:rPr>
        <w:t>(с НДС).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 пунктом 7 Основ ценообразования в области обращения с твердыми коммунальными отходами, утвержденных постановлением Правительства РФ от 30.05.2016 № 484, тарифы устанавливаются с календарной разбивкой по пол</w:t>
      </w:r>
      <w:r w:rsidRPr="002026AD">
        <w:rPr>
          <w:rFonts w:ascii="Times New Roman" w:hAnsi="Times New Roman"/>
          <w:sz w:val="28"/>
          <w:szCs w:val="28"/>
        </w:rPr>
        <w:t>у</w:t>
      </w:r>
      <w:r w:rsidRPr="002026AD">
        <w:rPr>
          <w:rFonts w:ascii="Times New Roman" w:hAnsi="Times New Roman"/>
          <w:sz w:val="28"/>
          <w:szCs w:val="28"/>
        </w:rPr>
        <w:t xml:space="preserve">годиям исходя из </w:t>
      </w:r>
      <w:proofErr w:type="spellStart"/>
      <w:r w:rsidRPr="002026AD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величины указанных тарифов в I полугодии оч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редного годового периода регулирования над величиной соответствующих тарифов во II полугодии предшествующего годового периода регулирования по состоянию на 31 декабря. Соответственно тариф, действующий на 31 декабря 2017 г., будет де</w:t>
      </w:r>
      <w:r w:rsidRPr="002026AD">
        <w:rPr>
          <w:rFonts w:ascii="Times New Roman" w:hAnsi="Times New Roman"/>
          <w:sz w:val="28"/>
          <w:szCs w:val="28"/>
        </w:rPr>
        <w:t>й</w:t>
      </w:r>
      <w:r w:rsidRPr="002026AD">
        <w:rPr>
          <w:rFonts w:ascii="Times New Roman" w:hAnsi="Times New Roman"/>
          <w:sz w:val="28"/>
          <w:szCs w:val="28"/>
        </w:rPr>
        <w:t xml:space="preserve">ствовать в I полугодии 2018 г.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По информации администрации муниципального образования Динской район ранее тарифы на сбор и вывоз ТБО в районе были установлены приказами руковод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телей предприятий и составляли по поселениям от 286,5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 xml:space="preserve"> до 577,38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 xml:space="preserve"> (организации не являлись плательщиками НДС</w:t>
      </w:r>
      <w:r w:rsidR="009F1F95">
        <w:rPr>
          <w:rFonts w:ascii="Times New Roman" w:hAnsi="Times New Roman"/>
          <w:sz w:val="28"/>
          <w:szCs w:val="28"/>
        </w:rPr>
        <w:t xml:space="preserve">). </w:t>
      </w:r>
      <w:r w:rsidR="007F3E4D">
        <w:rPr>
          <w:rFonts w:ascii="Times New Roman" w:hAnsi="Times New Roman"/>
          <w:sz w:val="28"/>
          <w:szCs w:val="28"/>
        </w:rPr>
        <w:t xml:space="preserve"> </w:t>
      </w:r>
      <w:r w:rsidRPr="002026AD">
        <w:rPr>
          <w:rFonts w:ascii="Times New Roman" w:hAnsi="Times New Roman"/>
          <w:sz w:val="28"/>
          <w:szCs w:val="28"/>
        </w:rPr>
        <w:t xml:space="preserve">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Тариф в размере 286,5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 xml:space="preserve"> действовал для населения в 6 из 10 сельских п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 xml:space="preserve">селениях </w:t>
      </w:r>
      <w:proofErr w:type="spellStart"/>
      <w:r w:rsidRPr="002026A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района с 1 января 2016 г. без изменения. При этом для юридич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ских лиц в указанный период тариф был предусмотрен в размере 498,76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>, что содержит в себе признаки перекрестного субсидирования, запрещенного в регулир</w:t>
      </w:r>
      <w:r w:rsidRPr="002026AD">
        <w:rPr>
          <w:rFonts w:ascii="Times New Roman" w:hAnsi="Times New Roman"/>
          <w:sz w:val="28"/>
          <w:szCs w:val="28"/>
        </w:rPr>
        <w:t>у</w:t>
      </w:r>
      <w:r w:rsidRPr="002026AD">
        <w:rPr>
          <w:rFonts w:ascii="Times New Roman" w:hAnsi="Times New Roman"/>
          <w:sz w:val="28"/>
          <w:szCs w:val="28"/>
        </w:rPr>
        <w:t>емой сфере (за исключением электроэнергетики).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6AD">
        <w:rPr>
          <w:rFonts w:ascii="Times New Roman" w:hAnsi="Times New Roman"/>
          <w:sz w:val="28"/>
          <w:szCs w:val="28"/>
        </w:rPr>
        <w:t xml:space="preserve">Учитывая динамику тарифов на сбор и вывоз ТБО в </w:t>
      </w:r>
      <w:proofErr w:type="spellStart"/>
      <w:r w:rsidRPr="002026AD">
        <w:rPr>
          <w:rFonts w:ascii="Times New Roman" w:hAnsi="Times New Roman"/>
          <w:sz w:val="28"/>
          <w:szCs w:val="28"/>
        </w:rPr>
        <w:t>Динском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районе следует отметить, что</w:t>
      </w:r>
      <w:proofErr w:type="gramEnd"/>
      <w:r w:rsidRPr="002026AD">
        <w:rPr>
          <w:rFonts w:ascii="Times New Roman" w:hAnsi="Times New Roman"/>
          <w:sz w:val="28"/>
          <w:szCs w:val="28"/>
        </w:rPr>
        <w:t xml:space="preserve"> тариф вырос с 2010 г. по 2017 г. на 23% (2010 – 2014 </w:t>
      </w:r>
      <w:proofErr w:type="spellStart"/>
      <w:r w:rsidRPr="002026AD">
        <w:rPr>
          <w:rFonts w:ascii="Times New Roman" w:hAnsi="Times New Roman"/>
          <w:sz w:val="28"/>
          <w:szCs w:val="28"/>
        </w:rPr>
        <w:t>г.г</w:t>
      </w:r>
      <w:proofErr w:type="spellEnd"/>
      <w:r w:rsidRPr="002026AD">
        <w:rPr>
          <w:rFonts w:ascii="Times New Roman" w:hAnsi="Times New Roman"/>
          <w:sz w:val="28"/>
          <w:szCs w:val="28"/>
        </w:rPr>
        <w:t>. – 233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>, 2015 г. – 270,28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 xml:space="preserve">, 2016 – 2017 </w:t>
      </w:r>
      <w:proofErr w:type="spellStart"/>
      <w:r w:rsidRPr="002026AD">
        <w:rPr>
          <w:rFonts w:ascii="Times New Roman" w:hAnsi="Times New Roman"/>
          <w:sz w:val="28"/>
          <w:szCs w:val="28"/>
        </w:rPr>
        <w:t>г.г</w:t>
      </w:r>
      <w:proofErr w:type="spellEnd"/>
      <w:r w:rsidRPr="002026AD">
        <w:rPr>
          <w:rFonts w:ascii="Times New Roman" w:hAnsi="Times New Roman"/>
          <w:sz w:val="28"/>
          <w:szCs w:val="28"/>
        </w:rPr>
        <w:t>. –  286,5 руб./м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>). В то же время показатель инфляции по уровню потребительских цен по данным Росстата c 2010 г. по 2016 г. и плановый период 2017 г. (прогноз) составил 66,1%, что свидетельствует о примен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нии практики искусственного сдерживания тарифа для населения за счет его увел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чения для прочих потребителей.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Нормативы накопления ТКО в Краснодарском крае для населения многоква</w:t>
      </w:r>
      <w:r w:rsidRPr="002026AD">
        <w:rPr>
          <w:rFonts w:ascii="Times New Roman" w:hAnsi="Times New Roman"/>
          <w:sz w:val="28"/>
          <w:szCs w:val="28"/>
        </w:rPr>
        <w:t>р</w:t>
      </w:r>
      <w:r w:rsidRPr="002026AD">
        <w:rPr>
          <w:rFonts w:ascii="Times New Roman" w:hAnsi="Times New Roman"/>
          <w:sz w:val="28"/>
          <w:szCs w:val="28"/>
        </w:rPr>
        <w:t>тирного и частного жилого фонда утверждены постановлением главы администр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ции (губернатора) Краснодарского края от 17.03.2017 № 175, в частности, для нас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lastRenderedPageBreak/>
        <w:t xml:space="preserve">ления </w:t>
      </w:r>
      <w:proofErr w:type="spellStart"/>
      <w:r w:rsidRPr="002026A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района – 2,6 и 3,1 м</w:t>
      </w:r>
      <w:r w:rsidRPr="007F3E4D">
        <w:rPr>
          <w:rFonts w:ascii="Times New Roman" w:hAnsi="Times New Roman"/>
          <w:sz w:val="28"/>
          <w:szCs w:val="28"/>
          <w:vertAlign w:val="superscript"/>
        </w:rPr>
        <w:t>3</w:t>
      </w:r>
      <w:r w:rsidRPr="002026AD">
        <w:rPr>
          <w:rFonts w:ascii="Times New Roman" w:hAnsi="Times New Roman"/>
          <w:sz w:val="28"/>
          <w:szCs w:val="28"/>
        </w:rPr>
        <w:t xml:space="preserve"> в год на человека соответственно. Ранее дог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 xml:space="preserve">ворные объемы сбора и вывоза ТБО в аналогичном размере применялись в 6 из 10 сельских поселений </w:t>
      </w:r>
      <w:proofErr w:type="spellStart"/>
      <w:r w:rsidRPr="002026AD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 района и от 1,5 до 1,8 м</w:t>
      </w:r>
      <w:r w:rsidRPr="007F3E4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2026AD">
        <w:rPr>
          <w:rFonts w:ascii="Times New Roman" w:hAnsi="Times New Roman"/>
          <w:sz w:val="28"/>
          <w:szCs w:val="28"/>
        </w:rPr>
        <w:t>в год на человека в прочих поселениях района.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текущем году министерством ТЭК и ЖКХ планируется начало организации работ по проведению натурных замеров образования и накопления ТКО, по итогам которых действующие нормативы ТКО будут актуализированы.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Постановлением Правительства РФ от 12.11.2016 № 1156 «Об обращении с твердыми коммунальными отходами и внесении в постановление Правительства Российской Федерации от 25.09.2008 № 641» утверждена форма типового договора на оказание услуг по обращению с ТКО. Порядок осуществления учета объема и (или) массы ТКО в рамках типовой формы договора определяется по договоренн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сти, в соответствии с Правилами коммерческого учета объема и (или) массы ТКО, утвержденными постановлением Правительства РФ от 03.06.2016 № 505 «Об утве</w:t>
      </w:r>
      <w:r w:rsidRPr="002026AD">
        <w:rPr>
          <w:rFonts w:ascii="Times New Roman" w:hAnsi="Times New Roman"/>
          <w:sz w:val="28"/>
          <w:szCs w:val="28"/>
        </w:rPr>
        <w:t>р</w:t>
      </w:r>
      <w:r w:rsidRPr="002026AD">
        <w:rPr>
          <w:rFonts w:ascii="Times New Roman" w:hAnsi="Times New Roman"/>
          <w:sz w:val="28"/>
          <w:szCs w:val="28"/>
        </w:rPr>
        <w:t>ждении Правил коммерческого учета объема и (или) массы твердых коммунальных отходов», а именно расчетным путем исходя из нормативов накопления ТКО, кол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чества и объема контейнеров для складирования ТКО или исходя из массы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случае несогласия с установленными нормативами накопления ТКО заяв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тель вправе обратиться в адрес регионального оператора по вопросу коммерческого учета объема и (или) массы ТКО исходя из количества и объема контейнеров для складирования ТКО или исходя из массы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Согласно статьи 5 Закона Краснодарского края от 13.03.2000 № 245-КЗ «Об отходах производства и потребления» к полномочиям органов местного самоупра</w:t>
      </w:r>
      <w:r w:rsidRPr="002026AD">
        <w:rPr>
          <w:rFonts w:ascii="Times New Roman" w:hAnsi="Times New Roman"/>
          <w:sz w:val="28"/>
          <w:szCs w:val="28"/>
        </w:rPr>
        <w:t>в</w:t>
      </w:r>
      <w:r w:rsidRPr="002026AD">
        <w:rPr>
          <w:rFonts w:ascii="Times New Roman" w:hAnsi="Times New Roman"/>
          <w:sz w:val="28"/>
          <w:szCs w:val="28"/>
        </w:rPr>
        <w:t>ления поселений края в области обращения с отходами относится согласование мест и графиков сбора, вывоза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По выявленным фактам нарушения графиков сбора и вывоза ТКО потребитель вправе обратиться с соответствующим заявлением в адрес регионального оператора по обращению с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Юридическое лицо может быть лишено статуса регионального оператора, если в течение календарного года по вине регионального оператора были допущены мн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гократные нарушения Правил обращения с ТКО и (или) условий договоров на оказ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ние услуг по обращению с ТКО, подтвержденные актами о нарушении регионал</w:t>
      </w:r>
      <w:r w:rsidRPr="002026AD">
        <w:rPr>
          <w:rFonts w:ascii="Times New Roman" w:hAnsi="Times New Roman"/>
          <w:sz w:val="28"/>
          <w:szCs w:val="28"/>
        </w:rPr>
        <w:t>ь</w:t>
      </w:r>
      <w:r w:rsidRPr="002026AD">
        <w:rPr>
          <w:rFonts w:ascii="Times New Roman" w:hAnsi="Times New Roman"/>
          <w:sz w:val="28"/>
          <w:szCs w:val="28"/>
        </w:rPr>
        <w:t>ным оператором обязательств по договору, составленными в порядке, предусмо</w:t>
      </w:r>
      <w:r w:rsidRPr="002026AD">
        <w:rPr>
          <w:rFonts w:ascii="Times New Roman" w:hAnsi="Times New Roman"/>
          <w:sz w:val="28"/>
          <w:szCs w:val="28"/>
        </w:rPr>
        <w:t>т</w:t>
      </w:r>
      <w:r w:rsidRPr="002026AD">
        <w:rPr>
          <w:rFonts w:ascii="Times New Roman" w:hAnsi="Times New Roman"/>
          <w:sz w:val="28"/>
          <w:szCs w:val="28"/>
        </w:rPr>
        <w:t>ренном формой типового договора на оказание услуг по обращению с ТКО.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В соответствии с пунктом 13 Правил обращения с ТКО региональный опер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тор несет ответственность за обращение с ТКО с момента погрузки таких отходов в мусоровоз в местах сбора и накопления ТКО. При этом бремя содержания конте</w:t>
      </w:r>
      <w:r w:rsidRPr="002026AD">
        <w:rPr>
          <w:rFonts w:ascii="Times New Roman" w:hAnsi="Times New Roman"/>
          <w:sz w:val="28"/>
          <w:szCs w:val="28"/>
        </w:rPr>
        <w:t>й</w:t>
      </w:r>
      <w:r w:rsidRPr="002026AD">
        <w:rPr>
          <w:rFonts w:ascii="Times New Roman" w:hAnsi="Times New Roman"/>
          <w:sz w:val="28"/>
          <w:szCs w:val="28"/>
        </w:rPr>
        <w:t>нерных площадок, специальных площадок для складирования крупногабаритных о</w:t>
      </w:r>
      <w:r w:rsidRPr="002026AD">
        <w:rPr>
          <w:rFonts w:ascii="Times New Roman" w:hAnsi="Times New Roman"/>
          <w:sz w:val="28"/>
          <w:szCs w:val="28"/>
        </w:rPr>
        <w:t>т</w:t>
      </w:r>
      <w:r w:rsidRPr="002026AD">
        <w:rPr>
          <w:rFonts w:ascii="Times New Roman" w:hAnsi="Times New Roman"/>
          <w:sz w:val="28"/>
          <w:szCs w:val="28"/>
        </w:rPr>
        <w:t>ходов и территории, прилегающей к месту погрузки ТКО, расположенных на прид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 Бремя содержания контейнерных площадок, специальных площадок для складир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вания крупногабаритных отходов и территории, прилегающей к месту погрузки ТКО, не входящих в состав общего имущества собственников помещений в мног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>квартирных домах, несут собственники земельного участка, на котором располож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ны такие площадки и территория.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lastRenderedPageBreak/>
        <w:t>Проводимые мероприятия по внедрению новой системы управления ТКО на территории края осуществляется в соответствии с требованиями действующего з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>конодательства при непосредственном контроле надзорных органов и депутатского корпуса Законодательного Собрания Краснодарского края и направлены на повыш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ние эффективности регулирования в области обращения с отходами, предотвращ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ние  негативного  воздействия ТКО на окружающую природную среду и здоровье человека, сбережение природных ресурсов, формирование новых экономических и</w:t>
      </w:r>
      <w:r w:rsidRPr="002026AD">
        <w:rPr>
          <w:rFonts w:ascii="Times New Roman" w:hAnsi="Times New Roman"/>
          <w:sz w:val="28"/>
          <w:szCs w:val="28"/>
        </w:rPr>
        <w:t>н</w:t>
      </w:r>
      <w:r w:rsidRPr="002026AD">
        <w:rPr>
          <w:rFonts w:ascii="Times New Roman" w:hAnsi="Times New Roman"/>
          <w:sz w:val="28"/>
          <w:szCs w:val="28"/>
        </w:rPr>
        <w:t xml:space="preserve">струментов для вовлечения отходов в хозяйственный оборот и создания условий для привлечения инвестиций в сферу обращения с ТКО.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Действия РЭК-департамента направлены на разъяснение населению новых норм законодательства в области обращения с ТКО, в том числе в связи с установл</w:t>
      </w:r>
      <w:r w:rsidRPr="002026AD">
        <w:rPr>
          <w:rFonts w:ascii="Times New Roman" w:hAnsi="Times New Roman"/>
          <w:sz w:val="28"/>
          <w:szCs w:val="28"/>
        </w:rPr>
        <w:t>е</w:t>
      </w:r>
      <w:r w:rsidRPr="002026AD">
        <w:rPr>
          <w:rFonts w:ascii="Times New Roman" w:hAnsi="Times New Roman"/>
          <w:sz w:val="28"/>
          <w:szCs w:val="28"/>
        </w:rPr>
        <w:t>нием единого тарифа путем широкого освещения в СМИ (комментарии для прессы, участие в тематических интервью и телепередачах краевых телеканалов, размещение материалов на сайте РЭК-департамента), при подготовке ответов на обращения граждан, а также в ходе ежемесячных выездных мероприятий руководства РЭК-департамента в муниципальные образования Краснодарского для совещания с акт</w:t>
      </w:r>
      <w:r w:rsidRPr="002026AD">
        <w:rPr>
          <w:rFonts w:ascii="Times New Roman" w:hAnsi="Times New Roman"/>
          <w:sz w:val="28"/>
          <w:szCs w:val="28"/>
        </w:rPr>
        <w:t>и</w:t>
      </w:r>
      <w:r w:rsidRPr="002026AD">
        <w:rPr>
          <w:rFonts w:ascii="Times New Roman" w:hAnsi="Times New Roman"/>
          <w:sz w:val="28"/>
          <w:szCs w:val="28"/>
        </w:rPr>
        <w:t>вом муниципалитетов и личного приема граждан.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8 июня 2017 г. в муниципальном образовании Динской район РЭК-департаментом было проведено выездное мероприятие в рамках информационно-разъяснительной работы с гражданами по вопросам предоставления коммунальных услуг и ограничений роста размера платы граждан за коммунальные услуги на кот</w:t>
      </w:r>
      <w:r w:rsidRPr="002026AD">
        <w:rPr>
          <w:rFonts w:ascii="Times New Roman" w:hAnsi="Times New Roman"/>
          <w:sz w:val="28"/>
          <w:szCs w:val="28"/>
        </w:rPr>
        <w:t>о</w:t>
      </w:r>
      <w:r w:rsidRPr="002026AD">
        <w:rPr>
          <w:rFonts w:ascii="Times New Roman" w:hAnsi="Times New Roman"/>
          <w:sz w:val="28"/>
          <w:szCs w:val="28"/>
        </w:rPr>
        <w:t xml:space="preserve">ром рассматривались наиболее актуальные вопросы, в </w:t>
      </w:r>
      <w:proofErr w:type="spellStart"/>
      <w:r w:rsidRPr="002026AD">
        <w:rPr>
          <w:rFonts w:ascii="Times New Roman" w:hAnsi="Times New Roman"/>
          <w:sz w:val="28"/>
          <w:szCs w:val="28"/>
        </w:rPr>
        <w:t>т.ч</w:t>
      </w:r>
      <w:proofErr w:type="spellEnd"/>
      <w:r w:rsidRPr="002026AD">
        <w:rPr>
          <w:rFonts w:ascii="Times New Roman" w:hAnsi="Times New Roman"/>
          <w:sz w:val="28"/>
          <w:szCs w:val="28"/>
        </w:rPr>
        <w:t xml:space="preserve">. роста стоимости услуг по обращению ТКО. </w:t>
      </w:r>
    </w:p>
    <w:p w:rsidR="002026AD" w:rsidRPr="002026AD" w:rsidRDefault="002026AD" w:rsidP="002026A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026AD">
        <w:rPr>
          <w:rFonts w:ascii="Times New Roman" w:hAnsi="Times New Roman"/>
          <w:sz w:val="28"/>
          <w:szCs w:val="28"/>
        </w:rPr>
        <w:t>На официальном сайте РЭК-департамента размещена информация о результ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 xml:space="preserve">тах проведения указанного мероприятия в разделе «Новости» – </w:t>
      </w:r>
      <w:hyperlink r:id="rId9" w:history="1">
        <w:r w:rsidRPr="002026AD">
          <w:rPr>
            <w:rFonts w:ascii="Times New Roman" w:hAnsi="Times New Roman"/>
            <w:sz w:val="28"/>
            <w:szCs w:val="28"/>
          </w:rPr>
          <w:t>http://www.rek23.ru/press/news/</w:t>
        </w:r>
      </w:hyperlink>
      <w:r w:rsidRPr="002026AD">
        <w:rPr>
          <w:rFonts w:ascii="Times New Roman" w:hAnsi="Times New Roman"/>
          <w:sz w:val="28"/>
          <w:szCs w:val="28"/>
        </w:rPr>
        <w:t xml:space="preserve"> и размещен пресс-релиз об установлении единого т</w:t>
      </w:r>
      <w:r w:rsidRPr="002026AD">
        <w:rPr>
          <w:rFonts w:ascii="Times New Roman" w:hAnsi="Times New Roman"/>
          <w:sz w:val="28"/>
          <w:szCs w:val="28"/>
        </w:rPr>
        <w:t>а</w:t>
      </w:r>
      <w:r w:rsidRPr="002026AD">
        <w:rPr>
          <w:rFonts w:ascii="Times New Roman" w:hAnsi="Times New Roman"/>
          <w:sz w:val="28"/>
          <w:szCs w:val="28"/>
        </w:rPr>
        <w:t xml:space="preserve">рифа регионального оператора на услуги по обращению с ТКО в разделе «Пресс-релизы» – </w:t>
      </w:r>
      <w:hyperlink r:id="rId10" w:history="1">
        <w:r w:rsidRPr="002026AD">
          <w:rPr>
            <w:rFonts w:ascii="Times New Roman" w:hAnsi="Times New Roman"/>
            <w:sz w:val="28"/>
            <w:szCs w:val="28"/>
          </w:rPr>
          <w:t>http://www.rek23.ru/press/press/</w:t>
        </w:r>
      </w:hyperlink>
      <w:r w:rsidRPr="002026AD">
        <w:rPr>
          <w:rFonts w:ascii="Times New Roman" w:hAnsi="Times New Roman"/>
          <w:sz w:val="28"/>
          <w:szCs w:val="28"/>
        </w:rPr>
        <w:t>.</w:t>
      </w:r>
    </w:p>
    <w:p w:rsidR="001729A1" w:rsidRDefault="009A52F4" w:rsidP="009A52F4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отмечается, что и</w:t>
      </w:r>
      <w:r w:rsidRPr="009A52F4">
        <w:rPr>
          <w:rFonts w:ascii="Times New Roman" w:hAnsi="Times New Roman"/>
          <w:sz w:val="28"/>
          <w:szCs w:val="28"/>
        </w:rPr>
        <w:t>зменение норм Жилищного кодекса РФ в части и</w:t>
      </w:r>
      <w:r w:rsidRPr="009A52F4">
        <w:rPr>
          <w:rFonts w:ascii="Times New Roman" w:hAnsi="Times New Roman"/>
          <w:sz w:val="28"/>
          <w:szCs w:val="28"/>
        </w:rPr>
        <w:t>с</w:t>
      </w:r>
      <w:r w:rsidRPr="009A52F4">
        <w:rPr>
          <w:rFonts w:ascii="Times New Roman" w:hAnsi="Times New Roman"/>
          <w:sz w:val="28"/>
          <w:szCs w:val="28"/>
        </w:rPr>
        <w:t>ключения расходов на сбор и вывоз ТБО из состава платы за жилое помещение и включение в состав коммунальных услуг новой коммунальной услуги по обращению с ТКО повлекло изменение порядка оплаты за данные услуги в многоквартирном фонде – с начисления исходя из занимаемой площади (м</w:t>
      </w:r>
      <w:r w:rsidRPr="009A52F4">
        <w:rPr>
          <w:rFonts w:ascii="Times New Roman" w:hAnsi="Times New Roman"/>
          <w:sz w:val="28"/>
          <w:szCs w:val="28"/>
          <w:vertAlign w:val="superscript"/>
        </w:rPr>
        <w:t>2</w:t>
      </w:r>
      <w:r w:rsidRPr="009A52F4">
        <w:rPr>
          <w:rFonts w:ascii="Times New Roman" w:hAnsi="Times New Roman"/>
          <w:sz w:val="28"/>
          <w:szCs w:val="28"/>
        </w:rPr>
        <w:t>) на расчет по нормативу накопления (м</w:t>
      </w:r>
      <w:r w:rsidRPr="009A52F4">
        <w:rPr>
          <w:rFonts w:ascii="Times New Roman" w:hAnsi="Times New Roman"/>
          <w:sz w:val="28"/>
          <w:szCs w:val="28"/>
          <w:vertAlign w:val="superscript"/>
        </w:rPr>
        <w:t>3</w:t>
      </w:r>
      <w:r w:rsidRPr="009A52F4">
        <w:rPr>
          <w:rFonts w:ascii="Times New Roman" w:hAnsi="Times New Roman"/>
          <w:sz w:val="28"/>
          <w:szCs w:val="28"/>
        </w:rPr>
        <w:t>/чел.) и, соответственно, перераспределение расходов с домохозяйств с большой общей площадью квартир и малым количеством проживающих на дом</w:t>
      </w:r>
      <w:r w:rsidRPr="009A52F4">
        <w:rPr>
          <w:rFonts w:ascii="Times New Roman" w:hAnsi="Times New Roman"/>
          <w:sz w:val="28"/>
          <w:szCs w:val="28"/>
        </w:rPr>
        <w:t>о</w:t>
      </w:r>
      <w:r w:rsidRPr="009A52F4">
        <w:rPr>
          <w:rFonts w:ascii="Times New Roman" w:hAnsi="Times New Roman"/>
          <w:sz w:val="28"/>
          <w:szCs w:val="28"/>
        </w:rPr>
        <w:t>хозяйства с большим количеством прожива</w:t>
      </w:r>
      <w:r>
        <w:rPr>
          <w:rFonts w:ascii="Times New Roman" w:hAnsi="Times New Roman"/>
          <w:sz w:val="28"/>
          <w:szCs w:val="28"/>
        </w:rPr>
        <w:t xml:space="preserve">ющих в малогабаритных квартирах, даже без </w:t>
      </w:r>
      <w:proofErr w:type="spellStart"/>
      <w:r>
        <w:rPr>
          <w:rFonts w:ascii="Times New Roman" w:hAnsi="Times New Roman"/>
          <w:sz w:val="28"/>
          <w:szCs w:val="28"/>
        </w:rPr>
        <w:t>измения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тарифов.</w:t>
      </w:r>
    </w:p>
    <w:p w:rsidR="009C11AC" w:rsidRDefault="009C255B" w:rsidP="00722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граничение повышения размера вносимой гражданами платы за </w:t>
      </w:r>
      <w:r w:rsidR="009C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коммунал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="009C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9C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 w:rsidR="009C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9C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C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отношении коммунальных услуг при собл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дении принципа неизменности порядка оплаты и набора таких услуг в каждом мес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це очередного года по отнош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к декабрю предыдущего года В связи с чем,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в 2017 г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утвержденных предельных индексов на сферу предоставления услуг по сбору и вывозу ТБО, а также по обращению с ТКО не распространяется (статья 157.1 Жилищного кодекса Р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="00510444">
        <w:rPr>
          <w:rFonts w:ascii="Times New Roman" w:eastAsia="Times New Roman" w:hAnsi="Times New Roman"/>
          <w:sz w:val="28"/>
          <w:szCs w:val="28"/>
          <w:lang w:eastAsia="ru-RU"/>
        </w:rPr>
        <w:t>асть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4 ст</w:t>
      </w:r>
      <w:r w:rsidR="00510444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154 Жилищного кодекса Р</w:t>
      </w:r>
      <w:r w:rsidR="00B70777">
        <w:rPr>
          <w:rFonts w:ascii="Times New Roman" w:eastAsia="Times New Roman" w:hAnsi="Times New Roman"/>
          <w:sz w:val="28"/>
          <w:szCs w:val="28"/>
          <w:lang w:eastAsia="ru-RU"/>
        </w:rPr>
        <w:t xml:space="preserve">Ф,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0444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 xml:space="preserve"> 4 Основ  формирования индексов изменения размера платы граждан за коммунальные услуги в Российской Федерации, утвержденных </w:t>
      </w:r>
      <w:r w:rsidR="0051044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9C11AC" w:rsidRPr="00F37973">
        <w:rPr>
          <w:rFonts w:ascii="Times New Roman" w:eastAsia="Times New Roman" w:hAnsi="Times New Roman"/>
          <w:sz w:val="28"/>
          <w:szCs w:val="28"/>
          <w:lang w:eastAsia="ru-RU"/>
        </w:rPr>
        <w:t>№ 400).</w:t>
      </w:r>
    </w:p>
    <w:p w:rsidR="00B639C5" w:rsidRPr="00B73D53" w:rsidRDefault="00DC53CC" w:rsidP="00DC5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D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2E0A91" w:rsidRPr="00B73D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73D53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подготовке ответов </w:t>
      </w:r>
      <w:r w:rsidRPr="00B73D53">
        <w:rPr>
          <w:rFonts w:ascii="Times New Roman" w:eastAsia="Times New Roman" w:hAnsi="Times New Roman"/>
          <w:b/>
          <w:sz w:val="28"/>
          <w:szCs w:val="28"/>
          <w:lang w:eastAsia="ru-RU"/>
        </w:rPr>
        <w:t>о росте цен на автомобильное топливо и продукты питания</w:t>
      </w:r>
      <w:r w:rsidRPr="00B73D53">
        <w:rPr>
          <w:rFonts w:ascii="Times New Roman" w:eastAsia="Times New Roman" w:hAnsi="Times New Roman"/>
          <w:sz w:val="28"/>
          <w:szCs w:val="28"/>
          <w:lang w:eastAsia="ru-RU"/>
        </w:rPr>
        <w:t xml:space="preserve"> РЭК-департаментом </w:t>
      </w:r>
      <w:r w:rsidR="00B639C5" w:rsidRPr="00B73D53">
        <w:rPr>
          <w:rFonts w:ascii="Times New Roman" w:hAnsi="Times New Roman"/>
          <w:sz w:val="28"/>
          <w:szCs w:val="28"/>
        </w:rPr>
        <w:t>обращалось внимание заявителей, что в соответствии с действующим законодательством Российской Федерации цены на автомобильное топливо и продукты питания не подлежат государственному регулированию. Фо</w:t>
      </w:r>
      <w:r w:rsidR="00B639C5" w:rsidRPr="00B73D53">
        <w:rPr>
          <w:rFonts w:ascii="Times New Roman" w:hAnsi="Times New Roman"/>
          <w:sz w:val="28"/>
          <w:szCs w:val="28"/>
        </w:rPr>
        <w:t>р</w:t>
      </w:r>
      <w:r w:rsidR="00B639C5" w:rsidRPr="00B73D53">
        <w:rPr>
          <w:rFonts w:ascii="Times New Roman" w:hAnsi="Times New Roman"/>
          <w:sz w:val="28"/>
          <w:szCs w:val="28"/>
        </w:rPr>
        <w:t>мирование цен осуществляется предприятиями-производителями и предприятиями торговли самостоятельно, с учетом фактически сложившихся затрат и прибыли, а также спроса и предложений на рынке соответствующих товаров.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По данным мониторинга РЭК-департамента рост розничных цен на автом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 xml:space="preserve">бильное топливо в среднем по Краснодарскому краю за </w:t>
      </w:r>
      <w:r w:rsidR="00DC49FC" w:rsidRPr="00B73D53">
        <w:rPr>
          <w:rFonts w:ascii="Times New Roman" w:hAnsi="Times New Roman"/>
          <w:sz w:val="28"/>
          <w:szCs w:val="28"/>
        </w:rPr>
        <w:t>9</w:t>
      </w:r>
      <w:r w:rsidRPr="00B73D53">
        <w:rPr>
          <w:rFonts w:ascii="Times New Roman" w:hAnsi="Times New Roman"/>
          <w:sz w:val="28"/>
          <w:szCs w:val="28"/>
        </w:rPr>
        <w:t xml:space="preserve"> </w:t>
      </w:r>
      <w:r w:rsidR="00DC49FC" w:rsidRPr="00B73D53">
        <w:rPr>
          <w:rFonts w:ascii="Times New Roman" w:hAnsi="Times New Roman"/>
          <w:sz w:val="28"/>
          <w:szCs w:val="28"/>
        </w:rPr>
        <w:t xml:space="preserve">месяцев </w:t>
      </w:r>
      <w:r w:rsidRPr="00B73D53">
        <w:rPr>
          <w:rFonts w:ascii="Times New Roman" w:hAnsi="Times New Roman"/>
          <w:sz w:val="28"/>
          <w:szCs w:val="28"/>
        </w:rPr>
        <w:t xml:space="preserve">2017 г. составил: Аи-92 – </w:t>
      </w:r>
      <w:r w:rsidR="00DC49FC" w:rsidRPr="00B73D53">
        <w:rPr>
          <w:rFonts w:ascii="Times New Roman" w:hAnsi="Times New Roman"/>
          <w:sz w:val="28"/>
          <w:szCs w:val="28"/>
        </w:rPr>
        <w:t>5,2</w:t>
      </w:r>
      <w:r w:rsidRPr="00B73D53">
        <w:rPr>
          <w:rFonts w:ascii="Times New Roman" w:hAnsi="Times New Roman"/>
          <w:sz w:val="28"/>
          <w:szCs w:val="28"/>
        </w:rPr>
        <w:t xml:space="preserve">%; Аи-95 – </w:t>
      </w:r>
      <w:r w:rsidR="00DC49FC" w:rsidRPr="00B73D53">
        <w:rPr>
          <w:rFonts w:ascii="Times New Roman" w:hAnsi="Times New Roman"/>
          <w:sz w:val="28"/>
          <w:szCs w:val="28"/>
        </w:rPr>
        <w:t>4,7</w:t>
      </w:r>
      <w:r w:rsidRPr="00B73D53">
        <w:rPr>
          <w:rFonts w:ascii="Times New Roman" w:hAnsi="Times New Roman"/>
          <w:sz w:val="28"/>
          <w:szCs w:val="28"/>
        </w:rPr>
        <w:t xml:space="preserve">%; дизельное топливо – </w:t>
      </w:r>
      <w:r w:rsidR="00DC49FC" w:rsidRPr="00B73D53">
        <w:rPr>
          <w:rFonts w:ascii="Times New Roman" w:hAnsi="Times New Roman"/>
          <w:sz w:val="28"/>
          <w:szCs w:val="28"/>
        </w:rPr>
        <w:t>8,0</w:t>
      </w:r>
      <w:r w:rsidRPr="00B73D53">
        <w:rPr>
          <w:rFonts w:ascii="Times New Roman" w:hAnsi="Times New Roman"/>
          <w:sz w:val="28"/>
          <w:szCs w:val="28"/>
        </w:rPr>
        <w:t>%.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Стоимость автомобильного топлива, реализуемого на автозаправочных ста</w:t>
      </w:r>
      <w:r w:rsidRPr="00B73D53">
        <w:rPr>
          <w:rFonts w:ascii="Times New Roman" w:hAnsi="Times New Roman"/>
          <w:sz w:val="28"/>
          <w:szCs w:val="28"/>
        </w:rPr>
        <w:t>н</w:t>
      </w:r>
      <w:r w:rsidRPr="00B73D53">
        <w:rPr>
          <w:rFonts w:ascii="Times New Roman" w:hAnsi="Times New Roman"/>
          <w:sz w:val="28"/>
          <w:szCs w:val="28"/>
        </w:rPr>
        <w:t>циях Краснодарского края, формируется в основном следующими нефтяными</w:t>
      </w:r>
      <w:r w:rsidR="00F90A0E" w:rsidRPr="00B73D53">
        <w:rPr>
          <w:rFonts w:ascii="Times New Roman" w:hAnsi="Times New Roman"/>
          <w:sz w:val="28"/>
          <w:szCs w:val="28"/>
        </w:rPr>
        <w:t xml:space="preserve"> ко</w:t>
      </w:r>
      <w:r w:rsidR="00F90A0E" w:rsidRPr="00B73D53">
        <w:rPr>
          <w:rFonts w:ascii="Times New Roman" w:hAnsi="Times New Roman"/>
          <w:sz w:val="28"/>
          <w:szCs w:val="28"/>
        </w:rPr>
        <w:t>м</w:t>
      </w:r>
      <w:r w:rsidR="00F90A0E" w:rsidRPr="00B73D53">
        <w:rPr>
          <w:rFonts w:ascii="Times New Roman" w:hAnsi="Times New Roman"/>
          <w:sz w:val="28"/>
          <w:szCs w:val="28"/>
        </w:rPr>
        <w:t>паниями: ПАО «НК «Роснефть</w:t>
      </w:r>
      <w:proofErr w:type="gramStart"/>
      <w:r w:rsidR="00F90A0E" w:rsidRPr="00B73D53"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Pr="00B73D53">
        <w:rPr>
          <w:rFonts w:ascii="Times New Roman" w:hAnsi="Times New Roman"/>
          <w:sz w:val="28"/>
          <w:szCs w:val="28"/>
        </w:rPr>
        <w:t>Кубаньнефтепродукт</w:t>
      </w:r>
      <w:proofErr w:type="spellEnd"/>
      <w:r w:rsidRPr="00B73D53">
        <w:rPr>
          <w:rFonts w:ascii="Times New Roman" w:hAnsi="Times New Roman"/>
          <w:sz w:val="28"/>
          <w:szCs w:val="28"/>
        </w:rPr>
        <w:t>»; ООО «Лукойл-</w:t>
      </w:r>
      <w:proofErr w:type="spellStart"/>
      <w:r w:rsidRPr="00B73D53">
        <w:rPr>
          <w:rFonts w:ascii="Times New Roman" w:hAnsi="Times New Roman"/>
          <w:sz w:val="28"/>
          <w:szCs w:val="28"/>
        </w:rPr>
        <w:t>Югнефте</w:t>
      </w:r>
      <w:proofErr w:type="spellEnd"/>
      <w:r w:rsidR="0021590A" w:rsidRPr="00B73D53">
        <w:rPr>
          <w:rFonts w:ascii="Times New Roman" w:hAnsi="Times New Roman"/>
          <w:sz w:val="28"/>
          <w:szCs w:val="28"/>
        </w:rPr>
        <w:t xml:space="preserve">- </w:t>
      </w:r>
      <w:r w:rsidRPr="00B73D53">
        <w:rPr>
          <w:rFonts w:ascii="Times New Roman" w:hAnsi="Times New Roman"/>
          <w:sz w:val="28"/>
          <w:szCs w:val="28"/>
        </w:rPr>
        <w:t>продукт»; ООО «</w:t>
      </w:r>
      <w:proofErr w:type="spellStart"/>
      <w:r w:rsidRPr="00B73D5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B73D53">
        <w:rPr>
          <w:rFonts w:ascii="Times New Roman" w:hAnsi="Times New Roman"/>
          <w:sz w:val="28"/>
          <w:szCs w:val="28"/>
        </w:rPr>
        <w:t xml:space="preserve">-Юг». 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Помимо данных компаний существует ряд предприятий торговли, которые имеют незначительные объемы реализации автомобильного топлива на территории Краснодарского края.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Каждая из вышеуказанных компаний самостоятельно определяет свой диап</w:t>
      </w:r>
      <w:r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>зон цен на марки автомобильного топлива.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Согласно сложившейся ситуации на рынке автомобильного топлива Красн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>дарского края и других регионов Российской Федерации, уровень розничной цены на автомобильное топливо зависит от количества его поставщиков. С учётом того, что в отдельных регионах количество поставщиков автомобильного топлива знач</w:t>
      </w:r>
      <w:r w:rsidRPr="00B73D53">
        <w:rPr>
          <w:rFonts w:ascii="Times New Roman" w:hAnsi="Times New Roman"/>
          <w:sz w:val="28"/>
          <w:szCs w:val="28"/>
        </w:rPr>
        <w:t>и</w:t>
      </w:r>
      <w:r w:rsidRPr="00B73D53">
        <w:rPr>
          <w:rFonts w:ascii="Times New Roman" w:hAnsi="Times New Roman"/>
          <w:sz w:val="28"/>
          <w:szCs w:val="28"/>
        </w:rPr>
        <w:t>тельно больше, чем в Краснодарском крае, это обеспечивает более высокий уровень конкуренции между ними, а это в свою очередь влияет на более низкий уровень ро</w:t>
      </w:r>
      <w:r w:rsidRPr="00B73D53">
        <w:rPr>
          <w:rFonts w:ascii="Times New Roman" w:hAnsi="Times New Roman"/>
          <w:sz w:val="28"/>
          <w:szCs w:val="28"/>
        </w:rPr>
        <w:t>з</w:t>
      </w:r>
      <w:r w:rsidRPr="00B73D53">
        <w:rPr>
          <w:rFonts w:ascii="Times New Roman" w:hAnsi="Times New Roman"/>
          <w:sz w:val="28"/>
          <w:szCs w:val="28"/>
        </w:rPr>
        <w:t>ничной цены на автомобильное топливо.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Рост цен на автомобильное топливо с начала 2017 г</w:t>
      </w:r>
      <w:r w:rsidR="00F90A0E" w:rsidRPr="00B73D53">
        <w:rPr>
          <w:rFonts w:ascii="Times New Roman" w:hAnsi="Times New Roman"/>
          <w:sz w:val="28"/>
          <w:szCs w:val="28"/>
        </w:rPr>
        <w:t>.,</w:t>
      </w:r>
      <w:r w:rsidRPr="00B73D53">
        <w:rPr>
          <w:rFonts w:ascii="Times New Roman" w:hAnsi="Times New Roman"/>
          <w:sz w:val="28"/>
          <w:szCs w:val="28"/>
        </w:rPr>
        <w:t xml:space="preserve"> в том числе связан и с и</w:t>
      </w:r>
      <w:r w:rsidRPr="00B73D53">
        <w:rPr>
          <w:rFonts w:ascii="Times New Roman" w:hAnsi="Times New Roman"/>
          <w:sz w:val="28"/>
          <w:szCs w:val="28"/>
        </w:rPr>
        <w:t>з</w:t>
      </w:r>
      <w:r w:rsidRPr="00B73D53">
        <w:rPr>
          <w:rFonts w:ascii="Times New Roman" w:hAnsi="Times New Roman"/>
          <w:sz w:val="28"/>
          <w:szCs w:val="28"/>
        </w:rPr>
        <w:t>менением ставок акцизов на бензин и дизельное топливо, а также налога на добычу полезных ископаемых (взимаемый с нефтяных компаний при разработке месторо</w:t>
      </w:r>
      <w:r w:rsidRPr="00B73D53">
        <w:rPr>
          <w:rFonts w:ascii="Times New Roman" w:hAnsi="Times New Roman"/>
          <w:sz w:val="28"/>
          <w:szCs w:val="28"/>
        </w:rPr>
        <w:t>ж</w:t>
      </w:r>
      <w:r w:rsidRPr="00B73D53">
        <w:rPr>
          <w:rFonts w:ascii="Times New Roman" w:hAnsi="Times New Roman"/>
          <w:sz w:val="28"/>
          <w:szCs w:val="28"/>
        </w:rPr>
        <w:t>дений), которые влекут за собой рост оптовых, а затем и розничных цен на автом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>бильное топливо в целом по Российской Федерации.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Повышение розничных цен на отдельные социально значимые продукты пит</w:t>
      </w:r>
      <w:r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 xml:space="preserve">ния </w:t>
      </w:r>
      <w:r w:rsidR="00DC49FC" w:rsidRPr="00B73D53">
        <w:rPr>
          <w:rFonts w:ascii="Times New Roman" w:hAnsi="Times New Roman"/>
          <w:sz w:val="28"/>
          <w:szCs w:val="28"/>
        </w:rPr>
        <w:t>за 9 месяцев</w:t>
      </w:r>
      <w:r w:rsidRPr="00B73D53">
        <w:rPr>
          <w:rFonts w:ascii="Times New Roman" w:hAnsi="Times New Roman"/>
          <w:sz w:val="28"/>
          <w:szCs w:val="28"/>
        </w:rPr>
        <w:t xml:space="preserve"> 2017 г. характерно как для Краснодарского края, так и для </w:t>
      </w:r>
      <w:r w:rsidR="00F90A0E" w:rsidRPr="00B73D53">
        <w:rPr>
          <w:rFonts w:ascii="Times New Roman" w:hAnsi="Times New Roman"/>
          <w:sz w:val="28"/>
          <w:szCs w:val="28"/>
        </w:rPr>
        <w:t>Росси</w:t>
      </w:r>
      <w:r w:rsidR="00F90A0E" w:rsidRPr="00B73D53">
        <w:rPr>
          <w:rFonts w:ascii="Times New Roman" w:hAnsi="Times New Roman"/>
          <w:sz w:val="28"/>
          <w:szCs w:val="28"/>
        </w:rPr>
        <w:t>й</w:t>
      </w:r>
      <w:r w:rsidR="00F90A0E" w:rsidRPr="00B73D53">
        <w:rPr>
          <w:rFonts w:ascii="Times New Roman" w:hAnsi="Times New Roman"/>
          <w:sz w:val="28"/>
          <w:szCs w:val="28"/>
        </w:rPr>
        <w:t xml:space="preserve">ской Федерации </w:t>
      </w:r>
      <w:r w:rsidRPr="00B73D53">
        <w:rPr>
          <w:rFonts w:ascii="Times New Roman" w:hAnsi="Times New Roman"/>
          <w:sz w:val="28"/>
          <w:szCs w:val="28"/>
        </w:rPr>
        <w:t>в целом и обусловлено воздействием комплекса факторов, оказ</w:t>
      </w:r>
      <w:r w:rsidRPr="00B73D53">
        <w:rPr>
          <w:rFonts w:ascii="Times New Roman" w:hAnsi="Times New Roman"/>
          <w:sz w:val="28"/>
          <w:szCs w:val="28"/>
        </w:rPr>
        <w:t>ы</w:t>
      </w:r>
      <w:r w:rsidRPr="00B73D53">
        <w:rPr>
          <w:rFonts w:ascii="Times New Roman" w:hAnsi="Times New Roman"/>
          <w:sz w:val="28"/>
          <w:szCs w:val="28"/>
        </w:rPr>
        <w:t>вающих в большей или меньшей степени влияние на повышение стоимости проду</w:t>
      </w:r>
      <w:r w:rsidRPr="00B73D53">
        <w:rPr>
          <w:rFonts w:ascii="Times New Roman" w:hAnsi="Times New Roman"/>
          <w:sz w:val="28"/>
          <w:szCs w:val="28"/>
        </w:rPr>
        <w:t>к</w:t>
      </w:r>
      <w:r w:rsidRPr="00B73D53">
        <w:rPr>
          <w:rFonts w:ascii="Times New Roman" w:hAnsi="Times New Roman"/>
          <w:sz w:val="28"/>
          <w:szCs w:val="28"/>
        </w:rPr>
        <w:t>тов питания.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D53">
        <w:rPr>
          <w:rFonts w:ascii="Times New Roman" w:hAnsi="Times New Roman"/>
          <w:sz w:val="28"/>
          <w:szCs w:val="28"/>
        </w:rPr>
        <w:t>В условиях ценовой ситуации, сложившейся на продовольственном рынке края, принято распоряжение главы администрации Краснодарского края от 17.10.2007 № 900-р «О стабилизации цен на отдельные виды социально значимых продуктов питания в Краснодарском крае» (</w:t>
      </w:r>
      <w:r w:rsidR="00F90A0E" w:rsidRPr="00B73D53">
        <w:rPr>
          <w:rFonts w:ascii="Times New Roman" w:hAnsi="Times New Roman"/>
          <w:sz w:val="28"/>
          <w:szCs w:val="28"/>
        </w:rPr>
        <w:t xml:space="preserve">ред. </w:t>
      </w:r>
      <w:r w:rsidRPr="00B73D53">
        <w:rPr>
          <w:rFonts w:ascii="Times New Roman" w:hAnsi="Times New Roman"/>
          <w:sz w:val="28"/>
          <w:szCs w:val="28"/>
        </w:rPr>
        <w:t>от 16.02.2015  № 64-р), в соотве</w:t>
      </w:r>
      <w:r w:rsidRPr="00B73D53">
        <w:rPr>
          <w:rFonts w:ascii="Times New Roman" w:hAnsi="Times New Roman"/>
          <w:sz w:val="28"/>
          <w:szCs w:val="28"/>
        </w:rPr>
        <w:t>т</w:t>
      </w:r>
      <w:r w:rsidRPr="00B73D53">
        <w:rPr>
          <w:rFonts w:ascii="Times New Roman" w:hAnsi="Times New Roman"/>
          <w:sz w:val="28"/>
          <w:szCs w:val="28"/>
        </w:rPr>
        <w:t>ствии с которым на перечень социально значимых продуктов питания из 13 наим</w:t>
      </w:r>
      <w:r w:rsidRPr="00B73D53">
        <w:rPr>
          <w:rFonts w:ascii="Times New Roman" w:hAnsi="Times New Roman"/>
          <w:sz w:val="28"/>
          <w:szCs w:val="28"/>
        </w:rPr>
        <w:t>е</w:t>
      </w:r>
      <w:r w:rsidRPr="00B73D53">
        <w:rPr>
          <w:rFonts w:ascii="Times New Roman" w:hAnsi="Times New Roman"/>
          <w:sz w:val="28"/>
          <w:szCs w:val="28"/>
        </w:rPr>
        <w:t>нований, рекомендуемая торговая наценка не должна превышать 10%. Применение рекомендуемой 10% торговой наценки</w:t>
      </w:r>
      <w:proofErr w:type="gramEnd"/>
      <w:r w:rsidRPr="00B73D53">
        <w:rPr>
          <w:rFonts w:ascii="Times New Roman" w:hAnsi="Times New Roman"/>
          <w:sz w:val="28"/>
          <w:szCs w:val="28"/>
        </w:rPr>
        <w:t xml:space="preserve"> позволило сдерживать рост розничных цен на отдельные социально значимые продукты питания. 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 xml:space="preserve">Обращалось внимание заявителей, что для обеспечения населения продуктами питания по более доступным ценам в муниципальных образованиях Краснодарского </w:t>
      </w:r>
      <w:r w:rsidRPr="00B73D53">
        <w:rPr>
          <w:rFonts w:ascii="Times New Roman" w:hAnsi="Times New Roman"/>
          <w:sz w:val="28"/>
          <w:szCs w:val="28"/>
        </w:rPr>
        <w:lastRenderedPageBreak/>
        <w:t>края продолжают работать ярмарки, где цены на большинство продуктов питания в среднем на 10-20% ниже, чем в розничной торговле</w:t>
      </w:r>
      <w:r w:rsidR="009C255B">
        <w:rPr>
          <w:rFonts w:ascii="Times New Roman" w:hAnsi="Times New Roman"/>
          <w:sz w:val="28"/>
          <w:szCs w:val="28"/>
        </w:rPr>
        <w:t>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Для получения от населения оперативной информации о фактах повышения цен на социально значимые продукты питания и принятия оперативных мер, раб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>тают телефоны «горячей линии» в РЭК-департаменте, а также в каждом муниц</w:t>
      </w:r>
      <w:r w:rsidRPr="00B73D53">
        <w:rPr>
          <w:rFonts w:ascii="Times New Roman" w:hAnsi="Times New Roman"/>
          <w:sz w:val="28"/>
          <w:szCs w:val="28"/>
        </w:rPr>
        <w:t>и</w:t>
      </w:r>
      <w:r w:rsidRPr="00B73D53">
        <w:rPr>
          <w:rFonts w:ascii="Times New Roman" w:hAnsi="Times New Roman"/>
          <w:sz w:val="28"/>
          <w:szCs w:val="28"/>
        </w:rPr>
        <w:t>пальном образовании, откуда поступили обращения.</w:t>
      </w:r>
    </w:p>
    <w:p w:rsidR="002A6FDC" w:rsidRPr="00B73D53" w:rsidRDefault="002A6FDC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 xml:space="preserve">По вопросам стоимости </w:t>
      </w:r>
      <w:r w:rsidRPr="00B73D53">
        <w:rPr>
          <w:rFonts w:ascii="Times New Roman" w:hAnsi="Times New Roman"/>
          <w:b/>
          <w:sz w:val="28"/>
          <w:szCs w:val="28"/>
        </w:rPr>
        <w:t>лекарственных препаратов</w:t>
      </w:r>
      <w:r w:rsidRPr="00B73D53">
        <w:rPr>
          <w:rFonts w:ascii="Times New Roman" w:hAnsi="Times New Roman"/>
          <w:sz w:val="28"/>
          <w:szCs w:val="28"/>
        </w:rPr>
        <w:t xml:space="preserve"> РЭК-</w:t>
      </w:r>
      <w:proofErr w:type="spellStart"/>
      <w:r w:rsidRPr="00B73D53">
        <w:rPr>
          <w:rFonts w:ascii="Times New Roman" w:hAnsi="Times New Roman"/>
          <w:sz w:val="28"/>
          <w:szCs w:val="28"/>
        </w:rPr>
        <w:t>департментом</w:t>
      </w:r>
      <w:proofErr w:type="spellEnd"/>
      <w:r w:rsidRPr="00B73D53">
        <w:rPr>
          <w:rFonts w:ascii="Times New Roman" w:hAnsi="Times New Roman"/>
          <w:sz w:val="28"/>
          <w:szCs w:val="28"/>
        </w:rPr>
        <w:t xml:space="preserve"> направлялись следующие разъяснения.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С 1 января 2017 г. вступило в силу распоряжение Правительства РФ от 28.12.2016 № 2885-р «Об утверждении перечня жизненно необходимых и важне</w:t>
      </w:r>
      <w:r w:rsidRPr="00B73D53">
        <w:rPr>
          <w:rFonts w:ascii="Times New Roman" w:hAnsi="Times New Roman"/>
          <w:sz w:val="28"/>
          <w:szCs w:val="28"/>
        </w:rPr>
        <w:t>й</w:t>
      </w:r>
      <w:r w:rsidRPr="00B73D53">
        <w:rPr>
          <w:rFonts w:ascii="Times New Roman" w:hAnsi="Times New Roman"/>
          <w:sz w:val="28"/>
          <w:szCs w:val="28"/>
        </w:rPr>
        <w:t xml:space="preserve">ших лекарственных препаратов на 2017 год». 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Установление предельных размеров надбавок на ЖНВЛП входит в компете</w:t>
      </w:r>
      <w:r w:rsidRPr="00B73D53">
        <w:rPr>
          <w:rFonts w:ascii="Times New Roman" w:hAnsi="Times New Roman"/>
          <w:sz w:val="28"/>
          <w:szCs w:val="28"/>
        </w:rPr>
        <w:t>н</w:t>
      </w:r>
      <w:r w:rsidRPr="00B73D53">
        <w:rPr>
          <w:rFonts w:ascii="Times New Roman" w:hAnsi="Times New Roman"/>
          <w:sz w:val="28"/>
          <w:szCs w:val="28"/>
        </w:rPr>
        <w:t xml:space="preserve">цию  органов исполнительной власти субъектов РФ. 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Приказом РЭК-департамента от 18.02.2010 № 1/2010-м «Об утверждении пр</w:t>
      </w:r>
      <w:r w:rsidRPr="00B73D53">
        <w:rPr>
          <w:rFonts w:ascii="Times New Roman" w:hAnsi="Times New Roman"/>
          <w:sz w:val="28"/>
          <w:szCs w:val="28"/>
        </w:rPr>
        <w:t>е</w:t>
      </w:r>
      <w:r w:rsidRPr="00B73D53">
        <w:rPr>
          <w:rFonts w:ascii="Times New Roman" w:hAnsi="Times New Roman"/>
          <w:sz w:val="28"/>
          <w:szCs w:val="28"/>
        </w:rPr>
        <w:t>дельных размеров оптовых и розничных надбавок на лекарственные препараты, включенные в перечень жизненно необходимых и важнейших лекарственных преп</w:t>
      </w:r>
      <w:r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 xml:space="preserve">ратов» регулируются торговые надбавки на ЖНВЛП: единый уровень предельной оптовой надбавки </w:t>
      </w:r>
      <w:r w:rsidR="00253AAF" w:rsidRPr="00253AAF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15%; предельный уровень розничной надбавки на ЖНВЛП в з</w:t>
      </w:r>
      <w:r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 xml:space="preserve">висимости от стоимости препарата в размере до 50 руб. включительно </w:t>
      </w:r>
      <w:r w:rsidR="00E8267A" w:rsidRPr="00B73D53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25%, свыше 50 руб. до 500 руб. включительно </w:t>
      </w:r>
      <w:r w:rsidR="00E8267A" w:rsidRPr="00B73D53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24%, свыше 500 руб. </w:t>
      </w:r>
      <w:r w:rsidR="00E8267A" w:rsidRPr="00B73D53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23%.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В соответствии с Федеральным законом от 12.04.2010 № 61-ФЗ  информация о предельных (максимальных) оптовых и розничных ценах на ЖНВЛП, реализуемых на территории Краснодарского края, находится в каждой аптеке, аптечном пункте. Также информация о предельных ценах на ЖНВЛП публикуется на официальном сайте министерства здравоохранения Краснодарского края (www.minzdravkk.ru).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Лекарственные препараты, не включенные  в перечень ЖНВЛП, не подлежат государственному регулированию. Аптечные учреждения осуществляют формир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>вание цены самостоятельно с учетом финансово-хозяйственного состояния, потр</w:t>
      </w:r>
      <w:r w:rsidRPr="00B73D53">
        <w:rPr>
          <w:rFonts w:ascii="Times New Roman" w:hAnsi="Times New Roman"/>
          <w:sz w:val="28"/>
          <w:szCs w:val="28"/>
        </w:rPr>
        <w:t>е</w:t>
      </w:r>
      <w:r w:rsidRPr="00B73D53">
        <w:rPr>
          <w:rFonts w:ascii="Times New Roman" w:hAnsi="Times New Roman"/>
          <w:sz w:val="28"/>
          <w:szCs w:val="28"/>
        </w:rPr>
        <w:t>бительского спроса и конкуренции на данную группу товаров на рынке фармацевт</w:t>
      </w:r>
      <w:r w:rsidRPr="00B73D53">
        <w:rPr>
          <w:rFonts w:ascii="Times New Roman" w:hAnsi="Times New Roman"/>
          <w:sz w:val="28"/>
          <w:szCs w:val="28"/>
        </w:rPr>
        <w:t>и</w:t>
      </w:r>
      <w:r w:rsidRPr="00B73D53">
        <w:rPr>
          <w:rFonts w:ascii="Times New Roman" w:hAnsi="Times New Roman"/>
          <w:sz w:val="28"/>
          <w:szCs w:val="28"/>
        </w:rPr>
        <w:t>ческих услуг края.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В случае установления заявителем факта реализации ЖНВЛП выше устано</w:t>
      </w:r>
      <w:r w:rsidRPr="00B73D53">
        <w:rPr>
          <w:rFonts w:ascii="Times New Roman" w:hAnsi="Times New Roman"/>
          <w:sz w:val="28"/>
          <w:szCs w:val="28"/>
        </w:rPr>
        <w:t>в</w:t>
      </w:r>
      <w:r w:rsidRPr="00B73D53">
        <w:rPr>
          <w:rFonts w:ascii="Times New Roman" w:hAnsi="Times New Roman"/>
          <w:sz w:val="28"/>
          <w:szCs w:val="28"/>
        </w:rPr>
        <w:t xml:space="preserve">ленных предельных (максимальных) розничных цен на лекарственные препараты, </w:t>
      </w:r>
      <w:r w:rsidR="00E8267A" w:rsidRPr="00B73D53">
        <w:rPr>
          <w:rFonts w:ascii="Times New Roman" w:hAnsi="Times New Roman"/>
          <w:sz w:val="28"/>
          <w:szCs w:val="28"/>
        </w:rPr>
        <w:t xml:space="preserve">заявителям </w:t>
      </w:r>
      <w:r w:rsidRPr="00B73D53">
        <w:rPr>
          <w:rFonts w:ascii="Times New Roman" w:hAnsi="Times New Roman"/>
          <w:sz w:val="28"/>
          <w:szCs w:val="28"/>
        </w:rPr>
        <w:t>предлагалось письменно проинформировать РЭК-департамент, с указ</w:t>
      </w:r>
      <w:r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>нием полного наименования лекарственного препарата, лекарственной формы и  ц</w:t>
      </w:r>
      <w:r w:rsidRPr="00B73D53">
        <w:rPr>
          <w:rFonts w:ascii="Times New Roman" w:hAnsi="Times New Roman"/>
          <w:sz w:val="28"/>
          <w:szCs w:val="28"/>
        </w:rPr>
        <w:t>е</w:t>
      </w:r>
      <w:r w:rsidRPr="00B73D53">
        <w:rPr>
          <w:rFonts w:ascii="Times New Roman" w:hAnsi="Times New Roman"/>
          <w:sz w:val="28"/>
          <w:szCs w:val="28"/>
        </w:rPr>
        <w:t>ны на препарат, а также адреса аптечной организации, реализующей данный лека</w:t>
      </w:r>
      <w:r w:rsidRPr="00B73D53">
        <w:rPr>
          <w:rFonts w:ascii="Times New Roman" w:hAnsi="Times New Roman"/>
          <w:sz w:val="28"/>
          <w:szCs w:val="28"/>
        </w:rPr>
        <w:t>р</w:t>
      </w:r>
      <w:r w:rsidRPr="00B73D53">
        <w:rPr>
          <w:rFonts w:ascii="Times New Roman" w:hAnsi="Times New Roman"/>
          <w:sz w:val="28"/>
          <w:szCs w:val="28"/>
        </w:rPr>
        <w:t>ственные препарат.</w:t>
      </w:r>
    </w:p>
    <w:p w:rsidR="00B639C5" w:rsidRPr="00B73D53" w:rsidRDefault="00B639C5" w:rsidP="00B639C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Поступившие обращения по вопросам повышения цен на лекарственные пр</w:t>
      </w:r>
      <w:r w:rsidRPr="00B73D53">
        <w:rPr>
          <w:rFonts w:ascii="Times New Roman" w:hAnsi="Times New Roman"/>
          <w:sz w:val="28"/>
          <w:szCs w:val="28"/>
        </w:rPr>
        <w:t>е</w:t>
      </w:r>
      <w:r w:rsidRPr="00B73D53">
        <w:rPr>
          <w:rFonts w:ascii="Times New Roman" w:hAnsi="Times New Roman"/>
          <w:sz w:val="28"/>
          <w:szCs w:val="28"/>
        </w:rPr>
        <w:t xml:space="preserve">параты в </w:t>
      </w:r>
      <w:r w:rsidR="003237D8" w:rsidRPr="00B73D53">
        <w:rPr>
          <w:rFonts w:ascii="Times New Roman" w:hAnsi="Times New Roman"/>
          <w:sz w:val="28"/>
          <w:szCs w:val="28"/>
        </w:rPr>
        <w:t>8</w:t>
      </w:r>
      <w:r w:rsidRPr="00B73D53">
        <w:rPr>
          <w:rFonts w:ascii="Times New Roman" w:hAnsi="Times New Roman"/>
          <w:sz w:val="28"/>
          <w:szCs w:val="28"/>
        </w:rPr>
        <w:t xml:space="preserve">5% случаев приходятся на лекарственные препараты, не включенные в перечень </w:t>
      </w:r>
      <w:r w:rsidR="00CC43B1">
        <w:rPr>
          <w:rFonts w:ascii="Times New Roman" w:hAnsi="Times New Roman"/>
          <w:sz w:val="28"/>
          <w:szCs w:val="28"/>
        </w:rPr>
        <w:t>ЖНВЛП,</w:t>
      </w:r>
      <w:r w:rsidRPr="00B73D53">
        <w:rPr>
          <w:rFonts w:ascii="Times New Roman" w:hAnsi="Times New Roman"/>
          <w:sz w:val="28"/>
          <w:szCs w:val="28"/>
        </w:rPr>
        <w:t xml:space="preserve"> из курортных городов </w:t>
      </w:r>
      <w:r w:rsidR="00E8267A" w:rsidRPr="00B73D53">
        <w:rPr>
          <w:rFonts w:ascii="Times New Roman" w:hAnsi="Times New Roman"/>
          <w:sz w:val="28"/>
          <w:szCs w:val="28"/>
        </w:rPr>
        <w:t xml:space="preserve">– </w:t>
      </w:r>
      <w:r w:rsidRPr="00B73D53">
        <w:rPr>
          <w:rFonts w:ascii="Times New Roman" w:hAnsi="Times New Roman"/>
          <w:sz w:val="28"/>
          <w:szCs w:val="28"/>
        </w:rPr>
        <w:t xml:space="preserve">Туапсе, </w:t>
      </w:r>
      <w:r w:rsidR="003237D8" w:rsidRPr="00B73D53">
        <w:rPr>
          <w:rFonts w:ascii="Times New Roman" w:hAnsi="Times New Roman"/>
          <w:sz w:val="28"/>
          <w:szCs w:val="28"/>
        </w:rPr>
        <w:t>Ейска</w:t>
      </w:r>
      <w:r w:rsidRPr="00B73D53">
        <w:rPr>
          <w:rFonts w:ascii="Times New Roman" w:hAnsi="Times New Roman"/>
          <w:sz w:val="28"/>
          <w:szCs w:val="28"/>
        </w:rPr>
        <w:t>, Анап</w:t>
      </w:r>
      <w:r w:rsidR="00CC43B1">
        <w:rPr>
          <w:rFonts w:ascii="Times New Roman" w:hAnsi="Times New Roman"/>
          <w:sz w:val="28"/>
          <w:szCs w:val="28"/>
        </w:rPr>
        <w:t>ы</w:t>
      </w:r>
      <w:r w:rsidR="003237D8" w:rsidRPr="00B73D53">
        <w:rPr>
          <w:rFonts w:ascii="Times New Roman" w:hAnsi="Times New Roman"/>
          <w:sz w:val="28"/>
          <w:szCs w:val="28"/>
        </w:rPr>
        <w:t>, а также города Краснодара</w:t>
      </w:r>
      <w:r w:rsidRPr="00B73D53">
        <w:rPr>
          <w:rFonts w:ascii="Times New Roman" w:hAnsi="Times New Roman"/>
          <w:sz w:val="28"/>
          <w:szCs w:val="28"/>
        </w:rPr>
        <w:t xml:space="preserve">. </w:t>
      </w:r>
    </w:p>
    <w:p w:rsidR="00E6613D" w:rsidRPr="00B73D53" w:rsidRDefault="000304F0" w:rsidP="00E6613D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 xml:space="preserve">Анализ поступивших </w:t>
      </w:r>
      <w:r w:rsidR="00280325" w:rsidRPr="00B73D53">
        <w:rPr>
          <w:rFonts w:ascii="Times New Roman" w:hAnsi="Times New Roman"/>
          <w:sz w:val="28"/>
          <w:szCs w:val="28"/>
        </w:rPr>
        <w:t xml:space="preserve">за 9 месяцев </w:t>
      </w:r>
      <w:r w:rsidRPr="00B73D53">
        <w:rPr>
          <w:rFonts w:ascii="Times New Roman" w:hAnsi="Times New Roman"/>
          <w:sz w:val="28"/>
          <w:szCs w:val="28"/>
        </w:rPr>
        <w:t xml:space="preserve">2017 г. обращений по вопросу </w:t>
      </w:r>
      <w:r w:rsidRPr="00B73D53">
        <w:rPr>
          <w:rFonts w:ascii="Times New Roman" w:hAnsi="Times New Roman"/>
          <w:b/>
          <w:sz w:val="28"/>
          <w:szCs w:val="28"/>
        </w:rPr>
        <w:t>роста тар</w:t>
      </w:r>
      <w:r w:rsidRPr="00B73D53">
        <w:rPr>
          <w:rFonts w:ascii="Times New Roman" w:hAnsi="Times New Roman"/>
          <w:b/>
          <w:sz w:val="28"/>
          <w:szCs w:val="28"/>
        </w:rPr>
        <w:t>и</w:t>
      </w:r>
      <w:r w:rsidRPr="00B73D53">
        <w:rPr>
          <w:rFonts w:ascii="Times New Roman" w:hAnsi="Times New Roman"/>
          <w:b/>
          <w:sz w:val="28"/>
          <w:szCs w:val="28"/>
        </w:rPr>
        <w:t>фов на услуги пассажирских перевозок железнодорожным транспортом в пр</w:t>
      </w:r>
      <w:r w:rsidRPr="00B73D53">
        <w:rPr>
          <w:rFonts w:ascii="Times New Roman" w:hAnsi="Times New Roman"/>
          <w:b/>
          <w:sz w:val="28"/>
          <w:szCs w:val="28"/>
        </w:rPr>
        <w:t>и</w:t>
      </w:r>
      <w:r w:rsidRPr="00B73D53">
        <w:rPr>
          <w:rFonts w:ascii="Times New Roman" w:hAnsi="Times New Roman"/>
          <w:b/>
          <w:sz w:val="28"/>
          <w:szCs w:val="28"/>
        </w:rPr>
        <w:t>городном сообщении</w:t>
      </w:r>
      <w:r w:rsidRPr="00B73D53">
        <w:rPr>
          <w:rFonts w:ascii="Times New Roman" w:hAnsi="Times New Roman"/>
          <w:sz w:val="28"/>
          <w:szCs w:val="28"/>
        </w:rPr>
        <w:t xml:space="preserve"> показал, что обращения получены из муниципального образ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 xml:space="preserve">вания  город-курорт  Сочи и </w:t>
      </w:r>
      <w:r w:rsidR="00E22385" w:rsidRPr="00B73D53">
        <w:rPr>
          <w:rFonts w:ascii="Times New Roman" w:hAnsi="Times New Roman"/>
          <w:sz w:val="28"/>
          <w:szCs w:val="28"/>
        </w:rPr>
        <w:t>из-за пределов Краснодарского края</w:t>
      </w:r>
      <w:r w:rsidRPr="00B73D53">
        <w:rPr>
          <w:rFonts w:ascii="Times New Roman" w:hAnsi="Times New Roman"/>
          <w:sz w:val="28"/>
          <w:szCs w:val="28"/>
        </w:rPr>
        <w:t xml:space="preserve">. </w:t>
      </w:r>
      <w:r w:rsidR="00E22385" w:rsidRPr="00B73D53">
        <w:rPr>
          <w:rFonts w:ascii="Times New Roman" w:hAnsi="Times New Roman"/>
          <w:sz w:val="28"/>
          <w:szCs w:val="28"/>
        </w:rPr>
        <w:t>Все вопросы св</w:t>
      </w:r>
      <w:r w:rsidR="00E22385" w:rsidRPr="00B73D53">
        <w:rPr>
          <w:rFonts w:ascii="Times New Roman" w:hAnsi="Times New Roman"/>
          <w:sz w:val="28"/>
          <w:szCs w:val="28"/>
        </w:rPr>
        <w:t>я</w:t>
      </w:r>
      <w:r w:rsidR="00E22385" w:rsidRPr="00B73D53">
        <w:rPr>
          <w:rFonts w:ascii="Times New Roman" w:hAnsi="Times New Roman"/>
          <w:sz w:val="28"/>
          <w:szCs w:val="28"/>
        </w:rPr>
        <w:t>заны с оплатой проезда</w:t>
      </w:r>
      <w:r w:rsidRPr="00B73D53">
        <w:rPr>
          <w:rFonts w:ascii="Times New Roman" w:hAnsi="Times New Roman"/>
          <w:sz w:val="28"/>
          <w:szCs w:val="28"/>
        </w:rPr>
        <w:t xml:space="preserve"> на участке «Адлер </w:t>
      </w:r>
      <w:r w:rsidR="00253AAF" w:rsidRPr="00253AAF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Роза Хутор». </w:t>
      </w:r>
    </w:p>
    <w:p w:rsidR="00E22385" w:rsidRPr="00B73D53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lastRenderedPageBreak/>
        <w:t xml:space="preserve">Приказом РЭК-департамента от </w:t>
      </w:r>
      <w:r w:rsidR="00E6613D" w:rsidRPr="00B73D53">
        <w:rPr>
          <w:rFonts w:ascii="Times New Roman" w:hAnsi="Times New Roman"/>
          <w:sz w:val="28"/>
          <w:szCs w:val="28"/>
        </w:rPr>
        <w:t>19.12.2016 № 5</w:t>
      </w:r>
      <w:r w:rsidRPr="00B73D53">
        <w:rPr>
          <w:rFonts w:ascii="Times New Roman" w:hAnsi="Times New Roman"/>
          <w:sz w:val="28"/>
          <w:szCs w:val="28"/>
        </w:rPr>
        <w:t>/201</w:t>
      </w:r>
      <w:r w:rsidR="00E6613D" w:rsidRPr="00B73D53">
        <w:rPr>
          <w:rFonts w:ascii="Times New Roman" w:hAnsi="Times New Roman"/>
          <w:sz w:val="28"/>
          <w:szCs w:val="28"/>
        </w:rPr>
        <w:t>6</w:t>
      </w:r>
      <w:r w:rsidRPr="00B73D53">
        <w:rPr>
          <w:rFonts w:ascii="Times New Roman" w:hAnsi="Times New Roman"/>
          <w:sz w:val="28"/>
          <w:szCs w:val="28"/>
        </w:rPr>
        <w:t>-жд «</w:t>
      </w:r>
      <w:r w:rsidR="00E6613D" w:rsidRPr="00B73D53">
        <w:rPr>
          <w:rFonts w:ascii="Times New Roman" w:hAnsi="Times New Roman"/>
          <w:sz w:val="28"/>
          <w:szCs w:val="28"/>
        </w:rPr>
        <w:t>О</w:t>
      </w:r>
      <w:r w:rsidR="00E22385" w:rsidRPr="00B73D53">
        <w:rPr>
          <w:rFonts w:ascii="Times New Roman" w:hAnsi="Times New Roman"/>
          <w:sz w:val="28"/>
          <w:szCs w:val="28"/>
        </w:rPr>
        <w:t>б установлении т</w:t>
      </w:r>
      <w:r w:rsidR="00E22385" w:rsidRPr="00B73D53">
        <w:rPr>
          <w:rFonts w:ascii="Times New Roman" w:hAnsi="Times New Roman"/>
          <w:sz w:val="28"/>
          <w:szCs w:val="28"/>
        </w:rPr>
        <w:t>а</w:t>
      </w:r>
      <w:r w:rsidR="00E22385" w:rsidRPr="00B73D53">
        <w:rPr>
          <w:rFonts w:ascii="Times New Roman" w:hAnsi="Times New Roman"/>
          <w:sz w:val="28"/>
          <w:szCs w:val="28"/>
        </w:rPr>
        <w:t>рифов для расчё</w:t>
      </w:r>
      <w:r w:rsidR="00E6613D" w:rsidRPr="00B73D53">
        <w:rPr>
          <w:rFonts w:ascii="Times New Roman" w:hAnsi="Times New Roman"/>
          <w:sz w:val="28"/>
          <w:szCs w:val="28"/>
        </w:rPr>
        <w:t>тов с пас</w:t>
      </w:r>
      <w:r w:rsidR="00E22385" w:rsidRPr="00B73D53">
        <w:rPr>
          <w:rFonts w:ascii="Times New Roman" w:hAnsi="Times New Roman"/>
          <w:sz w:val="28"/>
          <w:szCs w:val="28"/>
        </w:rPr>
        <w:t>сажирами в отношении услуг ОАО «</w:t>
      </w:r>
      <w:r w:rsidR="00E6613D" w:rsidRPr="00B73D53">
        <w:rPr>
          <w:rFonts w:ascii="Times New Roman" w:hAnsi="Times New Roman"/>
          <w:sz w:val="28"/>
          <w:szCs w:val="28"/>
        </w:rPr>
        <w:t>К</w:t>
      </w:r>
      <w:r w:rsidR="00E22385" w:rsidRPr="00B73D53">
        <w:rPr>
          <w:rFonts w:ascii="Times New Roman" w:hAnsi="Times New Roman"/>
          <w:sz w:val="28"/>
          <w:szCs w:val="28"/>
        </w:rPr>
        <w:t>убань Экспресс-Пригород» и ОАО «</w:t>
      </w:r>
      <w:r w:rsidR="00E6613D" w:rsidRPr="00B73D53">
        <w:rPr>
          <w:rFonts w:ascii="Times New Roman" w:hAnsi="Times New Roman"/>
          <w:sz w:val="28"/>
          <w:szCs w:val="28"/>
        </w:rPr>
        <w:t>Северо-Кавказская пр</w:t>
      </w:r>
      <w:r w:rsidR="00E22385" w:rsidRPr="00B73D53">
        <w:rPr>
          <w:rFonts w:ascii="Times New Roman" w:hAnsi="Times New Roman"/>
          <w:sz w:val="28"/>
          <w:szCs w:val="28"/>
        </w:rPr>
        <w:t>игородная пассажирская компания»</w:t>
      </w:r>
      <w:r w:rsidR="00E6613D" w:rsidRPr="00B73D53">
        <w:rPr>
          <w:rFonts w:ascii="Times New Roman" w:hAnsi="Times New Roman"/>
          <w:sz w:val="28"/>
          <w:szCs w:val="28"/>
        </w:rPr>
        <w:t xml:space="preserve"> в сф</w:t>
      </w:r>
      <w:r w:rsidR="00E6613D" w:rsidRPr="00B73D53">
        <w:rPr>
          <w:rFonts w:ascii="Times New Roman" w:hAnsi="Times New Roman"/>
          <w:sz w:val="28"/>
          <w:szCs w:val="28"/>
        </w:rPr>
        <w:t>е</w:t>
      </w:r>
      <w:r w:rsidR="00E6613D" w:rsidRPr="00B73D53">
        <w:rPr>
          <w:rFonts w:ascii="Times New Roman" w:hAnsi="Times New Roman"/>
          <w:sz w:val="28"/>
          <w:szCs w:val="28"/>
        </w:rPr>
        <w:t>ре перевозок пассажиров железнодорожным транспортом общего пользования в пригородном сообщении Краснодарского края</w:t>
      </w:r>
      <w:r w:rsidRPr="00B73D53">
        <w:rPr>
          <w:rFonts w:ascii="Times New Roman" w:hAnsi="Times New Roman"/>
          <w:sz w:val="28"/>
          <w:szCs w:val="28"/>
        </w:rPr>
        <w:t>» установлен экономически обосн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 xml:space="preserve">ванный уровень тарифа в пригородном сообщении на маршрутах «Сочи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Роза Х</w:t>
      </w:r>
      <w:r w:rsidRPr="00B73D53">
        <w:rPr>
          <w:rFonts w:ascii="Times New Roman" w:hAnsi="Times New Roman"/>
          <w:sz w:val="28"/>
          <w:szCs w:val="28"/>
        </w:rPr>
        <w:t>у</w:t>
      </w:r>
      <w:r w:rsidRPr="00B73D53">
        <w:rPr>
          <w:rFonts w:ascii="Times New Roman" w:hAnsi="Times New Roman"/>
          <w:sz w:val="28"/>
          <w:szCs w:val="28"/>
        </w:rPr>
        <w:t xml:space="preserve">тор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Сочи», «Туапсе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Имеретинский Курорт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Туапсе», «Имеретинский Курорт </w:t>
      </w:r>
      <w:r w:rsidR="008D3712" w:rsidRPr="00B73D53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53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B73D53">
        <w:rPr>
          <w:rFonts w:ascii="Times New Roman" w:hAnsi="Times New Roman"/>
          <w:sz w:val="28"/>
          <w:szCs w:val="28"/>
        </w:rPr>
        <w:t xml:space="preserve">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Имеретинский Курорт», «Роза Хутор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Адлер Аэропорт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Роза Х</w:t>
      </w:r>
      <w:r w:rsidRPr="00B73D53">
        <w:rPr>
          <w:rFonts w:ascii="Times New Roman" w:hAnsi="Times New Roman"/>
          <w:sz w:val="28"/>
          <w:szCs w:val="28"/>
        </w:rPr>
        <w:t>у</w:t>
      </w:r>
      <w:r w:rsidRPr="00B73D53">
        <w:rPr>
          <w:rFonts w:ascii="Times New Roman" w:hAnsi="Times New Roman"/>
          <w:sz w:val="28"/>
          <w:szCs w:val="28"/>
        </w:rPr>
        <w:t>тор», «</w:t>
      </w:r>
      <w:proofErr w:type="spellStart"/>
      <w:r w:rsidRPr="00B73D53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B73D53">
        <w:rPr>
          <w:rFonts w:ascii="Times New Roman" w:hAnsi="Times New Roman"/>
          <w:sz w:val="28"/>
          <w:szCs w:val="28"/>
        </w:rPr>
        <w:t xml:space="preserve">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Адлер Аэропорт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D53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B73D53">
        <w:rPr>
          <w:rFonts w:ascii="Times New Roman" w:hAnsi="Times New Roman"/>
          <w:sz w:val="28"/>
          <w:szCs w:val="28"/>
        </w:rPr>
        <w:t xml:space="preserve">», «Туапсе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Адлер Аэропорт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Туапсе», «Сочи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Адлер Аэропорт </w:t>
      </w:r>
      <w:r w:rsidR="008D3712" w:rsidRPr="008D3712">
        <w:rPr>
          <w:rFonts w:ascii="Times New Roman" w:hAnsi="Times New Roman"/>
          <w:sz w:val="28"/>
          <w:szCs w:val="28"/>
        </w:rPr>
        <w:t>–</w:t>
      </w:r>
      <w:r w:rsidRPr="00B73D53">
        <w:rPr>
          <w:rFonts w:ascii="Times New Roman" w:hAnsi="Times New Roman"/>
          <w:sz w:val="28"/>
          <w:szCs w:val="28"/>
        </w:rPr>
        <w:t xml:space="preserve"> Сочи» в размере </w:t>
      </w:r>
      <w:r w:rsidR="00E6613D" w:rsidRPr="00B73D53">
        <w:rPr>
          <w:rFonts w:ascii="Times New Roman" w:hAnsi="Times New Roman"/>
          <w:sz w:val="28"/>
          <w:szCs w:val="28"/>
        </w:rPr>
        <w:t>46,76</w:t>
      </w:r>
      <w:r w:rsidRPr="00B73D53">
        <w:rPr>
          <w:rFonts w:ascii="Times New Roman" w:hAnsi="Times New Roman"/>
          <w:sz w:val="28"/>
          <w:szCs w:val="28"/>
        </w:rPr>
        <w:t xml:space="preserve"> рублей за каждую </w:t>
      </w:r>
      <w:r w:rsidR="00E22385" w:rsidRPr="00B73D53">
        <w:rPr>
          <w:rFonts w:ascii="Times New Roman" w:hAnsi="Times New Roman"/>
          <w:sz w:val="28"/>
          <w:szCs w:val="28"/>
        </w:rPr>
        <w:t xml:space="preserve">зону (10 </w:t>
      </w:r>
      <w:proofErr w:type="spellStart"/>
      <w:r w:rsidR="00E22385" w:rsidRPr="00B73D53">
        <w:rPr>
          <w:rFonts w:ascii="Times New Roman" w:hAnsi="Times New Roman"/>
          <w:sz w:val="28"/>
          <w:szCs w:val="28"/>
        </w:rPr>
        <w:t>пассажиро</w:t>
      </w:r>
      <w:proofErr w:type="spellEnd"/>
      <w:r w:rsidR="00E22385" w:rsidRPr="00B73D53">
        <w:rPr>
          <w:rFonts w:ascii="Times New Roman" w:hAnsi="Times New Roman"/>
          <w:sz w:val="28"/>
          <w:szCs w:val="28"/>
        </w:rPr>
        <w:t>-километров).</w:t>
      </w:r>
    </w:p>
    <w:p w:rsidR="00E22385" w:rsidRPr="00B73D53" w:rsidRDefault="00E22385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Высокая себестоимость железнодорожных перевозок по данным маршрутам обусловлена высокими эксплуатационными расходами на содержание поездов ЭС1 «Ласточка», предоставляемым в аренду собственником подвижного состава – ОАО «РЖД». Доля расходов на оплату услуг ОАО «РЖД» в структуре тарифа составляет 79,57 %. Собственных поездов и инфраструктуры для их содержания Краснодарский край не имеет, а применение более дешевых в эксплуатации поездов отечественного производства на перевозках в направлении Красной Поляны технически невозмо</w:t>
      </w:r>
      <w:r w:rsidRPr="00B73D53">
        <w:rPr>
          <w:rFonts w:ascii="Times New Roman" w:hAnsi="Times New Roman"/>
          <w:sz w:val="28"/>
          <w:szCs w:val="28"/>
        </w:rPr>
        <w:t>ж</w:t>
      </w:r>
      <w:r w:rsidRPr="00B73D53">
        <w:rPr>
          <w:rFonts w:ascii="Times New Roman" w:hAnsi="Times New Roman"/>
          <w:sz w:val="28"/>
          <w:szCs w:val="28"/>
        </w:rPr>
        <w:t>но, так как только электропоезда марки ЭС</w:t>
      </w:r>
      <w:proofErr w:type="gramStart"/>
      <w:r w:rsidRPr="00B73D53">
        <w:rPr>
          <w:rFonts w:ascii="Times New Roman" w:hAnsi="Times New Roman"/>
          <w:sz w:val="28"/>
          <w:szCs w:val="28"/>
        </w:rPr>
        <w:t>1</w:t>
      </w:r>
      <w:proofErr w:type="gramEnd"/>
      <w:r w:rsidRPr="00B73D53">
        <w:rPr>
          <w:rFonts w:ascii="Times New Roman" w:hAnsi="Times New Roman"/>
          <w:sz w:val="28"/>
          <w:szCs w:val="28"/>
        </w:rPr>
        <w:t xml:space="preserve"> «Ласточка» могут использовать два р</w:t>
      </w:r>
      <w:r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>да тока: постоянный и переменный.</w:t>
      </w:r>
    </w:p>
    <w:p w:rsidR="00E22385" w:rsidRPr="00B73D53" w:rsidRDefault="00E22385" w:rsidP="00E2238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Стоимость проезда на участке «Адлер – Роза Хутор» в электропоезде ОАО «КЭП» составляет 233,8 рубля.</w:t>
      </w:r>
    </w:p>
    <w:p w:rsidR="00C4554F" w:rsidRPr="00B73D53" w:rsidRDefault="00C4554F" w:rsidP="00C4554F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Стоимость проезда от Адлера до горнолыжного курорта Роза Хутор поездом ОАО «РЖД» № 815С составляет от 155 до 163 рублей за откидное место и от 258,7 до 273 рублей за обычное место и зависит от даты поездки.</w:t>
      </w:r>
    </w:p>
    <w:p w:rsidR="00E22385" w:rsidRPr="00B73D53" w:rsidRDefault="00E22385" w:rsidP="00E22385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>Стоимость проезда в автомобильном транспорте общего пользования от Адл</w:t>
      </w:r>
      <w:r w:rsidRPr="00B73D53">
        <w:rPr>
          <w:rFonts w:ascii="Times New Roman" w:hAnsi="Times New Roman"/>
          <w:sz w:val="28"/>
          <w:szCs w:val="28"/>
        </w:rPr>
        <w:t>е</w:t>
      </w:r>
      <w:r w:rsidRPr="00B73D53">
        <w:rPr>
          <w:rFonts w:ascii="Times New Roman" w:hAnsi="Times New Roman"/>
          <w:sz w:val="28"/>
          <w:szCs w:val="28"/>
        </w:rPr>
        <w:t>ра до горнолыжного курорта Роза Хутор составляет 174 руб.</w:t>
      </w:r>
      <w:r w:rsidR="00C4554F" w:rsidRPr="00B73D53">
        <w:t xml:space="preserve"> </w:t>
      </w:r>
      <w:r w:rsidR="00C4554F" w:rsidRPr="00B73D53">
        <w:rPr>
          <w:rFonts w:ascii="Times New Roman" w:hAnsi="Times New Roman"/>
          <w:sz w:val="28"/>
          <w:szCs w:val="28"/>
        </w:rPr>
        <w:t>Перевозки осуществл</w:t>
      </w:r>
      <w:r w:rsidR="00C4554F" w:rsidRPr="00B73D53">
        <w:rPr>
          <w:rFonts w:ascii="Times New Roman" w:hAnsi="Times New Roman"/>
          <w:sz w:val="28"/>
          <w:szCs w:val="28"/>
        </w:rPr>
        <w:t>я</w:t>
      </w:r>
      <w:r w:rsidR="00C4554F" w:rsidRPr="00B73D53">
        <w:rPr>
          <w:rFonts w:ascii="Times New Roman" w:hAnsi="Times New Roman"/>
          <w:sz w:val="28"/>
          <w:szCs w:val="28"/>
        </w:rPr>
        <w:t>ются автобусами большой вместимости марок МАЗ-103586 и ЛИАЗ-529360 по маршрутам регулярного сообщения № 105 «МТРК «</w:t>
      </w:r>
      <w:proofErr w:type="spellStart"/>
      <w:r w:rsidR="00C4554F" w:rsidRPr="00B73D53">
        <w:rPr>
          <w:rFonts w:ascii="Times New Roman" w:hAnsi="Times New Roman"/>
          <w:sz w:val="28"/>
          <w:szCs w:val="28"/>
        </w:rPr>
        <w:t>Моремолл</w:t>
      </w:r>
      <w:proofErr w:type="spellEnd"/>
      <w:r w:rsidR="00C4554F" w:rsidRPr="00B73D53">
        <w:rPr>
          <w:rFonts w:ascii="Times New Roman" w:hAnsi="Times New Roman"/>
          <w:sz w:val="28"/>
          <w:szCs w:val="28"/>
        </w:rPr>
        <w:t xml:space="preserve">» – ж/д вокзал Сочи – Хоста – Кудепста – аэропорт Сочи – </w:t>
      </w:r>
      <w:proofErr w:type="spellStart"/>
      <w:r w:rsidR="00C4554F" w:rsidRPr="00B73D53">
        <w:rPr>
          <w:rFonts w:ascii="Times New Roman" w:hAnsi="Times New Roman"/>
          <w:sz w:val="28"/>
          <w:szCs w:val="28"/>
        </w:rPr>
        <w:t>Молдовка</w:t>
      </w:r>
      <w:proofErr w:type="spellEnd"/>
      <w:r w:rsidR="00C4554F" w:rsidRPr="00B73D53">
        <w:rPr>
          <w:rFonts w:ascii="Times New Roman" w:hAnsi="Times New Roman"/>
          <w:sz w:val="28"/>
          <w:szCs w:val="28"/>
        </w:rPr>
        <w:t xml:space="preserve"> – Красная Поляна – </w:t>
      </w:r>
      <w:proofErr w:type="spellStart"/>
      <w:r w:rsidR="00C4554F" w:rsidRPr="00B73D53">
        <w:rPr>
          <w:rFonts w:ascii="Times New Roman" w:hAnsi="Times New Roman"/>
          <w:sz w:val="28"/>
          <w:szCs w:val="28"/>
        </w:rPr>
        <w:t>Эсто</w:t>
      </w:r>
      <w:proofErr w:type="spellEnd"/>
      <w:r w:rsidR="00C4554F" w:rsidRPr="00B73D53">
        <w:rPr>
          <w:rFonts w:ascii="Times New Roman" w:hAnsi="Times New Roman"/>
          <w:sz w:val="28"/>
          <w:szCs w:val="28"/>
        </w:rPr>
        <w:t>-Садок – ГЛК «Роза Хутор»  30 графиков с интервалом движения 20-30 минут и № 135 «А</w:t>
      </w:r>
      <w:r w:rsidR="00C4554F" w:rsidRPr="00B73D53">
        <w:rPr>
          <w:rFonts w:ascii="Times New Roman" w:hAnsi="Times New Roman"/>
          <w:sz w:val="28"/>
          <w:szCs w:val="28"/>
        </w:rPr>
        <w:t>д</w:t>
      </w:r>
      <w:r w:rsidR="00C4554F" w:rsidRPr="00B73D53">
        <w:rPr>
          <w:rFonts w:ascii="Times New Roman" w:hAnsi="Times New Roman"/>
          <w:sz w:val="28"/>
          <w:szCs w:val="28"/>
        </w:rPr>
        <w:t>лер, ж/д вокзал – Красная Поляна – ГК «Лаура» – ГЛК «Роза Хутор» 10 графиков с интервалом движения 20-30 минут.</w:t>
      </w:r>
    </w:p>
    <w:p w:rsidR="000304F0" w:rsidRPr="00B73D53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D53">
        <w:rPr>
          <w:rFonts w:ascii="Times New Roman" w:hAnsi="Times New Roman"/>
          <w:sz w:val="28"/>
          <w:szCs w:val="28"/>
        </w:rPr>
        <w:t xml:space="preserve">Анализ поступивших </w:t>
      </w:r>
      <w:r w:rsidR="00280325" w:rsidRPr="00B73D53">
        <w:rPr>
          <w:rFonts w:ascii="Times New Roman" w:hAnsi="Times New Roman"/>
          <w:sz w:val="28"/>
          <w:szCs w:val="28"/>
        </w:rPr>
        <w:t>за 9 месяцев</w:t>
      </w:r>
      <w:r w:rsidRPr="00B73D53">
        <w:rPr>
          <w:rFonts w:ascii="Times New Roman" w:hAnsi="Times New Roman"/>
          <w:sz w:val="28"/>
          <w:szCs w:val="28"/>
        </w:rPr>
        <w:t xml:space="preserve"> 2017 г</w:t>
      </w:r>
      <w:r w:rsidR="00A10411">
        <w:rPr>
          <w:rFonts w:ascii="Times New Roman" w:hAnsi="Times New Roman"/>
          <w:sz w:val="28"/>
          <w:szCs w:val="28"/>
        </w:rPr>
        <w:t>.</w:t>
      </w:r>
      <w:r w:rsidRPr="00B73D53">
        <w:rPr>
          <w:rFonts w:ascii="Times New Roman" w:hAnsi="Times New Roman"/>
          <w:sz w:val="28"/>
          <w:szCs w:val="28"/>
        </w:rPr>
        <w:t xml:space="preserve"> обращений </w:t>
      </w:r>
      <w:r w:rsidR="00D275E9" w:rsidRPr="00B73D53">
        <w:rPr>
          <w:rFonts w:ascii="Times New Roman" w:hAnsi="Times New Roman"/>
          <w:sz w:val="28"/>
          <w:szCs w:val="28"/>
        </w:rPr>
        <w:t xml:space="preserve">об обоснованности </w:t>
      </w:r>
      <w:r w:rsidRPr="00B73D53">
        <w:rPr>
          <w:rFonts w:ascii="Times New Roman" w:hAnsi="Times New Roman"/>
          <w:sz w:val="28"/>
          <w:szCs w:val="28"/>
        </w:rPr>
        <w:t>п</w:t>
      </w:r>
      <w:r w:rsidRPr="00B73D53">
        <w:rPr>
          <w:rFonts w:ascii="Times New Roman" w:hAnsi="Times New Roman"/>
          <w:sz w:val="28"/>
          <w:szCs w:val="28"/>
        </w:rPr>
        <w:t>о</w:t>
      </w:r>
      <w:r w:rsidR="00D275E9" w:rsidRPr="00B73D53">
        <w:rPr>
          <w:rFonts w:ascii="Times New Roman" w:hAnsi="Times New Roman"/>
          <w:sz w:val="28"/>
          <w:szCs w:val="28"/>
        </w:rPr>
        <w:t xml:space="preserve">вышения </w:t>
      </w:r>
      <w:r w:rsidRPr="00B73D53">
        <w:rPr>
          <w:rFonts w:ascii="Times New Roman" w:hAnsi="Times New Roman"/>
          <w:sz w:val="28"/>
          <w:szCs w:val="28"/>
        </w:rPr>
        <w:t xml:space="preserve"> стоимо</w:t>
      </w:r>
      <w:r w:rsidR="00F25782" w:rsidRPr="00B73D53">
        <w:rPr>
          <w:rFonts w:ascii="Times New Roman" w:hAnsi="Times New Roman"/>
          <w:sz w:val="28"/>
          <w:szCs w:val="28"/>
        </w:rPr>
        <w:t xml:space="preserve">сти проезда в транспорте общего </w:t>
      </w:r>
      <w:r w:rsidR="00596AB0" w:rsidRPr="00B73D53">
        <w:rPr>
          <w:rFonts w:ascii="Times New Roman" w:hAnsi="Times New Roman"/>
          <w:sz w:val="28"/>
          <w:szCs w:val="28"/>
        </w:rPr>
        <w:t xml:space="preserve">пользования </w:t>
      </w:r>
      <w:r w:rsidR="00F25782" w:rsidRPr="00B73D53">
        <w:rPr>
          <w:rFonts w:ascii="Times New Roman" w:hAnsi="Times New Roman"/>
          <w:sz w:val="28"/>
          <w:szCs w:val="28"/>
        </w:rPr>
        <w:t xml:space="preserve">по </w:t>
      </w:r>
      <w:r w:rsidR="00756264" w:rsidRPr="00B73D53">
        <w:rPr>
          <w:rFonts w:ascii="Times New Roman" w:hAnsi="Times New Roman"/>
          <w:sz w:val="28"/>
          <w:szCs w:val="28"/>
        </w:rPr>
        <w:t>межрегио</w:t>
      </w:r>
      <w:r w:rsidR="0000502D" w:rsidRPr="00B73D53">
        <w:rPr>
          <w:rFonts w:ascii="Times New Roman" w:hAnsi="Times New Roman"/>
          <w:sz w:val="28"/>
          <w:szCs w:val="28"/>
        </w:rPr>
        <w:t>нал</w:t>
      </w:r>
      <w:r w:rsidR="0000502D" w:rsidRPr="00B73D53">
        <w:rPr>
          <w:rFonts w:ascii="Times New Roman" w:hAnsi="Times New Roman"/>
          <w:sz w:val="28"/>
          <w:szCs w:val="28"/>
        </w:rPr>
        <w:t>ь</w:t>
      </w:r>
      <w:r w:rsidR="0000502D" w:rsidRPr="00B73D53">
        <w:rPr>
          <w:rFonts w:ascii="Times New Roman" w:hAnsi="Times New Roman"/>
          <w:sz w:val="28"/>
          <w:szCs w:val="28"/>
        </w:rPr>
        <w:t>ным</w:t>
      </w:r>
      <w:r w:rsidR="00756264" w:rsidRPr="00B73D53">
        <w:rPr>
          <w:rFonts w:ascii="Times New Roman" w:hAnsi="Times New Roman"/>
          <w:sz w:val="28"/>
          <w:szCs w:val="28"/>
        </w:rPr>
        <w:t>, межмуниципальным и муниципальным марш</w:t>
      </w:r>
      <w:r w:rsidR="0000502D" w:rsidRPr="00B73D53">
        <w:rPr>
          <w:rFonts w:ascii="Times New Roman" w:hAnsi="Times New Roman"/>
          <w:sz w:val="28"/>
          <w:szCs w:val="28"/>
        </w:rPr>
        <w:t>р</w:t>
      </w:r>
      <w:r w:rsidR="00756264" w:rsidRPr="00B73D53">
        <w:rPr>
          <w:rFonts w:ascii="Times New Roman" w:hAnsi="Times New Roman"/>
          <w:sz w:val="28"/>
          <w:szCs w:val="28"/>
        </w:rPr>
        <w:t>у</w:t>
      </w:r>
      <w:r w:rsidR="0000502D" w:rsidRPr="00B73D53">
        <w:rPr>
          <w:rFonts w:ascii="Times New Roman" w:hAnsi="Times New Roman"/>
          <w:sz w:val="28"/>
          <w:szCs w:val="28"/>
        </w:rPr>
        <w:t>т</w:t>
      </w:r>
      <w:r w:rsidR="00756264" w:rsidRPr="00B73D53">
        <w:rPr>
          <w:rFonts w:ascii="Times New Roman" w:hAnsi="Times New Roman"/>
          <w:sz w:val="28"/>
          <w:szCs w:val="28"/>
        </w:rPr>
        <w:t>ам в междугор</w:t>
      </w:r>
      <w:r w:rsidR="0000502D" w:rsidRPr="00B73D53">
        <w:rPr>
          <w:rFonts w:ascii="Times New Roman" w:hAnsi="Times New Roman"/>
          <w:sz w:val="28"/>
          <w:szCs w:val="28"/>
        </w:rPr>
        <w:t>о</w:t>
      </w:r>
      <w:r w:rsidR="00756264" w:rsidRPr="00B73D53">
        <w:rPr>
          <w:rFonts w:ascii="Times New Roman" w:hAnsi="Times New Roman"/>
          <w:sz w:val="28"/>
          <w:szCs w:val="28"/>
        </w:rPr>
        <w:t>дном, приг</w:t>
      </w:r>
      <w:r w:rsidR="00756264" w:rsidRPr="00B73D53">
        <w:rPr>
          <w:rFonts w:ascii="Times New Roman" w:hAnsi="Times New Roman"/>
          <w:sz w:val="28"/>
          <w:szCs w:val="28"/>
        </w:rPr>
        <w:t>о</w:t>
      </w:r>
      <w:r w:rsidR="00756264" w:rsidRPr="00B73D53">
        <w:rPr>
          <w:rFonts w:ascii="Times New Roman" w:hAnsi="Times New Roman"/>
          <w:sz w:val="28"/>
          <w:szCs w:val="28"/>
        </w:rPr>
        <w:t>родном и городском сообщениях</w:t>
      </w:r>
      <w:r w:rsidRPr="00B73D53">
        <w:rPr>
          <w:rFonts w:ascii="Times New Roman" w:hAnsi="Times New Roman"/>
          <w:sz w:val="28"/>
          <w:szCs w:val="28"/>
        </w:rPr>
        <w:t xml:space="preserve"> и стоимости проездных билетов долговременного пользования показал, что большинств</w:t>
      </w:r>
      <w:r w:rsidR="00587EEE" w:rsidRPr="00B73D53">
        <w:rPr>
          <w:rFonts w:ascii="Times New Roman" w:hAnsi="Times New Roman"/>
          <w:sz w:val="28"/>
          <w:szCs w:val="28"/>
        </w:rPr>
        <w:t>о</w:t>
      </w:r>
      <w:r w:rsidRPr="00B73D53">
        <w:rPr>
          <w:rFonts w:ascii="Times New Roman" w:hAnsi="Times New Roman"/>
          <w:sz w:val="28"/>
          <w:szCs w:val="28"/>
        </w:rPr>
        <w:t xml:space="preserve"> обращений </w:t>
      </w:r>
      <w:r w:rsidR="00587EEE" w:rsidRPr="00B73D53">
        <w:rPr>
          <w:rFonts w:ascii="Times New Roman" w:hAnsi="Times New Roman"/>
          <w:sz w:val="28"/>
          <w:szCs w:val="28"/>
        </w:rPr>
        <w:t xml:space="preserve">поступило от жителей </w:t>
      </w:r>
      <w:r w:rsidR="00886A46" w:rsidRPr="00B73D53">
        <w:rPr>
          <w:rFonts w:ascii="Times New Roman" w:hAnsi="Times New Roman"/>
          <w:sz w:val="28"/>
          <w:szCs w:val="28"/>
        </w:rPr>
        <w:t xml:space="preserve">Сочи, </w:t>
      </w:r>
      <w:r w:rsidRPr="00B73D53">
        <w:rPr>
          <w:rFonts w:ascii="Times New Roman" w:hAnsi="Times New Roman"/>
          <w:sz w:val="28"/>
          <w:szCs w:val="28"/>
        </w:rPr>
        <w:t>Краснодар</w:t>
      </w:r>
      <w:r w:rsidR="00AE790A"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>, Новороссийск</w:t>
      </w:r>
      <w:r w:rsidR="00AE790A"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 xml:space="preserve">, </w:t>
      </w:r>
      <w:r w:rsidR="00782395" w:rsidRPr="00B73D53">
        <w:rPr>
          <w:rFonts w:ascii="Times New Roman" w:hAnsi="Times New Roman"/>
          <w:sz w:val="28"/>
          <w:szCs w:val="28"/>
        </w:rPr>
        <w:t>Армавир</w:t>
      </w:r>
      <w:r w:rsidR="00AE790A" w:rsidRPr="00B73D53">
        <w:rPr>
          <w:rFonts w:ascii="Times New Roman" w:hAnsi="Times New Roman"/>
          <w:sz w:val="28"/>
          <w:szCs w:val="28"/>
        </w:rPr>
        <w:t>а</w:t>
      </w:r>
      <w:r w:rsidR="006D26DD" w:rsidRPr="00B73D53">
        <w:rPr>
          <w:rFonts w:ascii="Times New Roman" w:hAnsi="Times New Roman"/>
          <w:sz w:val="28"/>
          <w:szCs w:val="28"/>
        </w:rPr>
        <w:t>,</w:t>
      </w:r>
      <w:r w:rsidR="008E7D06" w:rsidRPr="00B73D53">
        <w:rPr>
          <w:rFonts w:ascii="Times New Roman" w:hAnsi="Times New Roman"/>
          <w:sz w:val="28"/>
          <w:szCs w:val="28"/>
        </w:rPr>
        <w:t xml:space="preserve"> Анап</w:t>
      </w:r>
      <w:r w:rsidR="00332E4F">
        <w:rPr>
          <w:rFonts w:ascii="Times New Roman" w:hAnsi="Times New Roman"/>
          <w:sz w:val="28"/>
          <w:szCs w:val="28"/>
        </w:rPr>
        <w:t>ы</w:t>
      </w:r>
      <w:r w:rsidR="008E7D06" w:rsidRPr="00B73D53">
        <w:rPr>
          <w:rFonts w:ascii="Times New Roman" w:hAnsi="Times New Roman"/>
          <w:sz w:val="28"/>
          <w:szCs w:val="28"/>
        </w:rPr>
        <w:t>,</w:t>
      </w:r>
      <w:r w:rsidR="00AE790A" w:rsidRPr="00B73D53">
        <w:rPr>
          <w:rFonts w:ascii="Times New Roman" w:hAnsi="Times New Roman"/>
          <w:sz w:val="28"/>
          <w:szCs w:val="28"/>
        </w:rPr>
        <w:t xml:space="preserve"> Геленджика,</w:t>
      </w:r>
      <w:r w:rsidR="008E7D06" w:rsidRPr="00B73D53">
        <w:rPr>
          <w:rFonts w:ascii="Times New Roman" w:hAnsi="Times New Roman"/>
          <w:sz w:val="28"/>
          <w:szCs w:val="28"/>
        </w:rPr>
        <w:t xml:space="preserve"> Красноармейск</w:t>
      </w:r>
      <w:r w:rsidR="00AE790A" w:rsidRPr="00B73D53">
        <w:rPr>
          <w:rFonts w:ascii="Times New Roman" w:hAnsi="Times New Roman"/>
          <w:sz w:val="28"/>
          <w:szCs w:val="28"/>
        </w:rPr>
        <w:t>ого</w:t>
      </w:r>
      <w:r w:rsidR="008E7D06" w:rsidRPr="00B73D53">
        <w:rPr>
          <w:rFonts w:ascii="Times New Roman" w:hAnsi="Times New Roman"/>
          <w:sz w:val="28"/>
          <w:szCs w:val="28"/>
        </w:rPr>
        <w:t xml:space="preserve">, </w:t>
      </w:r>
      <w:r w:rsidR="006D26DD" w:rsidRPr="00B73D53">
        <w:rPr>
          <w:rFonts w:ascii="Times New Roman" w:hAnsi="Times New Roman"/>
          <w:sz w:val="28"/>
          <w:szCs w:val="28"/>
        </w:rPr>
        <w:t xml:space="preserve"> Кавказ</w:t>
      </w:r>
      <w:r w:rsidR="00AE790A" w:rsidRPr="00B73D53">
        <w:rPr>
          <w:rFonts w:ascii="Times New Roman" w:hAnsi="Times New Roman"/>
          <w:sz w:val="28"/>
          <w:szCs w:val="28"/>
        </w:rPr>
        <w:t>ского, Крымского</w:t>
      </w:r>
      <w:r w:rsidR="00332E4F">
        <w:rPr>
          <w:rFonts w:ascii="Times New Roman" w:hAnsi="Times New Roman"/>
          <w:sz w:val="28"/>
          <w:szCs w:val="28"/>
        </w:rPr>
        <w:t xml:space="preserve"> и</w:t>
      </w:r>
      <w:r w:rsidR="008E7D06" w:rsidRPr="00B7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D06" w:rsidRPr="00B73D53">
        <w:rPr>
          <w:rFonts w:ascii="Times New Roman" w:hAnsi="Times New Roman"/>
          <w:sz w:val="28"/>
          <w:szCs w:val="28"/>
        </w:rPr>
        <w:t>Динско</w:t>
      </w:r>
      <w:r w:rsidR="00AE790A" w:rsidRPr="00B73D53">
        <w:rPr>
          <w:rFonts w:ascii="Times New Roman" w:hAnsi="Times New Roman"/>
          <w:sz w:val="28"/>
          <w:szCs w:val="28"/>
        </w:rPr>
        <w:t>го</w:t>
      </w:r>
      <w:proofErr w:type="spellEnd"/>
      <w:r w:rsidR="008E7D06" w:rsidRPr="00B73D53">
        <w:rPr>
          <w:rFonts w:ascii="Times New Roman" w:hAnsi="Times New Roman"/>
          <w:sz w:val="28"/>
          <w:szCs w:val="28"/>
        </w:rPr>
        <w:t xml:space="preserve"> </w:t>
      </w:r>
      <w:r w:rsidR="00886A46" w:rsidRPr="00B73D53">
        <w:rPr>
          <w:rFonts w:ascii="Times New Roman" w:hAnsi="Times New Roman"/>
          <w:sz w:val="28"/>
          <w:szCs w:val="28"/>
        </w:rPr>
        <w:t xml:space="preserve"> район</w:t>
      </w:r>
      <w:r w:rsidR="00AE790A" w:rsidRPr="00B73D53">
        <w:rPr>
          <w:rFonts w:ascii="Times New Roman" w:hAnsi="Times New Roman"/>
          <w:sz w:val="28"/>
          <w:szCs w:val="28"/>
        </w:rPr>
        <w:t>ов</w:t>
      </w:r>
      <w:r w:rsidRPr="00B73D53">
        <w:rPr>
          <w:rFonts w:ascii="Times New Roman" w:hAnsi="Times New Roman"/>
          <w:sz w:val="28"/>
          <w:szCs w:val="28"/>
        </w:rPr>
        <w:t>.</w:t>
      </w:r>
      <w:proofErr w:type="gramEnd"/>
    </w:p>
    <w:p w:rsidR="005B5A56" w:rsidRPr="00B73D53" w:rsidRDefault="000304F0" w:rsidP="005B5A5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 xml:space="preserve">По поставленным в обращениях вопросам </w:t>
      </w:r>
      <w:r w:rsidRPr="00B73D53">
        <w:rPr>
          <w:rFonts w:ascii="Times New Roman" w:hAnsi="Times New Roman"/>
          <w:b/>
          <w:sz w:val="28"/>
          <w:szCs w:val="28"/>
        </w:rPr>
        <w:t xml:space="preserve">о стоимости проезда в </w:t>
      </w:r>
      <w:r w:rsidR="00FF63F8" w:rsidRPr="00B73D53">
        <w:rPr>
          <w:rFonts w:ascii="Times New Roman" w:hAnsi="Times New Roman"/>
          <w:b/>
          <w:sz w:val="28"/>
          <w:szCs w:val="28"/>
        </w:rPr>
        <w:t>городском</w:t>
      </w:r>
      <w:r w:rsidR="001A245C" w:rsidRPr="00B73D53">
        <w:rPr>
          <w:rFonts w:ascii="Times New Roman" w:hAnsi="Times New Roman"/>
          <w:b/>
          <w:sz w:val="28"/>
          <w:szCs w:val="28"/>
        </w:rPr>
        <w:t>,</w:t>
      </w:r>
      <w:r w:rsidR="00541D5D" w:rsidRPr="00B73D53">
        <w:rPr>
          <w:rFonts w:ascii="Times New Roman" w:hAnsi="Times New Roman"/>
          <w:b/>
          <w:sz w:val="28"/>
          <w:szCs w:val="28"/>
        </w:rPr>
        <w:t xml:space="preserve"> пригородном</w:t>
      </w:r>
      <w:r w:rsidR="001A245C" w:rsidRPr="00B73D53">
        <w:rPr>
          <w:rFonts w:ascii="Times New Roman" w:hAnsi="Times New Roman"/>
          <w:b/>
          <w:sz w:val="28"/>
          <w:szCs w:val="28"/>
        </w:rPr>
        <w:t xml:space="preserve"> и междугородном</w:t>
      </w:r>
      <w:r w:rsidR="00541D5D" w:rsidRPr="00B73D53">
        <w:rPr>
          <w:rFonts w:ascii="Times New Roman" w:hAnsi="Times New Roman"/>
          <w:b/>
          <w:sz w:val="28"/>
          <w:szCs w:val="28"/>
        </w:rPr>
        <w:t xml:space="preserve"> </w:t>
      </w:r>
      <w:r w:rsidRPr="00B73D53">
        <w:rPr>
          <w:rFonts w:ascii="Times New Roman" w:hAnsi="Times New Roman"/>
          <w:b/>
          <w:sz w:val="28"/>
          <w:szCs w:val="28"/>
        </w:rPr>
        <w:t xml:space="preserve">транспорте </w:t>
      </w:r>
      <w:r w:rsidRPr="00B73D53">
        <w:rPr>
          <w:rFonts w:ascii="Times New Roman" w:hAnsi="Times New Roman"/>
          <w:sz w:val="28"/>
          <w:szCs w:val="28"/>
        </w:rPr>
        <w:t>разъяснялось о полномочиях по уст</w:t>
      </w:r>
      <w:r w:rsidRPr="00B73D53">
        <w:rPr>
          <w:rFonts w:ascii="Times New Roman" w:hAnsi="Times New Roman"/>
          <w:sz w:val="28"/>
          <w:szCs w:val="28"/>
        </w:rPr>
        <w:t>а</w:t>
      </w:r>
      <w:r w:rsidRPr="00B73D53">
        <w:rPr>
          <w:rFonts w:ascii="Times New Roman" w:hAnsi="Times New Roman"/>
          <w:sz w:val="28"/>
          <w:szCs w:val="28"/>
        </w:rPr>
        <w:t>новлению тарифов на проезд пассажиров в общественном транспорте</w:t>
      </w:r>
      <w:r w:rsidR="00FF63F8" w:rsidRPr="00B73D53">
        <w:rPr>
          <w:rFonts w:ascii="Times New Roman" w:hAnsi="Times New Roman"/>
          <w:sz w:val="28"/>
          <w:szCs w:val="28"/>
        </w:rPr>
        <w:t xml:space="preserve"> по муниц</w:t>
      </w:r>
      <w:r w:rsidR="00FF63F8" w:rsidRPr="00B73D53">
        <w:rPr>
          <w:rFonts w:ascii="Times New Roman" w:hAnsi="Times New Roman"/>
          <w:sz w:val="28"/>
          <w:szCs w:val="28"/>
        </w:rPr>
        <w:t>и</w:t>
      </w:r>
      <w:r w:rsidR="00FF63F8" w:rsidRPr="00B73D53">
        <w:rPr>
          <w:rFonts w:ascii="Times New Roman" w:hAnsi="Times New Roman"/>
          <w:sz w:val="28"/>
          <w:szCs w:val="28"/>
        </w:rPr>
        <w:t>пальным</w:t>
      </w:r>
      <w:r w:rsidR="001A245C" w:rsidRPr="00B73D53">
        <w:rPr>
          <w:rFonts w:ascii="Times New Roman" w:hAnsi="Times New Roman"/>
          <w:sz w:val="28"/>
          <w:szCs w:val="28"/>
        </w:rPr>
        <w:t xml:space="preserve"> и межмуниципальным </w:t>
      </w:r>
      <w:r w:rsidR="00FF63F8" w:rsidRPr="00B73D53">
        <w:rPr>
          <w:rFonts w:ascii="Times New Roman" w:hAnsi="Times New Roman"/>
          <w:sz w:val="28"/>
          <w:szCs w:val="28"/>
        </w:rPr>
        <w:t>маршрутам</w:t>
      </w:r>
      <w:r w:rsidRPr="00B73D53">
        <w:rPr>
          <w:rFonts w:ascii="Times New Roman" w:hAnsi="Times New Roman"/>
          <w:sz w:val="28"/>
          <w:szCs w:val="28"/>
        </w:rPr>
        <w:t>, о причинах их повышения</w:t>
      </w:r>
      <w:r w:rsidR="00983EB5" w:rsidRPr="00B73D53">
        <w:rPr>
          <w:rFonts w:ascii="Times New Roman" w:hAnsi="Times New Roman"/>
          <w:sz w:val="28"/>
          <w:szCs w:val="28"/>
        </w:rPr>
        <w:t xml:space="preserve"> и принима</w:t>
      </w:r>
      <w:r w:rsidR="00983EB5" w:rsidRPr="00B73D53">
        <w:rPr>
          <w:rFonts w:ascii="Times New Roman" w:hAnsi="Times New Roman"/>
          <w:sz w:val="28"/>
          <w:szCs w:val="28"/>
        </w:rPr>
        <w:t>е</w:t>
      </w:r>
      <w:r w:rsidR="00983EB5" w:rsidRPr="00B73D53">
        <w:rPr>
          <w:rFonts w:ascii="Times New Roman" w:hAnsi="Times New Roman"/>
          <w:sz w:val="28"/>
          <w:szCs w:val="28"/>
        </w:rPr>
        <w:t>мых мерах для максимального сдерживания роста тарифов,</w:t>
      </w:r>
      <w:r w:rsidRPr="00B73D53">
        <w:rPr>
          <w:rFonts w:ascii="Times New Roman" w:hAnsi="Times New Roman"/>
          <w:sz w:val="28"/>
          <w:szCs w:val="28"/>
        </w:rPr>
        <w:t xml:space="preserve"> </w:t>
      </w:r>
      <w:r w:rsidR="00983EB5" w:rsidRPr="00B73D53">
        <w:rPr>
          <w:rFonts w:ascii="Times New Roman" w:hAnsi="Times New Roman"/>
          <w:sz w:val="28"/>
          <w:szCs w:val="28"/>
        </w:rPr>
        <w:t>а также разъяснялся п</w:t>
      </w:r>
      <w:r w:rsidR="00983EB5" w:rsidRPr="00B73D53">
        <w:rPr>
          <w:rFonts w:ascii="Times New Roman" w:hAnsi="Times New Roman"/>
          <w:sz w:val="28"/>
          <w:szCs w:val="28"/>
        </w:rPr>
        <w:t>о</w:t>
      </w:r>
      <w:r w:rsidR="00983EB5" w:rsidRPr="00B73D53">
        <w:rPr>
          <w:rFonts w:ascii="Times New Roman" w:hAnsi="Times New Roman"/>
          <w:sz w:val="28"/>
          <w:szCs w:val="28"/>
        </w:rPr>
        <w:t>рядок формирования стоимости проезда,</w:t>
      </w:r>
      <w:r w:rsidR="00990264" w:rsidRPr="00B73D53">
        <w:rPr>
          <w:rFonts w:ascii="Times New Roman" w:hAnsi="Times New Roman"/>
          <w:sz w:val="28"/>
          <w:szCs w:val="28"/>
        </w:rPr>
        <w:t xml:space="preserve"> с указанием нормативных документов и </w:t>
      </w:r>
      <w:r w:rsidR="00990264" w:rsidRPr="00B73D53">
        <w:rPr>
          <w:rFonts w:ascii="Times New Roman" w:hAnsi="Times New Roman"/>
          <w:sz w:val="28"/>
          <w:szCs w:val="28"/>
        </w:rPr>
        <w:lastRenderedPageBreak/>
        <w:t xml:space="preserve">уровней действующих тарифов, установленных для перевозчиков, обслуживающих маршруты, на которые поступили  </w:t>
      </w:r>
      <w:r w:rsidR="00323D0A" w:rsidRPr="00B73D53">
        <w:rPr>
          <w:rFonts w:ascii="Times New Roman" w:hAnsi="Times New Roman"/>
          <w:sz w:val="28"/>
          <w:szCs w:val="28"/>
        </w:rPr>
        <w:t>жалобы</w:t>
      </w:r>
      <w:r w:rsidR="00990264" w:rsidRPr="00B73D53">
        <w:rPr>
          <w:rFonts w:ascii="Times New Roman" w:hAnsi="Times New Roman"/>
          <w:sz w:val="28"/>
          <w:szCs w:val="28"/>
        </w:rPr>
        <w:t xml:space="preserve"> граждан</w:t>
      </w:r>
      <w:r w:rsidRPr="00B73D53">
        <w:rPr>
          <w:rFonts w:ascii="Times New Roman" w:hAnsi="Times New Roman"/>
          <w:sz w:val="28"/>
          <w:szCs w:val="28"/>
        </w:rPr>
        <w:t>.</w:t>
      </w:r>
      <w:r w:rsidRPr="00B73D53">
        <w:rPr>
          <w:rFonts w:ascii="Times New Roman" w:hAnsi="Times New Roman"/>
          <w:sz w:val="28"/>
          <w:szCs w:val="28"/>
        </w:rPr>
        <w:tab/>
      </w:r>
      <w:r w:rsidR="005B5A56" w:rsidRPr="00B73D53">
        <w:rPr>
          <w:rFonts w:ascii="Times New Roman" w:hAnsi="Times New Roman"/>
          <w:sz w:val="28"/>
          <w:szCs w:val="28"/>
        </w:rPr>
        <w:t>По указанн</w:t>
      </w:r>
      <w:r w:rsidR="00EF392E" w:rsidRPr="00B73D53">
        <w:rPr>
          <w:rFonts w:ascii="Times New Roman" w:hAnsi="Times New Roman"/>
          <w:sz w:val="28"/>
          <w:szCs w:val="28"/>
        </w:rPr>
        <w:t>ым</w:t>
      </w:r>
      <w:r w:rsidR="005B5A56" w:rsidRPr="00B73D53">
        <w:rPr>
          <w:rFonts w:ascii="Times New Roman" w:hAnsi="Times New Roman"/>
          <w:sz w:val="28"/>
          <w:szCs w:val="28"/>
        </w:rPr>
        <w:t xml:space="preserve"> в обращени</w:t>
      </w:r>
      <w:r w:rsidR="00EF392E" w:rsidRPr="00B73D53">
        <w:rPr>
          <w:rFonts w:ascii="Times New Roman" w:hAnsi="Times New Roman"/>
          <w:sz w:val="28"/>
          <w:szCs w:val="28"/>
        </w:rPr>
        <w:t>ях</w:t>
      </w:r>
      <w:r w:rsidR="00577F97" w:rsidRPr="00B73D53">
        <w:rPr>
          <w:rFonts w:ascii="Times New Roman" w:hAnsi="Times New Roman"/>
          <w:sz w:val="28"/>
          <w:szCs w:val="28"/>
        </w:rPr>
        <w:t xml:space="preserve"> фактам завышения стоимости проезда на </w:t>
      </w:r>
      <w:r w:rsidR="00EF392E" w:rsidRPr="00B73D53">
        <w:rPr>
          <w:rFonts w:ascii="Times New Roman" w:hAnsi="Times New Roman"/>
          <w:sz w:val="28"/>
          <w:szCs w:val="28"/>
        </w:rPr>
        <w:t>межмуниципальны</w:t>
      </w:r>
      <w:r w:rsidR="005571BF" w:rsidRPr="00B73D53">
        <w:rPr>
          <w:rFonts w:ascii="Times New Roman" w:hAnsi="Times New Roman"/>
          <w:sz w:val="28"/>
          <w:szCs w:val="28"/>
        </w:rPr>
        <w:t>х</w:t>
      </w:r>
      <w:r w:rsidR="00EF392E" w:rsidRPr="00B73D53">
        <w:rPr>
          <w:rFonts w:ascii="Times New Roman" w:hAnsi="Times New Roman"/>
          <w:sz w:val="28"/>
          <w:szCs w:val="28"/>
        </w:rPr>
        <w:t xml:space="preserve"> пригородны</w:t>
      </w:r>
      <w:r w:rsidR="005571BF" w:rsidRPr="00B73D53">
        <w:rPr>
          <w:rFonts w:ascii="Times New Roman" w:hAnsi="Times New Roman"/>
          <w:sz w:val="28"/>
          <w:szCs w:val="28"/>
        </w:rPr>
        <w:t>х</w:t>
      </w:r>
      <w:r w:rsidR="00EF392E" w:rsidRPr="00B73D53">
        <w:rPr>
          <w:rFonts w:ascii="Times New Roman" w:hAnsi="Times New Roman"/>
          <w:sz w:val="28"/>
          <w:szCs w:val="28"/>
        </w:rPr>
        <w:t xml:space="preserve"> и ме</w:t>
      </w:r>
      <w:r w:rsidR="00EF392E" w:rsidRPr="00B73D53">
        <w:rPr>
          <w:rFonts w:ascii="Times New Roman" w:hAnsi="Times New Roman"/>
          <w:sz w:val="28"/>
          <w:szCs w:val="28"/>
        </w:rPr>
        <w:t>ж</w:t>
      </w:r>
      <w:r w:rsidR="00EF392E" w:rsidRPr="00B73D53">
        <w:rPr>
          <w:rFonts w:ascii="Times New Roman" w:hAnsi="Times New Roman"/>
          <w:sz w:val="28"/>
          <w:szCs w:val="28"/>
        </w:rPr>
        <w:t>дугородны</w:t>
      </w:r>
      <w:r w:rsidR="005571BF" w:rsidRPr="00B73D53">
        <w:rPr>
          <w:rFonts w:ascii="Times New Roman" w:hAnsi="Times New Roman"/>
          <w:sz w:val="28"/>
          <w:szCs w:val="28"/>
        </w:rPr>
        <w:t>х</w:t>
      </w:r>
      <w:r w:rsidR="00EF392E" w:rsidRPr="00B73D53">
        <w:rPr>
          <w:rFonts w:ascii="Times New Roman" w:hAnsi="Times New Roman"/>
          <w:sz w:val="28"/>
          <w:szCs w:val="28"/>
        </w:rPr>
        <w:t xml:space="preserve"> маршр</w:t>
      </w:r>
      <w:r w:rsidR="00577F97" w:rsidRPr="00B73D53">
        <w:rPr>
          <w:rFonts w:ascii="Times New Roman" w:hAnsi="Times New Roman"/>
          <w:sz w:val="28"/>
          <w:szCs w:val="28"/>
        </w:rPr>
        <w:t>ута</w:t>
      </w:r>
      <w:r w:rsidR="005571BF" w:rsidRPr="00B73D53">
        <w:rPr>
          <w:rFonts w:ascii="Times New Roman" w:hAnsi="Times New Roman"/>
          <w:sz w:val="28"/>
          <w:szCs w:val="28"/>
        </w:rPr>
        <w:t>х проведены</w:t>
      </w:r>
      <w:r w:rsidR="005B5A56" w:rsidRPr="00B73D53">
        <w:rPr>
          <w:rFonts w:ascii="Times New Roman" w:hAnsi="Times New Roman"/>
          <w:sz w:val="28"/>
          <w:szCs w:val="28"/>
        </w:rPr>
        <w:t xml:space="preserve"> проверк</w:t>
      </w:r>
      <w:r w:rsidR="005571BF" w:rsidRPr="00B73D53">
        <w:rPr>
          <w:rFonts w:ascii="Times New Roman" w:hAnsi="Times New Roman"/>
          <w:sz w:val="28"/>
          <w:szCs w:val="28"/>
        </w:rPr>
        <w:t>и</w:t>
      </w:r>
      <w:r w:rsidR="005B5A56" w:rsidRPr="00B73D53">
        <w:rPr>
          <w:rFonts w:ascii="Times New Roman" w:hAnsi="Times New Roman"/>
          <w:sz w:val="28"/>
          <w:szCs w:val="28"/>
        </w:rPr>
        <w:t xml:space="preserve"> </w:t>
      </w:r>
      <w:r w:rsidR="005571BF" w:rsidRPr="00B73D53">
        <w:rPr>
          <w:rFonts w:ascii="Times New Roman" w:hAnsi="Times New Roman"/>
          <w:sz w:val="28"/>
          <w:szCs w:val="28"/>
        </w:rPr>
        <w:t>применя</w:t>
      </w:r>
      <w:r w:rsidR="00E21FB8" w:rsidRPr="00B73D53">
        <w:rPr>
          <w:rFonts w:ascii="Times New Roman" w:hAnsi="Times New Roman"/>
          <w:sz w:val="28"/>
          <w:szCs w:val="28"/>
        </w:rPr>
        <w:t>е</w:t>
      </w:r>
      <w:r w:rsidR="005571BF" w:rsidRPr="00B73D53">
        <w:rPr>
          <w:rFonts w:ascii="Times New Roman" w:hAnsi="Times New Roman"/>
          <w:sz w:val="28"/>
          <w:szCs w:val="28"/>
        </w:rPr>
        <w:t>мых перевозчиками тарифов</w:t>
      </w:r>
      <w:r w:rsidR="00E21FB8" w:rsidRPr="00B73D53">
        <w:rPr>
          <w:rFonts w:ascii="Times New Roman" w:hAnsi="Times New Roman"/>
          <w:sz w:val="28"/>
          <w:szCs w:val="28"/>
        </w:rPr>
        <w:t xml:space="preserve"> до </w:t>
      </w:r>
      <w:r w:rsidR="005B5A56" w:rsidRPr="00B73D53">
        <w:rPr>
          <w:rFonts w:ascii="Times New Roman" w:hAnsi="Times New Roman"/>
          <w:sz w:val="28"/>
          <w:szCs w:val="28"/>
        </w:rPr>
        <w:t xml:space="preserve">остановочных пунктов, предусмотренных в </w:t>
      </w:r>
      <w:r w:rsidR="00C22683" w:rsidRPr="00B73D53">
        <w:rPr>
          <w:rFonts w:ascii="Times New Roman" w:hAnsi="Times New Roman"/>
          <w:sz w:val="28"/>
          <w:szCs w:val="28"/>
        </w:rPr>
        <w:t>технологической документации маршрутов</w:t>
      </w:r>
      <w:r w:rsidR="005B5A56" w:rsidRPr="00B73D53">
        <w:rPr>
          <w:rFonts w:ascii="Times New Roman" w:hAnsi="Times New Roman"/>
          <w:sz w:val="28"/>
          <w:szCs w:val="28"/>
        </w:rPr>
        <w:t xml:space="preserve">, сделаны соответствующие   выводы  о  </w:t>
      </w:r>
      <w:proofErr w:type="gramStart"/>
      <w:r w:rsidR="005B5A56" w:rsidRPr="00B73D53">
        <w:rPr>
          <w:rFonts w:ascii="Times New Roman" w:hAnsi="Times New Roman"/>
          <w:sz w:val="28"/>
          <w:szCs w:val="28"/>
        </w:rPr>
        <w:t>правильности</w:t>
      </w:r>
      <w:proofErr w:type="gramEnd"/>
      <w:r w:rsidR="005B5A56" w:rsidRPr="00B73D53">
        <w:rPr>
          <w:rFonts w:ascii="Times New Roman" w:hAnsi="Times New Roman"/>
          <w:sz w:val="28"/>
          <w:szCs w:val="28"/>
        </w:rPr>
        <w:t xml:space="preserve">   взимаемой  пер</w:t>
      </w:r>
      <w:r w:rsidR="005B5A56" w:rsidRPr="00B73D53">
        <w:rPr>
          <w:rFonts w:ascii="Times New Roman" w:hAnsi="Times New Roman"/>
          <w:sz w:val="28"/>
          <w:szCs w:val="28"/>
        </w:rPr>
        <w:t>е</w:t>
      </w:r>
      <w:r w:rsidR="005B5A56" w:rsidRPr="00B73D53">
        <w:rPr>
          <w:rFonts w:ascii="Times New Roman" w:hAnsi="Times New Roman"/>
          <w:sz w:val="28"/>
          <w:szCs w:val="28"/>
        </w:rPr>
        <w:t xml:space="preserve">возчиками </w:t>
      </w:r>
      <w:r w:rsidR="00C22683" w:rsidRPr="00B73D53">
        <w:rPr>
          <w:rFonts w:ascii="Times New Roman" w:hAnsi="Times New Roman"/>
          <w:sz w:val="28"/>
          <w:szCs w:val="28"/>
        </w:rPr>
        <w:t>оплаты за проез</w:t>
      </w:r>
      <w:r w:rsidR="005B5A56" w:rsidRPr="00B73D53">
        <w:rPr>
          <w:rFonts w:ascii="Times New Roman" w:hAnsi="Times New Roman"/>
          <w:sz w:val="28"/>
          <w:szCs w:val="28"/>
        </w:rPr>
        <w:t xml:space="preserve">д.  </w:t>
      </w:r>
    </w:p>
    <w:p w:rsidR="000304F0" w:rsidRDefault="000304F0" w:rsidP="000304F0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73D53">
        <w:rPr>
          <w:rFonts w:ascii="Times New Roman" w:hAnsi="Times New Roman"/>
          <w:sz w:val="28"/>
          <w:szCs w:val="28"/>
        </w:rPr>
        <w:t xml:space="preserve">По вопросам обоснованности взимаемой </w:t>
      </w:r>
      <w:r w:rsidRPr="00B73D53">
        <w:rPr>
          <w:rFonts w:ascii="Times New Roman" w:hAnsi="Times New Roman"/>
          <w:b/>
          <w:sz w:val="28"/>
          <w:szCs w:val="28"/>
        </w:rPr>
        <w:t xml:space="preserve">платы за проезд в </w:t>
      </w:r>
      <w:r w:rsidR="001A245C" w:rsidRPr="00B73D53">
        <w:rPr>
          <w:rFonts w:ascii="Times New Roman" w:hAnsi="Times New Roman"/>
          <w:b/>
          <w:sz w:val="28"/>
          <w:szCs w:val="28"/>
        </w:rPr>
        <w:t xml:space="preserve">транспорте по </w:t>
      </w:r>
      <w:r w:rsidRPr="00B73D53">
        <w:rPr>
          <w:rFonts w:ascii="Times New Roman" w:hAnsi="Times New Roman"/>
          <w:b/>
          <w:sz w:val="28"/>
          <w:szCs w:val="28"/>
        </w:rPr>
        <w:t>межмуници</w:t>
      </w:r>
      <w:r w:rsidR="001A245C" w:rsidRPr="00B73D53">
        <w:rPr>
          <w:rFonts w:ascii="Times New Roman" w:hAnsi="Times New Roman"/>
          <w:b/>
          <w:sz w:val="28"/>
          <w:szCs w:val="28"/>
        </w:rPr>
        <w:t xml:space="preserve">пальным пригородным и междугородным </w:t>
      </w:r>
      <w:r w:rsidRPr="00B73D53">
        <w:rPr>
          <w:rFonts w:ascii="Times New Roman" w:hAnsi="Times New Roman"/>
          <w:b/>
          <w:sz w:val="28"/>
          <w:szCs w:val="28"/>
        </w:rPr>
        <w:t>м</w:t>
      </w:r>
      <w:r w:rsidR="001A245C" w:rsidRPr="00B73D53">
        <w:rPr>
          <w:rFonts w:ascii="Times New Roman" w:hAnsi="Times New Roman"/>
          <w:b/>
          <w:sz w:val="28"/>
          <w:szCs w:val="28"/>
        </w:rPr>
        <w:t>аршрутам</w:t>
      </w:r>
      <w:r w:rsidRPr="00B73D53">
        <w:rPr>
          <w:rFonts w:ascii="Times New Roman" w:hAnsi="Times New Roman"/>
          <w:sz w:val="28"/>
          <w:szCs w:val="28"/>
        </w:rPr>
        <w:t xml:space="preserve"> заявителям </w:t>
      </w:r>
      <w:r w:rsidR="00323D0A" w:rsidRPr="00B73D53">
        <w:rPr>
          <w:rFonts w:ascii="Times New Roman" w:hAnsi="Times New Roman"/>
          <w:sz w:val="28"/>
          <w:szCs w:val="28"/>
        </w:rPr>
        <w:t>разъяснены нормы действующего законодательства Российской Федерации и Кра</w:t>
      </w:r>
      <w:r w:rsidR="00323D0A" w:rsidRPr="00B73D53">
        <w:rPr>
          <w:rFonts w:ascii="Times New Roman" w:hAnsi="Times New Roman"/>
          <w:sz w:val="28"/>
          <w:szCs w:val="28"/>
        </w:rPr>
        <w:t>с</w:t>
      </w:r>
      <w:r w:rsidR="00323D0A" w:rsidRPr="00B73D53">
        <w:rPr>
          <w:rFonts w:ascii="Times New Roman" w:hAnsi="Times New Roman"/>
          <w:sz w:val="28"/>
          <w:szCs w:val="28"/>
        </w:rPr>
        <w:t>нодарского края</w:t>
      </w:r>
      <w:r w:rsidRPr="00B73D53">
        <w:rPr>
          <w:rFonts w:ascii="Times New Roman" w:hAnsi="Times New Roman"/>
          <w:sz w:val="28"/>
          <w:szCs w:val="28"/>
        </w:rPr>
        <w:t>,</w:t>
      </w:r>
      <w:r w:rsidR="00323D0A" w:rsidRPr="00B73D53">
        <w:rPr>
          <w:rFonts w:ascii="Times New Roman" w:hAnsi="Times New Roman"/>
          <w:sz w:val="28"/>
          <w:szCs w:val="28"/>
        </w:rPr>
        <w:t xml:space="preserve"> регламентирующие порядок формирования стоимости проезда </w:t>
      </w:r>
      <w:r w:rsidR="005B5A56" w:rsidRPr="00B73D53">
        <w:rPr>
          <w:rFonts w:ascii="Times New Roman" w:hAnsi="Times New Roman"/>
          <w:sz w:val="28"/>
          <w:szCs w:val="28"/>
        </w:rPr>
        <w:t>па</w:t>
      </w:r>
      <w:r w:rsidR="005B5A56" w:rsidRPr="00B73D53">
        <w:rPr>
          <w:rFonts w:ascii="Times New Roman" w:hAnsi="Times New Roman"/>
          <w:sz w:val="28"/>
          <w:szCs w:val="28"/>
        </w:rPr>
        <w:t>с</w:t>
      </w:r>
      <w:r w:rsidR="005B5A56" w:rsidRPr="00B73D53">
        <w:rPr>
          <w:rFonts w:ascii="Times New Roman" w:hAnsi="Times New Roman"/>
          <w:sz w:val="28"/>
          <w:szCs w:val="28"/>
        </w:rPr>
        <w:t>сажиров на указанных маршрутах.</w:t>
      </w:r>
      <w:r w:rsidR="00323D0A">
        <w:rPr>
          <w:rFonts w:ascii="Times New Roman" w:hAnsi="Times New Roman"/>
          <w:sz w:val="28"/>
          <w:szCs w:val="28"/>
        </w:rPr>
        <w:t xml:space="preserve"> </w:t>
      </w:r>
    </w:p>
    <w:p w:rsidR="00142603" w:rsidRDefault="00142603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3E7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3E7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099" w:rsidRDefault="00356099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099" w:rsidRDefault="00356099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099" w:rsidRDefault="00356099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099" w:rsidRDefault="00356099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C8" w:rsidRDefault="009458C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3E7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3E7" w:rsidRPr="00FF63E7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E7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Pr="00FF63E7">
        <w:rPr>
          <w:rFonts w:ascii="Times New Roman" w:hAnsi="Times New Roman"/>
          <w:sz w:val="24"/>
          <w:szCs w:val="24"/>
        </w:rPr>
        <w:t>Нечесов</w:t>
      </w:r>
      <w:proofErr w:type="spellEnd"/>
    </w:p>
    <w:p w:rsidR="00FF63E7" w:rsidRPr="00FF63E7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E7">
        <w:rPr>
          <w:rFonts w:ascii="Times New Roman" w:hAnsi="Times New Roman"/>
          <w:sz w:val="24"/>
          <w:szCs w:val="24"/>
        </w:rPr>
        <w:t>Д.А. Жиров</w:t>
      </w:r>
    </w:p>
    <w:p w:rsidR="00FF63E7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Н.С. Строева</w:t>
      </w:r>
    </w:p>
    <w:p w:rsidR="002E1A28" w:rsidRPr="00142603" w:rsidRDefault="00FF63E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К.Б. </w:t>
      </w:r>
      <w:proofErr w:type="spellStart"/>
      <w:r>
        <w:rPr>
          <w:rFonts w:ascii="Times New Roman" w:hAnsi="Times New Roman"/>
          <w:lang w:eastAsia="ru-RU"/>
        </w:rPr>
        <w:t>Чужиков</w:t>
      </w:r>
      <w:proofErr w:type="spellEnd"/>
    </w:p>
    <w:p w:rsidR="004220D1" w:rsidRPr="00142603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>Е.П. Сологуб</w:t>
      </w:r>
    </w:p>
    <w:p w:rsidR="004220D1" w:rsidRPr="00142603" w:rsidRDefault="002E1A2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С.В. </w:t>
      </w:r>
      <w:proofErr w:type="spellStart"/>
      <w:r w:rsidRPr="00142603">
        <w:rPr>
          <w:rFonts w:ascii="Times New Roman" w:hAnsi="Times New Roman"/>
          <w:lang w:eastAsia="ru-RU"/>
        </w:rPr>
        <w:t>Дорохин</w:t>
      </w:r>
      <w:proofErr w:type="spellEnd"/>
    </w:p>
    <w:p w:rsidR="0069020B" w:rsidRPr="00142603" w:rsidRDefault="00A44A9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603">
        <w:rPr>
          <w:rFonts w:ascii="Times New Roman" w:hAnsi="Times New Roman"/>
          <w:lang w:eastAsia="ru-RU"/>
        </w:rPr>
        <w:t xml:space="preserve">М.Ю. Долакова </w:t>
      </w:r>
      <w:r w:rsidR="003B1B66" w:rsidRPr="00142603">
        <w:rPr>
          <w:rFonts w:ascii="Times New Roman" w:hAnsi="Times New Roman"/>
          <w:lang w:eastAsia="ru-RU"/>
        </w:rPr>
        <w:t xml:space="preserve"> 262-24-06</w:t>
      </w:r>
    </w:p>
    <w:sectPr w:rsidR="0069020B" w:rsidRPr="00142603" w:rsidSect="00230D48">
      <w:headerReference w:type="default" r:id="rId11"/>
      <w:pgSz w:w="11906" w:h="16838"/>
      <w:pgMar w:top="794" w:right="510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83" w:rsidRDefault="00C22683" w:rsidP="00D3755C">
      <w:pPr>
        <w:spacing w:after="0" w:line="240" w:lineRule="auto"/>
      </w:pPr>
      <w:r>
        <w:separator/>
      </w:r>
    </w:p>
  </w:endnote>
  <w:endnote w:type="continuationSeparator" w:id="0">
    <w:p w:rsidR="00C22683" w:rsidRDefault="00C22683" w:rsidP="00D3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83" w:rsidRDefault="00C22683" w:rsidP="00D3755C">
      <w:pPr>
        <w:spacing w:after="0" w:line="240" w:lineRule="auto"/>
      </w:pPr>
      <w:r>
        <w:separator/>
      </w:r>
    </w:p>
  </w:footnote>
  <w:footnote w:type="continuationSeparator" w:id="0">
    <w:p w:rsidR="00C22683" w:rsidRDefault="00C22683" w:rsidP="00D3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83" w:rsidRDefault="00C226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9367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B0"/>
    <w:rsid w:val="00001346"/>
    <w:rsid w:val="000015CB"/>
    <w:rsid w:val="000025DB"/>
    <w:rsid w:val="000038D4"/>
    <w:rsid w:val="00003926"/>
    <w:rsid w:val="000040B5"/>
    <w:rsid w:val="00004518"/>
    <w:rsid w:val="000045D3"/>
    <w:rsid w:val="000047A5"/>
    <w:rsid w:val="00004812"/>
    <w:rsid w:val="0000502D"/>
    <w:rsid w:val="00007221"/>
    <w:rsid w:val="00011812"/>
    <w:rsid w:val="000126DF"/>
    <w:rsid w:val="00012E41"/>
    <w:rsid w:val="000134C5"/>
    <w:rsid w:val="00013652"/>
    <w:rsid w:val="00014610"/>
    <w:rsid w:val="00016276"/>
    <w:rsid w:val="00016EAF"/>
    <w:rsid w:val="00017DE6"/>
    <w:rsid w:val="00020B91"/>
    <w:rsid w:val="00023145"/>
    <w:rsid w:val="000242FB"/>
    <w:rsid w:val="00024AC9"/>
    <w:rsid w:val="00024CE2"/>
    <w:rsid w:val="000251A4"/>
    <w:rsid w:val="0002638F"/>
    <w:rsid w:val="0002651E"/>
    <w:rsid w:val="000268A5"/>
    <w:rsid w:val="00026BC6"/>
    <w:rsid w:val="000272BE"/>
    <w:rsid w:val="000304F0"/>
    <w:rsid w:val="000307D6"/>
    <w:rsid w:val="0003297C"/>
    <w:rsid w:val="00032BFC"/>
    <w:rsid w:val="000331BA"/>
    <w:rsid w:val="00034CE0"/>
    <w:rsid w:val="0003698F"/>
    <w:rsid w:val="00037A2C"/>
    <w:rsid w:val="000413BD"/>
    <w:rsid w:val="000416E1"/>
    <w:rsid w:val="000418F4"/>
    <w:rsid w:val="000424FC"/>
    <w:rsid w:val="00042D13"/>
    <w:rsid w:val="00043510"/>
    <w:rsid w:val="00043FE0"/>
    <w:rsid w:val="0004694C"/>
    <w:rsid w:val="000508E3"/>
    <w:rsid w:val="000516EA"/>
    <w:rsid w:val="00051B03"/>
    <w:rsid w:val="00052A94"/>
    <w:rsid w:val="00053343"/>
    <w:rsid w:val="00054767"/>
    <w:rsid w:val="0005543E"/>
    <w:rsid w:val="00055B44"/>
    <w:rsid w:val="00055CB0"/>
    <w:rsid w:val="00055DB4"/>
    <w:rsid w:val="00055EA0"/>
    <w:rsid w:val="00056839"/>
    <w:rsid w:val="00057428"/>
    <w:rsid w:val="00061089"/>
    <w:rsid w:val="000610AC"/>
    <w:rsid w:val="000618A0"/>
    <w:rsid w:val="000618BC"/>
    <w:rsid w:val="00061D2A"/>
    <w:rsid w:val="000625ED"/>
    <w:rsid w:val="00062A1D"/>
    <w:rsid w:val="00063BF2"/>
    <w:rsid w:val="00063CA0"/>
    <w:rsid w:val="000655B4"/>
    <w:rsid w:val="000659AB"/>
    <w:rsid w:val="000661EB"/>
    <w:rsid w:val="0006674F"/>
    <w:rsid w:val="00070483"/>
    <w:rsid w:val="00070C89"/>
    <w:rsid w:val="00070E1E"/>
    <w:rsid w:val="00071CC7"/>
    <w:rsid w:val="00072BA4"/>
    <w:rsid w:val="00073654"/>
    <w:rsid w:val="00074268"/>
    <w:rsid w:val="0007451C"/>
    <w:rsid w:val="00074999"/>
    <w:rsid w:val="00075CE0"/>
    <w:rsid w:val="000766EB"/>
    <w:rsid w:val="00080AE7"/>
    <w:rsid w:val="00081551"/>
    <w:rsid w:val="00082083"/>
    <w:rsid w:val="00082993"/>
    <w:rsid w:val="00082E41"/>
    <w:rsid w:val="00083CB3"/>
    <w:rsid w:val="00084B3F"/>
    <w:rsid w:val="0008552E"/>
    <w:rsid w:val="000865C9"/>
    <w:rsid w:val="000872AE"/>
    <w:rsid w:val="00096C7C"/>
    <w:rsid w:val="000A00BC"/>
    <w:rsid w:val="000A0B95"/>
    <w:rsid w:val="000A1D28"/>
    <w:rsid w:val="000A249F"/>
    <w:rsid w:val="000A28ED"/>
    <w:rsid w:val="000A43AB"/>
    <w:rsid w:val="000A4CE4"/>
    <w:rsid w:val="000A64AF"/>
    <w:rsid w:val="000A7345"/>
    <w:rsid w:val="000A7668"/>
    <w:rsid w:val="000A78BB"/>
    <w:rsid w:val="000A7B3C"/>
    <w:rsid w:val="000B052B"/>
    <w:rsid w:val="000B0B6F"/>
    <w:rsid w:val="000B17F0"/>
    <w:rsid w:val="000B2B81"/>
    <w:rsid w:val="000B3789"/>
    <w:rsid w:val="000B4403"/>
    <w:rsid w:val="000B5102"/>
    <w:rsid w:val="000B5C9E"/>
    <w:rsid w:val="000B6104"/>
    <w:rsid w:val="000B7092"/>
    <w:rsid w:val="000B741A"/>
    <w:rsid w:val="000B77E0"/>
    <w:rsid w:val="000B7C36"/>
    <w:rsid w:val="000C0457"/>
    <w:rsid w:val="000C052A"/>
    <w:rsid w:val="000C05DC"/>
    <w:rsid w:val="000C3CFD"/>
    <w:rsid w:val="000C4A1D"/>
    <w:rsid w:val="000C5B06"/>
    <w:rsid w:val="000C5C06"/>
    <w:rsid w:val="000C6467"/>
    <w:rsid w:val="000D1B5C"/>
    <w:rsid w:val="000D526E"/>
    <w:rsid w:val="000D59D6"/>
    <w:rsid w:val="000D7D50"/>
    <w:rsid w:val="000E1950"/>
    <w:rsid w:val="000E1EB7"/>
    <w:rsid w:val="000E292D"/>
    <w:rsid w:val="000E2C55"/>
    <w:rsid w:val="000E637D"/>
    <w:rsid w:val="000E6936"/>
    <w:rsid w:val="000E6BF3"/>
    <w:rsid w:val="000E719F"/>
    <w:rsid w:val="000E7D77"/>
    <w:rsid w:val="000F03E0"/>
    <w:rsid w:val="000F0B5A"/>
    <w:rsid w:val="000F275D"/>
    <w:rsid w:val="000F3451"/>
    <w:rsid w:val="000F4139"/>
    <w:rsid w:val="000F49A9"/>
    <w:rsid w:val="000F4AFD"/>
    <w:rsid w:val="000F6490"/>
    <w:rsid w:val="00100FA2"/>
    <w:rsid w:val="0010114F"/>
    <w:rsid w:val="00101856"/>
    <w:rsid w:val="0010279D"/>
    <w:rsid w:val="00102841"/>
    <w:rsid w:val="001035E4"/>
    <w:rsid w:val="0010414D"/>
    <w:rsid w:val="0010603B"/>
    <w:rsid w:val="001070B0"/>
    <w:rsid w:val="001071CA"/>
    <w:rsid w:val="001103B2"/>
    <w:rsid w:val="001107FA"/>
    <w:rsid w:val="00110AB4"/>
    <w:rsid w:val="00111311"/>
    <w:rsid w:val="0011310F"/>
    <w:rsid w:val="0011350C"/>
    <w:rsid w:val="001138BD"/>
    <w:rsid w:val="0011403A"/>
    <w:rsid w:val="00116E76"/>
    <w:rsid w:val="00116E8C"/>
    <w:rsid w:val="00116F15"/>
    <w:rsid w:val="0011745B"/>
    <w:rsid w:val="00117521"/>
    <w:rsid w:val="00120BD9"/>
    <w:rsid w:val="001239FD"/>
    <w:rsid w:val="001263C5"/>
    <w:rsid w:val="00126A05"/>
    <w:rsid w:val="00126DE6"/>
    <w:rsid w:val="001300A9"/>
    <w:rsid w:val="001309C8"/>
    <w:rsid w:val="00131926"/>
    <w:rsid w:val="00131DB1"/>
    <w:rsid w:val="00132682"/>
    <w:rsid w:val="00132917"/>
    <w:rsid w:val="001329B5"/>
    <w:rsid w:val="0013379C"/>
    <w:rsid w:val="00133D92"/>
    <w:rsid w:val="001364F2"/>
    <w:rsid w:val="001367A4"/>
    <w:rsid w:val="00136F54"/>
    <w:rsid w:val="001400E1"/>
    <w:rsid w:val="0014099C"/>
    <w:rsid w:val="00140AC9"/>
    <w:rsid w:val="00141138"/>
    <w:rsid w:val="001415C5"/>
    <w:rsid w:val="00142603"/>
    <w:rsid w:val="00142B33"/>
    <w:rsid w:val="00142B56"/>
    <w:rsid w:val="00142F77"/>
    <w:rsid w:val="00143EB2"/>
    <w:rsid w:val="00144EAB"/>
    <w:rsid w:val="00146DE2"/>
    <w:rsid w:val="00151E3C"/>
    <w:rsid w:val="00151E58"/>
    <w:rsid w:val="00152056"/>
    <w:rsid w:val="0015385A"/>
    <w:rsid w:val="00155DA5"/>
    <w:rsid w:val="00156D79"/>
    <w:rsid w:val="00160D6A"/>
    <w:rsid w:val="00161087"/>
    <w:rsid w:val="00162CB1"/>
    <w:rsid w:val="00162DAE"/>
    <w:rsid w:val="001639A8"/>
    <w:rsid w:val="00165FE7"/>
    <w:rsid w:val="0016623C"/>
    <w:rsid w:val="001662D6"/>
    <w:rsid w:val="00167246"/>
    <w:rsid w:val="00167856"/>
    <w:rsid w:val="00167A0B"/>
    <w:rsid w:val="00171D31"/>
    <w:rsid w:val="00172330"/>
    <w:rsid w:val="001729A1"/>
    <w:rsid w:val="00172AED"/>
    <w:rsid w:val="0017486F"/>
    <w:rsid w:val="001751E9"/>
    <w:rsid w:val="0017539B"/>
    <w:rsid w:val="00176971"/>
    <w:rsid w:val="00177DB0"/>
    <w:rsid w:val="001805A6"/>
    <w:rsid w:val="00180A2B"/>
    <w:rsid w:val="00180A5B"/>
    <w:rsid w:val="00181E40"/>
    <w:rsid w:val="0018289E"/>
    <w:rsid w:val="0018419A"/>
    <w:rsid w:val="00184574"/>
    <w:rsid w:val="00186848"/>
    <w:rsid w:val="001872B5"/>
    <w:rsid w:val="00190E8A"/>
    <w:rsid w:val="0019109C"/>
    <w:rsid w:val="001932B5"/>
    <w:rsid w:val="001933D9"/>
    <w:rsid w:val="001937E3"/>
    <w:rsid w:val="001947BC"/>
    <w:rsid w:val="00194ED7"/>
    <w:rsid w:val="00195984"/>
    <w:rsid w:val="00195B6D"/>
    <w:rsid w:val="00197707"/>
    <w:rsid w:val="00197DB5"/>
    <w:rsid w:val="001A0325"/>
    <w:rsid w:val="001A0599"/>
    <w:rsid w:val="001A245C"/>
    <w:rsid w:val="001A55EE"/>
    <w:rsid w:val="001A5D16"/>
    <w:rsid w:val="001A7013"/>
    <w:rsid w:val="001B018D"/>
    <w:rsid w:val="001B19D3"/>
    <w:rsid w:val="001B1E70"/>
    <w:rsid w:val="001B215B"/>
    <w:rsid w:val="001B27DA"/>
    <w:rsid w:val="001B2E1B"/>
    <w:rsid w:val="001B3202"/>
    <w:rsid w:val="001B3434"/>
    <w:rsid w:val="001B44ED"/>
    <w:rsid w:val="001B5161"/>
    <w:rsid w:val="001B54B1"/>
    <w:rsid w:val="001B56E7"/>
    <w:rsid w:val="001B6CE8"/>
    <w:rsid w:val="001B6E8D"/>
    <w:rsid w:val="001B762E"/>
    <w:rsid w:val="001B7FA6"/>
    <w:rsid w:val="001C0920"/>
    <w:rsid w:val="001C1D81"/>
    <w:rsid w:val="001C23FB"/>
    <w:rsid w:val="001C2C44"/>
    <w:rsid w:val="001C3147"/>
    <w:rsid w:val="001C32D5"/>
    <w:rsid w:val="001C5143"/>
    <w:rsid w:val="001C68F7"/>
    <w:rsid w:val="001C7467"/>
    <w:rsid w:val="001C7872"/>
    <w:rsid w:val="001C7A7E"/>
    <w:rsid w:val="001D0E12"/>
    <w:rsid w:val="001D0E5C"/>
    <w:rsid w:val="001D1C59"/>
    <w:rsid w:val="001D388E"/>
    <w:rsid w:val="001D51C5"/>
    <w:rsid w:val="001D6E73"/>
    <w:rsid w:val="001D7096"/>
    <w:rsid w:val="001E146E"/>
    <w:rsid w:val="001E28B7"/>
    <w:rsid w:val="001E2A5F"/>
    <w:rsid w:val="001E3FB4"/>
    <w:rsid w:val="001E4D21"/>
    <w:rsid w:val="001F0144"/>
    <w:rsid w:val="001F08AB"/>
    <w:rsid w:val="001F0E7F"/>
    <w:rsid w:val="001F1343"/>
    <w:rsid w:val="001F1D5D"/>
    <w:rsid w:val="001F299F"/>
    <w:rsid w:val="001F48A4"/>
    <w:rsid w:val="001F55A1"/>
    <w:rsid w:val="001F6DE0"/>
    <w:rsid w:val="001F71D0"/>
    <w:rsid w:val="001F7DE5"/>
    <w:rsid w:val="002001DD"/>
    <w:rsid w:val="00200C1A"/>
    <w:rsid w:val="0020148A"/>
    <w:rsid w:val="00201852"/>
    <w:rsid w:val="002026AD"/>
    <w:rsid w:val="002040F3"/>
    <w:rsid w:val="002059AB"/>
    <w:rsid w:val="00207AF3"/>
    <w:rsid w:val="00211A38"/>
    <w:rsid w:val="00212A4C"/>
    <w:rsid w:val="00212A7B"/>
    <w:rsid w:val="0021318C"/>
    <w:rsid w:val="00213ADF"/>
    <w:rsid w:val="00215093"/>
    <w:rsid w:val="0021590A"/>
    <w:rsid w:val="0021591F"/>
    <w:rsid w:val="002168F4"/>
    <w:rsid w:val="00217056"/>
    <w:rsid w:val="00221396"/>
    <w:rsid w:val="00224000"/>
    <w:rsid w:val="00224825"/>
    <w:rsid w:val="00225F03"/>
    <w:rsid w:val="0022680D"/>
    <w:rsid w:val="00227BEB"/>
    <w:rsid w:val="00230D48"/>
    <w:rsid w:val="0023101E"/>
    <w:rsid w:val="00231465"/>
    <w:rsid w:val="00231BB9"/>
    <w:rsid w:val="0023389F"/>
    <w:rsid w:val="00233BA3"/>
    <w:rsid w:val="002349F1"/>
    <w:rsid w:val="00235580"/>
    <w:rsid w:val="00235BAB"/>
    <w:rsid w:val="002362FF"/>
    <w:rsid w:val="0023652E"/>
    <w:rsid w:val="002376A1"/>
    <w:rsid w:val="00241329"/>
    <w:rsid w:val="002416C5"/>
    <w:rsid w:val="00241889"/>
    <w:rsid w:val="00241A1D"/>
    <w:rsid w:val="00241BCE"/>
    <w:rsid w:val="002420D4"/>
    <w:rsid w:val="002423FD"/>
    <w:rsid w:val="0024362E"/>
    <w:rsid w:val="002459DF"/>
    <w:rsid w:val="002470BB"/>
    <w:rsid w:val="00247704"/>
    <w:rsid w:val="00250D86"/>
    <w:rsid w:val="00251478"/>
    <w:rsid w:val="00252480"/>
    <w:rsid w:val="00252608"/>
    <w:rsid w:val="00252D6A"/>
    <w:rsid w:val="00253077"/>
    <w:rsid w:val="0025389B"/>
    <w:rsid w:val="00253AAF"/>
    <w:rsid w:val="00253E7B"/>
    <w:rsid w:val="00254275"/>
    <w:rsid w:val="0025573A"/>
    <w:rsid w:val="002560C9"/>
    <w:rsid w:val="002562D1"/>
    <w:rsid w:val="00256459"/>
    <w:rsid w:val="00260DAA"/>
    <w:rsid w:val="002613EF"/>
    <w:rsid w:val="00262438"/>
    <w:rsid w:val="0026256F"/>
    <w:rsid w:val="00262D0E"/>
    <w:rsid w:val="00262FED"/>
    <w:rsid w:val="002631EC"/>
    <w:rsid w:val="002636F0"/>
    <w:rsid w:val="00263D21"/>
    <w:rsid w:val="002647CB"/>
    <w:rsid w:val="00264C0F"/>
    <w:rsid w:val="002662A6"/>
    <w:rsid w:val="002666CA"/>
    <w:rsid w:val="0027036B"/>
    <w:rsid w:val="002709B3"/>
    <w:rsid w:val="00270CE2"/>
    <w:rsid w:val="00271E0E"/>
    <w:rsid w:val="00273E40"/>
    <w:rsid w:val="0027412C"/>
    <w:rsid w:val="00274142"/>
    <w:rsid w:val="002741B5"/>
    <w:rsid w:val="00274B8D"/>
    <w:rsid w:val="0027622E"/>
    <w:rsid w:val="0027780B"/>
    <w:rsid w:val="00277ED0"/>
    <w:rsid w:val="00280325"/>
    <w:rsid w:val="00280CFB"/>
    <w:rsid w:val="002828A7"/>
    <w:rsid w:val="00282B2C"/>
    <w:rsid w:val="00283BC7"/>
    <w:rsid w:val="00284558"/>
    <w:rsid w:val="002848C4"/>
    <w:rsid w:val="00284F84"/>
    <w:rsid w:val="00285153"/>
    <w:rsid w:val="002857C5"/>
    <w:rsid w:val="00285E6C"/>
    <w:rsid w:val="0028766F"/>
    <w:rsid w:val="00287F71"/>
    <w:rsid w:val="00291BB1"/>
    <w:rsid w:val="00292113"/>
    <w:rsid w:val="00292C15"/>
    <w:rsid w:val="00294C2D"/>
    <w:rsid w:val="00295D92"/>
    <w:rsid w:val="00295FC6"/>
    <w:rsid w:val="002A00D3"/>
    <w:rsid w:val="002A05C2"/>
    <w:rsid w:val="002A1726"/>
    <w:rsid w:val="002A200A"/>
    <w:rsid w:val="002A3DA4"/>
    <w:rsid w:val="002A54F0"/>
    <w:rsid w:val="002A5D1D"/>
    <w:rsid w:val="002A642D"/>
    <w:rsid w:val="002A6652"/>
    <w:rsid w:val="002A699C"/>
    <w:rsid w:val="002A69EC"/>
    <w:rsid w:val="002A6FDC"/>
    <w:rsid w:val="002A7782"/>
    <w:rsid w:val="002A7893"/>
    <w:rsid w:val="002B1CDE"/>
    <w:rsid w:val="002B3B82"/>
    <w:rsid w:val="002B498A"/>
    <w:rsid w:val="002B5069"/>
    <w:rsid w:val="002B57FD"/>
    <w:rsid w:val="002B708B"/>
    <w:rsid w:val="002B7717"/>
    <w:rsid w:val="002B7E1F"/>
    <w:rsid w:val="002C0418"/>
    <w:rsid w:val="002C0831"/>
    <w:rsid w:val="002C1C47"/>
    <w:rsid w:val="002C1CD7"/>
    <w:rsid w:val="002C23E1"/>
    <w:rsid w:val="002C2627"/>
    <w:rsid w:val="002C2AEE"/>
    <w:rsid w:val="002C3A92"/>
    <w:rsid w:val="002C7AF8"/>
    <w:rsid w:val="002C7E48"/>
    <w:rsid w:val="002D0AE1"/>
    <w:rsid w:val="002D2272"/>
    <w:rsid w:val="002D2459"/>
    <w:rsid w:val="002D2706"/>
    <w:rsid w:val="002D5D3B"/>
    <w:rsid w:val="002D635C"/>
    <w:rsid w:val="002D6645"/>
    <w:rsid w:val="002D6BE2"/>
    <w:rsid w:val="002D79AC"/>
    <w:rsid w:val="002E00C7"/>
    <w:rsid w:val="002E00ED"/>
    <w:rsid w:val="002E0A91"/>
    <w:rsid w:val="002E154D"/>
    <w:rsid w:val="002E1A28"/>
    <w:rsid w:val="002E1A32"/>
    <w:rsid w:val="002E30D0"/>
    <w:rsid w:val="002E3A22"/>
    <w:rsid w:val="002E42CE"/>
    <w:rsid w:val="002E4B05"/>
    <w:rsid w:val="002E579E"/>
    <w:rsid w:val="002E614E"/>
    <w:rsid w:val="002F2C23"/>
    <w:rsid w:val="002F315E"/>
    <w:rsid w:val="002F3376"/>
    <w:rsid w:val="0030070D"/>
    <w:rsid w:val="003010AD"/>
    <w:rsid w:val="00301E78"/>
    <w:rsid w:val="00302A9C"/>
    <w:rsid w:val="0030377A"/>
    <w:rsid w:val="00304A46"/>
    <w:rsid w:val="00304EA7"/>
    <w:rsid w:val="00305575"/>
    <w:rsid w:val="003132FA"/>
    <w:rsid w:val="00314B9D"/>
    <w:rsid w:val="003160EC"/>
    <w:rsid w:val="0031658D"/>
    <w:rsid w:val="00316B06"/>
    <w:rsid w:val="003208E4"/>
    <w:rsid w:val="00320D3D"/>
    <w:rsid w:val="00321F37"/>
    <w:rsid w:val="0032200C"/>
    <w:rsid w:val="003225F5"/>
    <w:rsid w:val="00322B59"/>
    <w:rsid w:val="0032358A"/>
    <w:rsid w:val="003237D8"/>
    <w:rsid w:val="00323D0A"/>
    <w:rsid w:val="003244DF"/>
    <w:rsid w:val="0032750B"/>
    <w:rsid w:val="0033029D"/>
    <w:rsid w:val="00330B1B"/>
    <w:rsid w:val="00330B4D"/>
    <w:rsid w:val="00330C03"/>
    <w:rsid w:val="00332978"/>
    <w:rsid w:val="00332E4F"/>
    <w:rsid w:val="00334596"/>
    <w:rsid w:val="00336075"/>
    <w:rsid w:val="00336E53"/>
    <w:rsid w:val="00340A26"/>
    <w:rsid w:val="00342032"/>
    <w:rsid w:val="003430FF"/>
    <w:rsid w:val="0034323C"/>
    <w:rsid w:val="00344097"/>
    <w:rsid w:val="00344EB4"/>
    <w:rsid w:val="00345139"/>
    <w:rsid w:val="003452FC"/>
    <w:rsid w:val="003467AF"/>
    <w:rsid w:val="00346989"/>
    <w:rsid w:val="0035001D"/>
    <w:rsid w:val="00350238"/>
    <w:rsid w:val="00350877"/>
    <w:rsid w:val="00350F2C"/>
    <w:rsid w:val="003511E0"/>
    <w:rsid w:val="00351227"/>
    <w:rsid w:val="00352796"/>
    <w:rsid w:val="0035301C"/>
    <w:rsid w:val="00353826"/>
    <w:rsid w:val="0035393A"/>
    <w:rsid w:val="00353C78"/>
    <w:rsid w:val="00354EB5"/>
    <w:rsid w:val="003552A5"/>
    <w:rsid w:val="00355794"/>
    <w:rsid w:val="00355E38"/>
    <w:rsid w:val="00356099"/>
    <w:rsid w:val="00356969"/>
    <w:rsid w:val="00356CFE"/>
    <w:rsid w:val="003571B2"/>
    <w:rsid w:val="00360152"/>
    <w:rsid w:val="0036161B"/>
    <w:rsid w:val="003621A8"/>
    <w:rsid w:val="0036258E"/>
    <w:rsid w:val="00363423"/>
    <w:rsid w:val="00363EDD"/>
    <w:rsid w:val="0036502A"/>
    <w:rsid w:val="0036555C"/>
    <w:rsid w:val="00365678"/>
    <w:rsid w:val="00366651"/>
    <w:rsid w:val="00366E2E"/>
    <w:rsid w:val="003678B8"/>
    <w:rsid w:val="00370145"/>
    <w:rsid w:val="0037015A"/>
    <w:rsid w:val="003703B0"/>
    <w:rsid w:val="00370791"/>
    <w:rsid w:val="00370A12"/>
    <w:rsid w:val="00371DBC"/>
    <w:rsid w:val="0037244A"/>
    <w:rsid w:val="00372CD6"/>
    <w:rsid w:val="00373410"/>
    <w:rsid w:val="00373ADF"/>
    <w:rsid w:val="00373DC0"/>
    <w:rsid w:val="003757BF"/>
    <w:rsid w:val="003762BE"/>
    <w:rsid w:val="003778F8"/>
    <w:rsid w:val="00380192"/>
    <w:rsid w:val="00380D61"/>
    <w:rsid w:val="0038173B"/>
    <w:rsid w:val="00381C27"/>
    <w:rsid w:val="00381D6C"/>
    <w:rsid w:val="00382AF8"/>
    <w:rsid w:val="0038363B"/>
    <w:rsid w:val="00383B6D"/>
    <w:rsid w:val="00384226"/>
    <w:rsid w:val="00387978"/>
    <w:rsid w:val="00390D65"/>
    <w:rsid w:val="00390D7F"/>
    <w:rsid w:val="003924D5"/>
    <w:rsid w:val="0039560A"/>
    <w:rsid w:val="003959CB"/>
    <w:rsid w:val="00395B6B"/>
    <w:rsid w:val="00395E47"/>
    <w:rsid w:val="0039684E"/>
    <w:rsid w:val="003976DB"/>
    <w:rsid w:val="003A1222"/>
    <w:rsid w:val="003A306A"/>
    <w:rsid w:val="003A38A0"/>
    <w:rsid w:val="003A43D9"/>
    <w:rsid w:val="003A4518"/>
    <w:rsid w:val="003A60C9"/>
    <w:rsid w:val="003A7C41"/>
    <w:rsid w:val="003B168F"/>
    <w:rsid w:val="003B1B66"/>
    <w:rsid w:val="003B3005"/>
    <w:rsid w:val="003B30F9"/>
    <w:rsid w:val="003B4103"/>
    <w:rsid w:val="003B4615"/>
    <w:rsid w:val="003B46B5"/>
    <w:rsid w:val="003B4DEB"/>
    <w:rsid w:val="003B54B1"/>
    <w:rsid w:val="003B5B35"/>
    <w:rsid w:val="003B68F9"/>
    <w:rsid w:val="003B6919"/>
    <w:rsid w:val="003B7477"/>
    <w:rsid w:val="003B7ED9"/>
    <w:rsid w:val="003C0422"/>
    <w:rsid w:val="003C0B59"/>
    <w:rsid w:val="003C0B6A"/>
    <w:rsid w:val="003C11D8"/>
    <w:rsid w:val="003C37EC"/>
    <w:rsid w:val="003C4314"/>
    <w:rsid w:val="003C4DD9"/>
    <w:rsid w:val="003C5B3D"/>
    <w:rsid w:val="003C6481"/>
    <w:rsid w:val="003C6C17"/>
    <w:rsid w:val="003D0D5C"/>
    <w:rsid w:val="003D2D3A"/>
    <w:rsid w:val="003D3319"/>
    <w:rsid w:val="003D3BAE"/>
    <w:rsid w:val="003D6203"/>
    <w:rsid w:val="003D6807"/>
    <w:rsid w:val="003D713C"/>
    <w:rsid w:val="003D73B3"/>
    <w:rsid w:val="003E03BA"/>
    <w:rsid w:val="003E0600"/>
    <w:rsid w:val="003E0ABB"/>
    <w:rsid w:val="003E11CE"/>
    <w:rsid w:val="003E2325"/>
    <w:rsid w:val="003E289E"/>
    <w:rsid w:val="003E327E"/>
    <w:rsid w:val="003E5153"/>
    <w:rsid w:val="003E586D"/>
    <w:rsid w:val="003E5B90"/>
    <w:rsid w:val="003E5D59"/>
    <w:rsid w:val="003E5DEA"/>
    <w:rsid w:val="003E66BC"/>
    <w:rsid w:val="003E6817"/>
    <w:rsid w:val="003E6BB7"/>
    <w:rsid w:val="003E7647"/>
    <w:rsid w:val="003E7C3C"/>
    <w:rsid w:val="003F0C25"/>
    <w:rsid w:val="003F126B"/>
    <w:rsid w:val="003F1ADF"/>
    <w:rsid w:val="003F45A1"/>
    <w:rsid w:val="003F5DF2"/>
    <w:rsid w:val="003F61AF"/>
    <w:rsid w:val="003F6FDD"/>
    <w:rsid w:val="00401335"/>
    <w:rsid w:val="004017D7"/>
    <w:rsid w:val="00401DBF"/>
    <w:rsid w:val="004057BA"/>
    <w:rsid w:val="00405FA9"/>
    <w:rsid w:val="00406B1F"/>
    <w:rsid w:val="00406BBC"/>
    <w:rsid w:val="00406FFE"/>
    <w:rsid w:val="0041089C"/>
    <w:rsid w:val="004127EA"/>
    <w:rsid w:val="004131E3"/>
    <w:rsid w:val="00413AC2"/>
    <w:rsid w:val="00415F90"/>
    <w:rsid w:val="00417136"/>
    <w:rsid w:val="004178C6"/>
    <w:rsid w:val="004220D1"/>
    <w:rsid w:val="004220DB"/>
    <w:rsid w:val="004227D3"/>
    <w:rsid w:val="00423FA0"/>
    <w:rsid w:val="00424224"/>
    <w:rsid w:val="00424918"/>
    <w:rsid w:val="00425B69"/>
    <w:rsid w:val="00427A55"/>
    <w:rsid w:val="00433654"/>
    <w:rsid w:val="004346A6"/>
    <w:rsid w:val="0043692A"/>
    <w:rsid w:val="00436D18"/>
    <w:rsid w:val="00436F3D"/>
    <w:rsid w:val="004370AE"/>
    <w:rsid w:val="00437190"/>
    <w:rsid w:val="004378DE"/>
    <w:rsid w:val="00437CDF"/>
    <w:rsid w:val="004402D6"/>
    <w:rsid w:val="00440DD9"/>
    <w:rsid w:val="00441A2A"/>
    <w:rsid w:val="004436EE"/>
    <w:rsid w:val="004438F1"/>
    <w:rsid w:val="0044426C"/>
    <w:rsid w:val="004447CB"/>
    <w:rsid w:val="0044504D"/>
    <w:rsid w:val="0044538E"/>
    <w:rsid w:val="00445845"/>
    <w:rsid w:val="00445A7E"/>
    <w:rsid w:val="00445B5C"/>
    <w:rsid w:val="00445BBC"/>
    <w:rsid w:val="004469C8"/>
    <w:rsid w:val="00446B31"/>
    <w:rsid w:val="00446F21"/>
    <w:rsid w:val="004507E8"/>
    <w:rsid w:val="00450BFD"/>
    <w:rsid w:val="00451D51"/>
    <w:rsid w:val="0045205B"/>
    <w:rsid w:val="00452421"/>
    <w:rsid w:val="004529CB"/>
    <w:rsid w:val="004564A6"/>
    <w:rsid w:val="0046032D"/>
    <w:rsid w:val="00460359"/>
    <w:rsid w:val="004606C4"/>
    <w:rsid w:val="00460D8F"/>
    <w:rsid w:val="00460DAB"/>
    <w:rsid w:val="004614C1"/>
    <w:rsid w:val="00462591"/>
    <w:rsid w:val="00462E42"/>
    <w:rsid w:val="0046334B"/>
    <w:rsid w:val="00464B66"/>
    <w:rsid w:val="00465A83"/>
    <w:rsid w:val="00466DB0"/>
    <w:rsid w:val="00470A66"/>
    <w:rsid w:val="00471D9C"/>
    <w:rsid w:val="00472471"/>
    <w:rsid w:val="00475065"/>
    <w:rsid w:val="00475C41"/>
    <w:rsid w:val="00476AB9"/>
    <w:rsid w:val="00476C5C"/>
    <w:rsid w:val="004805AB"/>
    <w:rsid w:val="00480AA6"/>
    <w:rsid w:val="00481900"/>
    <w:rsid w:val="004849B8"/>
    <w:rsid w:val="00484ECC"/>
    <w:rsid w:val="00485053"/>
    <w:rsid w:val="004861DB"/>
    <w:rsid w:val="004872C7"/>
    <w:rsid w:val="00487CDE"/>
    <w:rsid w:val="0049035C"/>
    <w:rsid w:val="004905AE"/>
    <w:rsid w:val="004910C6"/>
    <w:rsid w:val="004916D2"/>
    <w:rsid w:val="00491A46"/>
    <w:rsid w:val="00492AD6"/>
    <w:rsid w:val="00493674"/>
    <w:rsid w:val="00493988"/>
    <w:rsid w:val="0049465B"/>
    <w:rsid w:val="00494F5A"/>
    <w:rsid w:val="004A0A44"/>
    <w:rsid w:val="004A0BBE"/>
    <w:rsid w:val="004A2821"/>
    <w:rsid w:val="004A4B73"/>
    <w:rsid w:val="004A4DF4"/>
    <w:rsid w:val="004A4E79"/>
    <w:rsid w:val="004A6626"/>
    <w:rsid w:val="004A7276"/>
    <w:rsid w:val="004A7ABE"/>
    <w:rsid w:val="004B0806"/>
    <w:rsid w:val="004B0CFB"/>
    <w:rsid w:val="004B27DE"/>
    <w:rsid w:val="004B3501"/>
    <w:rsid w:val="004B3C53"/>
    <w:rsid w:val="004B43B0"/>
    <w:rsid w:val="004B5D56"/>
    <w:rsid w:val="004B66BD"/>
    <w:rsid w:val="004B6BC5"/>
    <w:rsid w:val="004C1982"/>
    <w:rsid w:val="004C1FFA"/>
    <w:rsid w:val="004C2535"/>
    <w:rsid w:val="004C4B12"/>
    <w:rsid w:val="004C508C"/>
    <w:rsid w:val="004C5771"/>
    <w:rsid w:val="004C6667"/>
    <w:rsid w:val="004C738F"/>
    <w:rsid w:val="004D00AD"/>
    <w:rsid w:val="004D09D0"/>
    <w:rsid w:val="004D0E06"/>
    <w:rsid w:val="004D241C"/>
    <w:rsid w:val="004D2C1C"/>
    <w:rsid w:val="004D4FF0"/>
    <w:rsid w:val="004D5EB1"/>
    <w:rsid w:val="004D5FD4"/>
    <w:rsid w:val="004D6564"/>
    <w:rsid w:val="004E104A"/>
    <w:rsid w:val="004E1B1F"/>
    <w:rsid w:val="004E3D8F"/>
    <w:rsid w:val="004E59B7"/>
    <w:rsid w:val="004E5A8E"/>
    <w:rsid w:val="004E5EB5"/>
    <w:rsid w:val="004E76DB"/>
    <w:rsid w:val="004E7CC0"/>
    <w:rsid w:val="004F0421"/>
    <w:rsid w:val="004F0B8A"/>
    <w:rsid w:val="004F0C7A"/>
    <w:rsid w:val="004F0F69"/>
    <w:rsid w:val="004F1B86"/>
    <w:rsid w:val="004F234A"/>
    <w:rsid w:val="004F28AC"/>
    <w:rsid w:val="004F3F81"/>
    <w:rsid w:val="004F441F"/>
    <w:rsid w:val="004F74B4"/>
    <w:rsid w:val="004F7FDF"/>
    <w:rsid w:val="005001AC"/>
    <w:rsid w:val="00501138"/>
    <w:rsid w:val="005015DF"/>
    <w:rsid w:val="0050163A"/>
    <w:rsid w:val="00501FAC"/>
    <w:rsid w:val="00503ACF"/>
    <w:rsid w:val="00503DE7"/>
    <w:rsid w:val="00506D6C"/>
    <w:rsid w:val="0050724B"/>
    <w:rsid w:val="0050762A"/>
    <w:rsid w:val="0050796E"/>
    <w:rsid w:val="00510444"/>
    <w:rsid w:val="00512D34"/>
    <w:rsid w:val="00513CC9"/>
    <w:rsid w:val="00514477"/>
    <w:rsid w:val="005148E0"/>
    <w:rsid w:val="00517D8A"/>
    <w:rsid w:val="00517E57"/>
    <w:rsid w:val="0052130A"/>
    <w:rsid w:val="00521B89"/>
    <w:rsid w:val="00521C3D"/>
    <w:rsid w:val="00521C7A"/>
    <w:rsid w:val="00521DC8"/>
    <w:rsid w:val="00521E2D"/>
    <w:rsid w:val="00522302"/>
    <w:rsid w:val="00522673"/>
    <w:rsid w:val="00522A37"/>
    <w:rsid w:val="00523824"/>
    <w:rsid w:val="00524953"/>
    <w:rsid w:val="00524E08"/>
    <w:rsid w:val="00525B2F"/>
    <w:rsid w:val="00525C6C"/>
    <w:rsid w:val="00526943"/>
    <w:rsid w:val="00526D5E"/>
    <w:rsid w:val="00530B94"/>
    <w:rsid w:val="00531749"/>
    <w:rsid w:val="00532D5F"/>
    <w:rsid w:val="00536811"/>
    <w:rsid w:val="00540451"/>
    <w:rsid w:val="005404C9"/>
    <w:rsid w:val="005408C3"/>
    <w:rsid w:val="00540C85"/>
    <w:rsid w:val="00541886"/>
    <w:rsid w:val="00541D5D"/>
    <w:rsid w:val="00543831"/>
    <w:rsid w:val="005452D2"/>
    <w:rsid w:val="00546867"/>
    <w:rsid w:val="00546C2F"/>
    <w:rsid w:val="00547DA8"/>
    <w:rsid w:val="005506BD"/>
    <w:rsid w:val="00550839"/>
    <w:rsid w:val="00550BCD"/>
    <w:rsid w:val="005510C7"/>
    <w:rsid w:val="0055158A"/>
    <w:rsid w:val="00552EFA"/>
    <w:rsid w:val="00554528"/>
    <w:rsid w:val="00556BA1"/>
    <w:rsid w:val="00557041"/>
    <w:rsid w:val="005571BF"/>
    <w:rsid w:val="0055784D"/>
    <w:rsid w:val="00560986"/>
    <w:rsid w:val="00560CEC"/>
    <w:rsid w:val="005613A8"/>
    <w:rsid w:val="005620FD"/>
    <w:rsid w:val="00562D50"/>
    <w:rsid w:val="00563090"/>
    <w:rsid w:val="00563092"/>
    <w:rsid w:val="00563AA1"/>
    <w:rsid w:val="00564281"/>
    <w:rsid w:val="00565B2A"/>
    <w:rsid w:val="00566AC8"/>
    <w:rsid w:val="0056721A"/>
    <w:rsid w:val="00571E5C"/>
    <w:rsid w:val="005737E7"/>
    <w:rsid w:val="005757DC"/>
    <w:rsid w:val="00576288"/>
    <w:rsid w:val="00577282"/>
    <w:rsid w:val="0057764C"/>
    <w:rsid w:val="00577966"/>
    <w:rsid w:val="005779E5"/>
    <w:rsid w:val="00577F97"/>
    <w:rsid w:val="00581030"/>
    <w:rsid w:val="00582941"/>
    <w:rsid w:val="00582C89"/>
    <w:rsid w:val="00583703"/>
    <w:rsid w:val="00583B57"/>
    <w:rsid w:val="00584DF4"/>
    <w:rsid w:val="0058502B"/>
    <w:rsid w:val="0058709E"/>
    <w:rsid w:val="00587A48"/>
    <w:rsid w:val="00587ADF"/>
    <w:rsid w:val="00587EEE"/>
    <w:rsid w:val="00590F6C"/>
    <w:rsid w:val="00592340"/>
    <w:rsid w:val="0059579F"/>
    <w:rsid w:val="00596AB0"/>
    <w:rsid w:val="005A014A"/>
    <w:rsid w:val="005A05F0"/>
    <w:rsid w:val="005A0893"/>
    <w:rsid w:val="005A09EA"/>
    <w:rsid w:val="005A144D"/>
    <w:rsid w:val="005A2F0A"/>
    <w:rsid w:val="005A5B61"/>
    <w:rsid w:val="005A714B"/>
    <w:rsid w:val="005B1F18"/>
    <w:rsid w:val="005B2C99"/>
    <w:rsid w:val="005B2D8A"/>
    <w:rsid w:val="005B356D"/>
    <w:rsid w:val="005B38FA"/>
    <w:rsid w:val="005B3BDA"/>
    <w:rsid w:val="005B4EBB"/>
    <w:rsid w:val="005B5A56"/>
    <w:rsid w:val="005B6522"/>
    <w:rsid w:val="005B7D4E"/>
    <w:rsid w:val="005C00FE"/>
    <w:rsid w:val="005C0709"/>
    <w:rsid w:val="005C13E4"/>
    <w:rsid w:val="005C1DE0"/>
    <w:rsid w:val="005C311A"/>
    <w:rsid w:val="005C330E"/>
    <w:rsid w:val="005C4277"/>
    <w:rsid w:val="005C5BFA"/>
    <w:rsid w:val="005C5E0E"/>
    <w:rsid w:val="005C67E8"/>
    <w:rsid w:val="005D0F4A"/>
    <w:rsid w:val="005D2D74"/>
    <w:rsid w:val="005D2FF5"/>
    <w:rsid w:val="005D4887"/>
    <w:rsid w:val="005D4D59"/>
    <w:rsid w:val="005D52F3"/>
    <w:rsid w:val="005D6D67"/>
    <w:rsid w:val="005D71A5"/>
    <w:rsid w:val="005D794C"/>
    <w:rsid w:val="005D7C00"/>
    <w:rsid w:val="005E0FEB"/>
    <w:rsid w:val="005E1608"/>
    <w:rsid w:val="005E25AD"/>
    <w:rsid w:val="005E2E57"/>
    <w:rsid w:val="005E2E9C"/>
    <w:rsid w:val="005E3808"/>
    <w:rsid w:val="005E393D"/>
    <w:rsid w:val="005E4044"/>
    <w:rsid w:val="005E4430"/>
    <w:rsid w:val="005E6CB0"/>
    <w:rsid w:val="005E71E4"/>
    <w:rsid w:val="005F1C23"/>
    <w:rsid w:val="005F3D73"/>
    <w:rsid w:val="005F503C"/>
    <w:rsid w:val="005F5A3A"/>
    <w:rsid w:val="005F6127"/>
    <w:rsid w:val="005F687B"/>
    <w:rsid w:val="006000D2"/>
    <w:rsid w:val="0060452A"/>
    <w:rsid w:val="00605D11"/>
    <w:rsid w:val="0060604D"/>
    <w:rsid w:val="00606A33"/>
    <w:rsid w:val="00607DC6"/>
    <w:rsid w:val="0061063C"/>
    <w:rsid w:val="006106C2"/>
    <w:rsid w:val="00610B5F"/>
    <w:rsid w:val="00610CDE"/>
    <w:rsid w:val="006115CD"/>
    <w:rsid w:val="0061368D"/>
    <w:rsid w:val="006139E0"/>
    <w:rsid w:val="00613A6D"/>
    <w:rsid w:val="00614FF6"/>
    <w:rsid w:val="00617898"/>
    <w:rsid w:val="0062038C"/>
    <w:rsid w:val="006207BF"/>
    <w:rsid w:val="00620817"/>
    <w:rsid w:val="00620CFF"/>
    <w:rsid w:val="00621122"/>
    <w:rsid w:val="006213D3"/>
    <w:rsid w:val="006228AF"/>
    <w:rsid w:val="00622D72"/>
    <w:rsid w:val="006236EC"/>
    <w:rsid w:val="00624A8B"/>
    <w:rsid w:val="0062556C"/>
    <w:rsid w:val="00626A0E"/>
    <w:rsid w:val="00632B00"/>
    <w:rsid w:val="00633EB0"/>
    <w:rsid w:val="006345BB"/>
    <w:rsid w:val="00634B13"/>
    <w:rsid w:val="006351B4"/>
    <w:rsid w:val="00635C6A"/>
    <w:rsid w:val="00636D94"/>
    <w:rsid w:val="00640006"/>
    <w:rsid w:val="0064124A"/>
    <w:rsid w:val="006439CA"/>
    <w:rsid w:val="00643EEA"/>
    <w:rsid w:val="00644C67"/>
    <w:rsid w:val="00645301"/>
    <w:rsid w:val="00645DA7"/>
    <w:rsid w:val="006473C3"/>
    <w:rsid w:val="00650AF0"/>
    <w:rsid w:val="00651A1A"/>
    <w:rsid w:val="00653885"/>
    <w:rsid w:val="00653A99"/>
    <w:rsid w:val="00657510"/>
    <w:rsid w:val="00660F7E"/>
    <w:rsid w:val="006619CA"/>
    <w:rsid w:val="00662448"/>
    <w:rsid w:val="00662684"/>
    <w:rsid w:val="006638D7"/>
    <w:rsid w:val="00663B9E"/>
    <w:rsid w:val="00665F63"/>
    <w:rsid w:val="006660A0"/>
    <w:rsid w:val="00666EAD"/>
    <w:rsid w:val="00670530"/>
    <w:rsid w:val="0067072C"/>
    <w:rsid w:val="00671271"/>
    <w:rsid w:val="00671AD9"/>
    <w:rsid w:val="00672E39"/>
    <w:rsid w:val="006755A5"/>
    <w:rsid w:val="0067681A"/>
    <w:rsid w:val="00677397"/>
    <w:rsid w:val="006776DC"/>
    <w:rsid w:val="00680063"/>
    <w:rsid w:val="00681068"/>
    <w:rsid w:val="00681915"/>
    <w:rsid w:val="00682437"/>
    <w:rsid w:val="00684361"/>
    <w:rsid w:val="00684512"/>
    <w:rsid w:val="0068670D"/>
    <w:rsid w:val="00687706"/>
    <w:rsid w:val="00687B88"/>
    <w:rsid w:val="006900FF"/>
    <w:rsid w:val="0069020B"/>
    <w:rsid w:val="00694AA6"/>
    <w:rsid w:val="00695AE4"/>
    <w:rsid w:val="006978B8"/>
    <w:rsid w:val="00697AA7"/>
    <w:rsid w:val="006A1873"/>
    <w:rsid w:val="006A1CB4"/>
    <w:rsid w:val="006A34AF"/>
    <w:rsid w:val="006A397D"/>
    <w:rsid w:val="006A457B"/>
    <w:rsid w:val="006A582D"/>
    <w:rsid w:val="006A634F"/>
    <w:rsid w:val="006A6BDB"/>
    <w:rsid w:val="006A6C3C"/>
    <w:rsid w:val="006A7FAD"/>
    <w:rsid w:val="006B0393"/>
    <w:rsid w:val="006B1EAD"/>
    <w:rsid w:val="006B344B"/>
    <w:rsid w:val="006B4343"/>
    <w:rsid w:val="006B448C"/>
    <w:rsid w:val="006B482A"/>
    <w:rsid w:val="006B5CD4"/>
    <w:rsid w:val="006B60CE"/>
    <w:rsid w:val="006B6D01"/>
    <w:rsid w:val="006C09CF"/>
    <w:rsid w:val="006C141D"/>
    <w:rsid w:val="006C15D1"/>
    <w:rsid w:val="006C2586"/>
    <w:rsid w:val="006C47F1"/>
    <w:rsid w:val="006C4C4B"/>
    <w:rsid w:val="006C567E"/>
    <w:rsid w:val="006C6162"/>
    <w:rsid w:val="006C65FC"/>
    <w:rsid w:val="006C70DE"/>
    <w:rsid w:val="006C79CE"/>
    <w:rsid w:val="006D1349"/>
    <w:rsid w:val="006D15BA"/>
    <w:rsid w:val="006D18B1"/>
    <w:rsid w:val="006D22DA"/>
    <w:rsid w:val="006D269F"/>
    <w:rsid w:val="006D26DD"/>
    <w:rsid w:val="006D726F"/>
    <w:rsid w:val="006D7F6F"/>
    <w:rsid w:val="006E0CE7"/>
    <w:rsid w:val="006E0F5B"/>
    <w:rsid w:val="006E11CB"/>
    <w:rsid w:val="006E1A10"/>
    <w:rsid w:val="006E1F04"/>
    <w:rsid w:val="006E3641"/>
    <w:rsid w:val="006E3E0D"/>
    <w:rsid w:val="006E3F6C"/>
    <w:rsid w:val="006E5019"/>
    <w:rsid w:val="006E60F1"/>
    <w:rsid w:val="006E7826"/>
    <w:rsid w:val="006F00DF"/>
    <w:rsid w:val="006F0838"/>
    <w:rsid w:val="006F1D26"/>
    <w:rsid w:val="006F28B2"/>
    <w:rsid w:val="006F305B"/>
    <w:rsid w:val="006F372F"/>
    <w:rsid w:val="006F3ED9"/>
    <w:rsid w:val="006F41B0"/>
    <w:rsid w:val="006F5F56"/>
    <w:rsid w:val="006F6987"/>
    <w:rsid w:val="006F6A8C"/>
    <w:rsid w:val="006F79A3"/>
    <w:rsid w:val="006F7BF1"/>
    <w:rsid w:val="007002F8"/>
    <w:rsid w:val="00700B7A"/>
    <w:rsid w:val="007032EB"/>
    <w:rsid w:val="0070354E"/>
    <w:rsid w:val="00703F96"/>
    <w:rsid w:val="00704EC7"/>
    <w:rsid w:val="00705358"/>
    <w:rsid w:val="00705FF3"/>
    <w:rsid w:val="007075E1"/>
    <w:rsid w:val="00707C45"/>
    <w:rsid w:val="00710E49"/>
    <w:rsid w:val="00711BE6"/>
    <w:rsid w:val="007123DF"/>
    <w:rsid w:val="00713475"/>
    <w:rsid w:val="00713588"/>
    <w:rsid w:val="007135DE"/>
    <w:rsid w:val="0071364D"/>
    <w:rsid w:val="00713BF3"/>
    <w:rsid w:val="00713E8B"/>
    <w:rsid w:val="00714843"/>
    <w:rsid w:val="00716104"/>
    <w:rsid w:val="007171A4"/>
    <w:rsid w:val="0071753E"/>
    <w:rsid w:val="00717CA9"/>
    <w:rsid w:val="0072010B"/>
    <w:rsid w:val="00721729"/>
    <w:rsid w:val="0072188B"/>
    <w:rsid w:val="00722333"/>
    <w:rsid w:val="0072241B"/>
    <w:rsid w:val="007225A8"/>
    <w:rsid w:val="00722745"/>
    <w:rsid w:val="00722DED"/>
    <w:rsid w:val="0072304B"/>
    <w:rsid w:val="00723AE1"/>
    <w:rsid w:val="00724DEC"/>
    <w:rsid w:val="007252FA"/>
    <w:rsid w:val="0072589B"/>
    <w:rsid w:val="0072722C"/>
    <w:rsid w:val="00727F16"/>
    <w:rsid w:val="00730190"/>
    <w:rsid w:val="00730547"/>
    <w:rsid w:val="00731406"/>
    <w:rsid w:val="00734684"/>
    <w:rsid w:val="00734BFD"/>
    <w:rsid w:val="007353E1"/>
    <w:rsid w:val="0073705A"/>
    <w:rsid w:val="00737A73"/>
    <w:rsid w:val="00737B5F"/>
    <w:rsid w:val="00741059"/>
    <w:rsid w:val="00741848"/>
    <w:rsid w:val="00743DE2"/>
    <w:rsid w:val="00743FA4"/>
    <w:rsid w:val="007456C2"/>
    <w:rsid w:val="00746243"/>
    <w:rsid w:val="007472A8"/>
    <w:rsid w:val="00750C8E"/>
    <w:rsid w:val="0075234C"/>
    <w:rsid w:val="00752759"/>
    <w:rsid w:val="00753012"/>
    <w:rsid w:val="00755ACA"/>
    <w:rsid w:val="00756264"/>
    <w:rsid w:val="00756FCB"/>
    <w:rsid w:val="0076004E"/>
    <w:rsid w:val="00760774"/>
    <w:rsid w:val="00761AA4"/>
    <w:rsid w:val="00761C31"/>
    <w:rsid w:val="00762863"/>
    <w:rsid w:val="00763F79"/>
    <w:rsid w:val="00764145"/>
    <w:rsid w:val="00765337"/>
    <w:rsid w:val="00766152"/>
    <w:rsid w:val="007662AF"/>
    <w:rsid w:val="00767EDD"/>
    <w:rsid w:val="0077005D"/>
    <w:rsid w:val="00770B3C"/>
    <w:rsid w:val="00770D1B"/>
    <w:rsid w:val="00770F78"/>
    <w:rsid w:val="007747FB"/>
    <w:rsid w:val="00776161"/>
    <w:rsid w:val="007762FA"/>
    <w:rsid w:val="007764FE"/>
    <w:rsid w:val="007773B7"/>
    <w:rsid w:val="007774C1"/>
    <w:rsid w:val="00777DE0"/>
    <w:rsid w:val="00780C31"/>
    <w:rsid w:val="00782395"/>
    <w:rsid w:val="00782CF2"/>
    <w:rsid w:val="007847D0"/>
    <w:rsid w:val="00784D6E"/>
    <w:rsid w:val="0078549F"/>
    <w:rsid w:val="007866D3"/>
    <w:rsid w:val="007873DF"/>
    <w:rsid w:val="00791207"/>
    <w:rsid w:val="007923B8"/>
    <w:rsid w:val="007927FE"/>
    <w:rsid w:val="00792AA3"/>
    <w:rsid w:val="0079318C"/>
    <w:rsid w:val="00795FAB"/>
    <w:rsid w:val="00797133"/>
    <w:rsid w:val="007A080D"/>
    <w:rsid w:val="007A0C8F"/>
    <w:rsid w:val="007A0D72"/>
    <w:rsid w:val="007A105D"/>
    <w:rsid w:val="007A12E7"/>
    <w:rsid w:val="007A3A90"/>
    <w:rsid w:val="007A3E9C"/>
    <w:rsid w:val="007A565B"/>
    <w:rsid w:val="007A6041"/>
    <w:rsid w:val="007A6EFF"/>
    <w:rsid w:val="007A71BB"/>
    <w:rsid w:val="007A7C61"/>
    <w:rsid w:val="007B0C96"/>
    <w:rsid w:val="007B43A1"/>
    <w:rsid w:val="007B4B37"/>
    <w:rsid w:val="007B4C84"/>
    <w:rsid w:val="007B5390"/>
    <w:rsid w:val="007B6850"/>
    <w:rsid w:val="007B7448"/>
    <w:rsid w:val="007B7B15"/>
    <w:rsid w:val="007C14BB"/>
    <w:rsid w:val="007C1941"/>
    <w:rsid w:val="007C1E0E"/>
    <w:rsid w:val="007C2663"/>
    <w:rsid w:val="007C27CD"/>
    <w:rsid w:val="007C3251"/>
    <w:rsid w:val="007C449D"/>
    <w:rsid w:val="007C4647"/>
    <w:rsid w:val="007D1046"/>
    <w:rsid w:val="007D1501"/>
    <w:rsid w:val="007D23BD"/>
    <w:rsid w:val="007D3AA3"/>
    <w:rsid w:val="007D5A85"/>
    <w:rsid w:val="007D5EF1"/>
    <w:rsid w:val="007D6005"/>
    <w:rsid w:val="007D664C"/>
    <w:rsid w:val="007D7E8C"/>
    <w:rsid w:val="007D7ED8"/>
    <w:rsid w:val="007E0397"/>
    <w:rsid w:val="007E0ACD"/>
    <w:rsid w:val="007E0F2C"/>
    <w:rsid w:val="007E0F94"/>
    <w:rsid w:val="007E1FB9"/>
    <w:rsid w:val="007E3BE7"/>
    <w:rsid w:val="007E416E"/>
    <w:rsid w:val="007E4246"/>
    <w:rsid w:val="007E4B53"/>
    <w:rsid w:val="007E53B4"/>
    <w:rsid w:val="007E5CBE"/>
    <w:rsid w:val="007E639F"/>
    <w:rsid w:val="007E75D1"/>
    <w:rsid w:val="007F0A9F"/>
    <w:rsid w:val="007F22C7"/>
    <w:rsid w:val="007F26FB"/>
    <w:rsid w:val="007F293B"/>
    <w:rsid w:val="007F34A8"/>
    <w:rsid w:val="007F3A64"/>
    <w:rsid w:val="007F3E4D"/>
    <w:rsid w:val="007F4D82"/>
    <w:rsid w:val="007F7019"/>
    <w:rsid w:val="00801C77"/>
    <w:rsid w:val="00803D04"/>
    <w:rsid w:val="00804072"/>
    <w:rsid w:val="008040F6"/>
    <w:rsid w:val="0080511D"/>
    <w:rsid w:val="00805A1B"/>
    <w:rsid w:val="00805DB7"/>
    <w:rsid w:val="00807F8B"/>
    <w:rsid w:val="008106DB"/>
    <w:rsid w:val="008110C1"/>
    <w:rsid w:val="00811373"/>
    <w:rsid w:val="00811628"/>
    <w:rsid w:val="008117DD"/>
    <w:rsid w:val="00811B96"/>
    <w:rsid w:val="00811F90"/>
    <w:rsid w:val="00814206"/>
    <w:rsid w:val="00815FBE"/>
    <w:rsid w:val="008160F1"/>
    <w:rsid w:val="0081665A"/>
    <w:rsid w:val="0081729D"/>
    <w:rsid w:val="008208DD"/>
    <w:rsid w:val="0082349B"/>
    <w:rsid w:val="008235B2"/>
    <w:rsid w:val="008238D6"/>
    <w:rsid w:val="00823CDB"/>
    <w:rsid w:val="00824760"/>
    <w:rsid w:val="00825805"/>
    <w:rsid w:val="0082738F"/>
    <w:rsid w:val="00827E35"/>
    <w:rsid w:val="00830413"/>
    <w:rsid w:val="00830496"/>
    <w:rsid w:val="0083070F"/>
    <w:rsid w:val="00830F59"/>
    <w:rsid w:val="008319AD"/>
    <w:rsid w:val="00831BEF"/>
    <w:rsid w:val="00832B79"/>
    <w:rsid w:val="008338F8"/>
    <w:rsid w:val="00834605"/>
    <w:rsid w:val="00834E75"/>
    <w:rsid w:val="008374DC"/>
    <w:rsid w:val="008377AC"/>
    <w:rsid w:val="008400DE"/>
    <w:rsid w:val="00840D72"/>
    <w:rsid w:val="00842666"/>
    <w:rsid w:val="00842766"/>
    <w:rsid w:val="00843435"/>
    <w:rsid w:val="00844C53"/>
    <w:rsid w:val="00844FA2"/>
    <w:rsid w:val="0084512F"/>
    <w:rsid w:val="0084514D"/>
    <w:rsid w:val="00845616"/>
    <w:rsid w:val="00845A49"/>
    <w:rsid w:val="0084604B"/>
    <w:rsid w:val="008461B1"/>
    <w:rsid w:val="00846B2F"/>
    <w:rsid w:val="008470AD"/>
    <w:rsid w:val="008478A6"/>
    <w:rsid w:val="00847DAD"/>
    <w:rsid w:val="00847E6D"/>
    <w:rsid w:val="00851BF9"/>
    <w:rsid w:val="00852115"/>
    <w:rsid w:val="00852D7B"/>
    <w:rsid w:val="00853186"/>
    <w:rsid w:val="008551EE"/>
    <w:rsid w:val="00855298"/>
    <w:rsid w:val="0085751A"/>
    <w:rsid w:val="008607E0"/>
    <w:rsid w:val="0086090D"/>
    <w:rsid w:val="00861256"/>
    <w:rsid w:val="008625CE"/>
    <w:rsid w:val="00862683"/>
    <w:rsid w:val="00862A60"/>
    <w:rsid w:val="00864604"/>
    <w:rsid w:val="00865036"/>
    <w:rsid w:val="00865CD5"/>
    <w:rsid w:val="00867BCD"/>
    <w:rsid w:val="008702E8"/>
    <w:rsid w:val="00871429"/>
    <w:rsid w:val="0087194C"/>
    <w:rsid w:val="00873A74"/>
    <w:rsid w:val="008744CC"/>
    <w:rsid w:val="00876169"/>
    <w:rsid w:val="008765BA"/>
    <w:rsid w:val="0088035A"/>
    <w:rsid w:val="00881B9C"/>
    <w:rsid w:val="0088288C"/>
    <w:rsid w:val="00884266"/>
    <w:rsid w:val="00884383"/>
    <w:rsid w:val="008846CE"/>
    <w:rsid w:val="00884F3B"/>
    <w:rsid w:val="00885472"/>
    <w:rsid w:val="00886A46"/>
    <w:rsid w:val="00886C60"/>
    <w:rsid w:val="00886F7C"/>
    <w:rsid w:val="0088750E"/>
    <w:rsid w:val="00890582"/>
    <w:rsid w:val="00891FA5"/>
    <w:rsid w:val="0089314B"/>
    <w:rsid w:val="008932BC"/>
    <w:rsid w:val="00895934"/>
    <w:rsid w:val="008965D8"/>
    <w:rsid w:val="008A0D9B"/>
    <w:rsid w:val="008A1007"/>
    <w:rsid w:val="008A1BBB"/>
    <w:rsid w:val="008A231E"/>
    <w:rsid w:val="008A30EE"/>
    <w:rsid w:val="008A445B"/>
    <w:rsid w:val="008A52C9"/>
    <w:rsid w:val="008A5B50"/>
    <w:rsid w:val="008A6D18"/>
    <w:rsid w:val="008A7003"/>
    <w:rsid w:val="008A70C1"/>
    <w:rsid w:val="008A7237"/>
    <w:rsid w:val="008A723C"/>
    <w:rsid w:val="008B02C4"/>
    <w:rsid w:val="008B2018"/>
    <w:rsid w:val="008B233E"/>
    <w:rsid w:val="008B2D1E"/>
    <w:rsid w:val="008B2FD9"/>
    <w:rsid w:val="008B4C7A"/>
    <w:rsid w:val="008B5422"/>
    <w:rsid w:val="008B5611"/>
    <w:rsid w:val="008B5A68"/>
    <w:rsid w:val="008B6C9F"/>
    <w:rsid w:val="008B7261"/>
    <w:rsid w:val="008B7449"/>
    <w:rsid w:val="008C0ED0"/>
    <w:rsid w:val="008C161B"/>
    <w:rsid w:val="008C3604"/>
    <w:rsid w:val="008C66F7"/>
    <w:rsid w:val="008D0024"/>
    <w:rsid w:val="008D128A"/>
    <w:rsid w:val="008D1932"/>
    <w:rsid w:val="008D1933"/>
    <w:rsid w:val="008D1C64"/>
    <w:rsid w:val="008D1DFC"/>
    <w:rsid w:val="008D1E2D"/>
    <w:rsid w:val="008D1EC9"/>
    <w:rsid w:val="008D3712"/>
    <w:rsid w:val="008D56ED"/>
    <w:rsid w:val="008D7257"/>
    <w:rsid w:val="008D7894"/>
    <w:rsid w:val="008E1C3D"/>
    <w:rsid w:val="008E30F6"/>
    <w:rsid w:val="008E3158"/>
    <w:rsid w:val="008E3539"/>
    <w:rsid w:val="008E4AE2"/>
    <w:rsid w:val="008E660E"/>
    <w:rsid w:val="008E7D06"/>
    <w:rsid w:val="008F0330"/>
    <w:rsid w:val="008F077E"/>
    <w:rsid w:val="008F0822"/>
    <w:rsid w:val="008F0F89"/>
    <w:rsid w:val="008F10C8"/>
    <w:rsid w:val="008F12FA"/>
    <w:rsid w:val="008F1FA3"/>
    <w:rsid w:val="008F248F"/>
    <w:rsid w:val="008F40D5"/>
    <w:rsid w:val="008F584F"/>
    <w:rsid w:val="008F5D06"/>
    <w:rsid w:val="00901892"/>
    <w:rsid w:val="00904EE1"/>
    <w:rsid w:val="009078F0"/>
    <w:rsid w:val="00907E63"/>
    <w:rsid w:val="00910967"/>
    <w:rsid w:val="00910FEF"/>
    <w:rsid w:val="00911393"/>
    <w:rsid w:val="00911A76"/>
    <w:rsid w:val="00912A64"/>
    <w:rsid w:val="009131C2"/>
    <w:rsid w:val="00916316"/>
    <w:rsid w:val="00916623"/>
    <w:rsid w:val="0091674E"/>
    <w:rsid w:val="00916E29"/>
    <w:rsid w:val="00917154"/>
    <w:rsid w:val="00917911"/>
    <w:rsid w:val="00917C9C"/>
    <w:rsid w:val="00920408"/>
    <w:rsid w:val="00920889"/>
    <w:rsid w:val="0092103C"/>
    <w:rsid w:val="00921B8C"/>
    <w:rsid w:val="009221FB"/>
    <w:rsid w:val="009223BA"/>
    <w:rsid w:val="0092258E"/>
    <w:rsid w:val="0092352C"/>
    <w:rsid w:val="0092482B"/>
    <w:rsid w:val="00924F4D"/>
    <w:rsid w:val="00925FEA"/>
    <w:rsid w:val="00926186"/>
    <w:rsid w:val="00926A89"/>
    <w:rsid w:val="00926F55"/>
    <w:rsid w:val="009278AD"/>
    <w:rsid w:val="00930AAB"/>
    <w:rsid w:val="00932C03"/>
    <w:rsid w:val="00934AC3"/>
    <w:rsid w:val="00934DF5"/>
    <w:rsid w:val="00934E94"/>
    <w:rsid w:val="009371E0"/>
    <w:rsid w:val="009406C5"/>
    <w:rsid w:val="00942244"/>
    <w:rsid w:val="00942BC7"/>
    <w:rsid w:val="009442A6"/>
    <w:rsid w:val="00944523"/>
    <w:rsid w:val="00944CF7"/>
    <w:rsid w:val="009458C8"/>
    <w:rsid w:val="009460EF"/>
    <w:rsid w:val="00946AAF"/>
    <w:rsid w:val="00947400"/>
    <w:rsid w:val="0094749F"/>
    <w:rsid w:val="00947538"/>
    <w:rsid w:val="00951EC9"/>
    <w:rsid w:val="009535BD"/>
    <w:rsid w:val="00954D15"/>
    <w:rsid w:val="009551E6"/>
    <w:rsid w:val="00957A62"/>
    <w:rsid w:val="00957C0B"/>
    <w:rsid w:val="00960C1F"/>
    <w:rsid w:val="009610A1"/>
    <w:rsid w:val="0096117A"/>
    <w:rsid w:val="00961D7B"/>
    <w:rsid w:val="00963797"/>
    <w:rsid w:val="00965894"/>
    <w:rsid w:val="00965D36"/>
    <w:rsid w:val="00966D5C"/>
    <w:rsid w:val="00966DC5"/>
    <w:rsid w:val="009674D3"/>
    <w:rsid w:val="00967C51"/>
    <w:rsid w:val="00967E0B"/>
    <w:rsid w:val="00971322"/>
    <w:rsid w:val="009715AC"/>
    <w:rsid w:val="00971B17"/>
    <w:rsid w:val="009721D4"/>
    <w:rsid w:val="009723D4"/>
    <w:rsid w:val="009731C5"/>
    <w:rsid w:val="00973D91"/>
    <w:rsid w:val="00974310"/>
    <w:rsid w:val="00974CBA"/>
    <w:rsid w:val="009752D6"/>
    <w:rsid w:val="00975870"/>
    <w:rsid w:val="009760F9"/>
    <w:rsid w:val="009763BF"/>
    <w:rsid w:val="00977FD8"/>
    <w:rsid w:val="00982A39"/>
    <w:rsid w:val="00983EB5"/>
    <w:rsid w:val="00984401"/>
    <w:rsid w:val="00984432"/>
    <w:rsid w:val="009869B9"/>
    <w:rsid w:val="009900C5"/>
    <w:rsid w:val="00990264"/>
    <w:rsid w:val="00990824"/>
    <w:rsid w:val="00991598"/>
    <w:rsid w:val="009915ED"/>
    <w:rsid w:val="00992B6B"/>
    <w:rsid w:val="00993953"/>
    <w:rsid w:val="00994B26"/>
    <w:rsid w:val="00995EB7"/>
    <w:rsid w:val="009977AD"/>
    <w:rsid w:val="009A06F5"/>
    <w:rsid w:val="009A0791"/>
    <w:rsid w:val="009A1963"/>
    <w:rsid w:val="009A20F4"/>
    <w:rsid w:val="009A351F"/>
    <w:rsid w:val="009A52F4"/>
    <w:rsid w:val="009A5371"/>
    <w:rsid w:val="009A5BA2"/>
    <w:rsid w:val="009A661C"/>
    <w:rsid w:val="009A77B0"/>
    <w:rsid w:val="009A7DB8"/>
    <w:rsid w:val="009B0437"/>
    <w:rsid w:val="009B19EF"/>
    <w:rsid w:val="009B1C7B"/>
    <w:rsid w:val="009B3520"/>
    <w:rsid w:val="009B3B48"/>
    <w:rsid w:val="009B3DDB"/>
    <w:rsid w:val="009B41FC"/>
    <w:rsid w:val="009B455E"/>
    <w:rsid w:val="009B4602"/>
    <w:rsid w:val="009B4A5A"/>
    <w:rsid w:val="009B4B19"/>
    <w:rsid w:val="009B4EE8"/>
    <w:rsid w:val="009B73EA"/>
    <w:rsid w:val="009C0319"/>
    <w:rsid w:val="009C071B"/>
    <w:rsid w:val="009C11AC"/>
    <w:rsid w:val="009C255B"/>
    <w:rsid w:val="009C3B97"/>
    <w:rsid w:val="009C3CDF"/>
    <w:rsid w:val="009C4630"/>
    <w:rsid w:val="009C4B14"/>
    <w:rsid w:val="009C50A4"/>
    <w:rsid w:val="009C5A55"/>
    <w:rsid w:val="009C5B0C"/>
    <w:rsid w:val="009C5F8E"/>
    <w:rsid w:val="009C6F03"/>
    <w:rsid w:val="009C7F2F"/>
    <w:rsid w:val="009D0305"/>
    <w:rsid w:val="009D0636"/>
    <w:rsid w:val="009D0690"/>
    <w:rsid w:val="009D26E8"/>
    <w:rsid w:val="009D2FC0"/>
    <w:rsid w:val="009D4E60"/>
    <w:rsid w:val="009D4FC7"/>
    <w:rsid w:val="009D6951"/>
    <w:rsid w:val="009D7E07"/>
    <w:rsid w:val="009E0901"/>
    <w:rsid w:val="009E1818"/>
    <w:rsid w:val="009E19E2"/>
    <w:rsid w:val="009E4058"/>
    <w:rsid w:val="009E40A2"/>
    <w:rsid w:val="009E4B0F"/>
    <w:rsid w:val="009E4E1E"/>
    <w:rsid w:val="009E542F"/>
    <w:rsid w:val="009E5563"/>
    <w:rsid w:val="009E690C"/>
    <w:rsid w:val="009E6BFB"/>
    <w:rsid w:val="009E7445"/>
    <w:rsid w:val="009E7765"/>
    <w:rsid w:val="009E79BE"/>
    <w:rsid w:val="009F101E"/>
    <w:rsid w:val="009F119B"/>
    <w:rsid w:val="009F1F95"/>
    <w:rsid w:val="009F43A0"/>
    <w:rsid w:val="009F4C64"/>
    <w:rsid w:val="009F4D50"/>
    <w:rsid w:val="009F549D"/>
    <w:rsid w:val="009F5F75"/>
    <w:rsid w:val="009F6395"/>
    <w:rsid w:val="00A000C8"/>
    <w:rsid w:val="00A013E7"/>
    <w:rsid w:val="00A04491"/>
    <w:rsid w:val="00A06DB1"/>
    <w:rsid w:val="00A07685"/>
    <w:rsid w:val="00A1019F"/>
    <w:rsid w:val="00A1040A"/>
    <w:rsid w:val="00A10411"/>
    <w:rsid w:val="00A128BB"/>
    <w:rsid w:val="00A144F4"/>
    <w:rsid w:val="00A1724F"/>
    <w:rsid w:val="00A17B5F"/>
    <w:rsid w:val="00A17DAB"/>
    <w:rsid w:val="00A205D9"/>
    <w:rsid w:val="00A21EAA"/>
    <w:rsid w:val="00A22AFA"/>
    <w:rsid w:val="00A253BE"/>
    <w:rsid w:val="00A2595D"/>
    <w:rsid w:val="00A25992"/>
    <w:rsid w:val="00A26ABB"/>
    <w:rsid w:val="00A3015E"/>
    <w:rsid w:val="00A31155"/>
    <w:rsid w:val="00A34447"/>
    <w:rsid w:val="00A36098"/>
    <w:rsid w:val="00A372AE"/>
    <w:rsid w:val="00A3743E"/>
    <w:rsid w:val="00A402BC"/>
    <w:rsid w:val="00A4083C"/>
    <w:rsid w:val="00A41402"/>
    <w:rsid w:val="00A4149B"/>
    <w:rsid w:val="00A41C3F"/>
    <w:rsid w:val="00A43B60"/>
    <w:rsid w:val="00A44A98"/>
    <w:rsid w:val="00A45EB7"/>
    <w:rsid w:val="00A503BC"/>
    <w:rsid w:val="00A507AA"/>
    <w:rsid w:val="00A50E55"/>
    <w:rsid w:val="00A5201C"/>
    <w:rsid w:val="00A5505C"/>
    <w:rsid w:val="00A5511B"/>
    <w:rsid w:val="00A55F99"/>
    <w:rsid w:val="00A5614D"/>
    <w:rsid w:val="00A561BF"/>
    <w:rsid w:val="00A56388"/>
    <w:rsid w:val="00A57859"/>
    <w:rsid w:val="00A61B01"/>
    <w:rsid w:val="00A61DBB"/>
    <w:rsid w:val="00A62516"/>
    <w:rsid w:val="00A62E9A"/>
    <w:rsid w:val="00A64ACF"/>
    <w:rsid w:val="00A65709"/>
    <w:rsid w:val="00A67455"/>
    <w:rsid w:val="00A70337"/>
    <w:rsid w:val="00A719AC"/>
    <w:rsid w:val="00A7243E"/>
    <w:rsid w:val="00A72EA6"/>
    <w:rsid w:val="00A73F0E"/>
    <w:rsid w:val="00A74AF3"/>
    <w:rsid w:val="00A75357"/>
    <w:rsid w:val="00A75F22"/>
    <w:rsid w:val="00A77E0F"/>
    <w:rsid w:val="00A814FB"/>
    <w:rsid w:val="00A81B91"/>
    <w:rsid w:val="00A8325E"/>
    <w:rsid w:val="00A84565"/>
    <w:rsid w:val="00A85D25"/>
    <w:rsid w:val="00A865A0"/>
    <w:rsid w:val="00A87A01"/>
    <w:rsid w:val="00A90E32"/>
    <w:rsid w:val="00A90FCA"/>
    <w:rsid w:val="00A930D1"/>
    <w:rsid w:val="00A93682"/>
    <w:rsid w:val="00A946CD"/>
    <w:rsid w:val="00A95B87"/>
    <w:rsid w:val="00A9657E"/>
    <w:rsid w:val="00A97614"/>
    <w:rsid w:val="00AA067C"/>
    <w:rsid w:val="00AA19AE"/>
    <w:rsid w:val="00AA274D"/>
    <w:rsid w:val="00AA33C7"/>
    <w:rsid w:val="00AA4729"/>
    <w:rsid w:val="00AA619A"/>
    <w:rsid w:val="00AB0EFB"/>
    <w:rsid w:val="00AB1380"/>
    <w:rsid w:val="00AB16A3"/>
    <w:rsid w:val="00AB217F"/>
    <w:rsid w:val="00AB2AC1"/>
    <w:rsid w:val="00AB328E"/>
    <w:rsid w:val="00AB3A61"/>
    <w:rsid w:val="00AB3D29"/>
    <w:rsid w:val="00AB51EF"/>
    <w:rsid w:val="00AB5363"/>
    <w:rsid w:val="00AB59D0"/>
    <w:rsid w:val="00AB7FA4"/>
    <w:rsid w:val="00AC155A"/>
    <w:rsid w:val="00AC1F51"/>
    <w:rsid w:val="00AC3832"/>
    <w:rsid w:val="00AC5A76"/>
    <w:rsid w:val="00AC5C5C"/>
    <w:rsid w:val="00AC5FA8"/>
    <w:rsid w:val="00AC7172"/>
    <w:rsid w:val="00AC7F78"/>
    <w:rsid w:val="00AD1A7A"/>
    <w:rsid w:val="00AD1B7A"/>
    <w:rsid w:val="00AD1C88"/>
    <w:rsid w:val="00AD230D"/>
    <w:rsid w:val="00AD2FB0"/>
    <w:rsid w:val="00AD4790"/>
    <w:rsid w:val="00AD4ED2"/>
    <w:rsid w:val="00AD64AE"/>
    <w:rsid w:val="00AD74E8"/>
    <w:rsid w:val="00AE033E"/>
    <w:rsid w:val="00AE049A"/>
    <w:rsid w:val="00AE0D80"/>
    <w:rsid w:val="00AE27C4"/>
    <w:rsid w:val="00AE283A"/>
    <w:rsid w:val="00AE51EA"/>
    <w:rsid w:val="00AE5FC2"/>
    <w:rsid w:val="00AE65D3"/>
    <w:rsid w:val="00AE790A"/>
    <w:rsid w:val="00AF4D4C"/>
    <w:rsid w:val="00AF4D68"/>
    <w:rsid w:val="00AF4FBF"/>
    <w:rsid w:val="00AF526C"/>
    <w:rsid w:val="00AF5CA9"/>
    <w:rsid w:val="00AF5D99"/>
    <w:rsid w:val="00AF6026"/>
    <w:rsid w:val="00AF64EC"/>
    <w:rsid w:val="00AF748A"/>
    <w:rsid w:val="00AF7493"/>
    <w:rsid w:val="00AF7A62"/>
    <w:rsid w:val="00B00733"/>
    <w:rsid w:val="00B00DB2"/>
    <w:rsid w:val="00B01419"/>
    <w:rsid w:val="00B02679"/>
    <w:rsid w:val="00B029DB"/>
    <w:rsid w:val="00B02D1D"/>
    <w:rsid w:val="00B053B9"/>
    <w:rsid w:val="00B07DF9"/>
    <w:rsid w:val="00B10979"/>
    <w:rsid w:val="00B10981"/>
    <w:rsid w:val="00B109D7"/>
    <w:rsid w:val="00B10CFA"/>
    <w:rsid w:val="00B11025"/>
    <w:rsid w:val="00B127DB"/>
    <w:rsid w:val="00B12E5A"/>
    <w:rsid w:val="00B1323C"/>
    <w:rsid w:val="00B13715"/>
    <w:rsid w:val="00B13E28"/>
    <w:rsid w:val="00B152F4"/>
    <w:rsid w:val="00B16CE2"/>
    <w:rsid w:val="00B17AB3"/>
    <w:rsid w:val="00B205E2"/>
    <w:rsid w:val="00B21286"/>
    <w:rsid w:val="00B216CD"/>
    <w:rsid w:val="00B23E2C"/>
    <w:rsid w:val="00B24130"/>
    <w:rsid w:val="00B2674C"/>
    <w:rsid w:val="00B2679A"/>
    <w:rsid w:val="00B275E7"/>
    <w:rsid w:val="00B27E14"/>
    <w:rsid w:val="00B27F36"/>
    <w:rsid w:val="00B300B5"/>
    <w:rsid w:val="00B3068D"/>
    <w:rsid w:val="00B30BCA"/>
    <w:rsid w:val="00B30D7D"/>
    <w:rsid w:val="00B312F2"/>
    <w:rsid w:val="00B316BB"/>
    <w:rsid w:val="00B33ED6"/>
    <w:rsid w:val="00B340D4"/>
    <w:rsid w:val="00B3455B"/>
    <w:rsid w:val="00B3489E"/>
    <w:rsid w:val="00B3582E"/>
    <w:rsid w:val="00B368A2"/>
    <w:rsid w:val="00B36BF6"/>
    <w:rsid w:val="00B40532"/>
    <w:rsid w:val="00B428B4"/>
    <w:rsid w:val="00B43EEF"/>
    <w:rsid w:val="00B44748"/>
    <w:rsid w:val="00B461C7"/>
    <w:rsid w:val="00B46498"/>
    <w:rsid w:val="00B46C60"/>
    <w:rsid w:val="00B47169"/>
    <w:rsid w:val="00B50395"/>
    <w:rsid w:val="00B51129"/>
    <w:rsid w:val="00B515E5"/>
    <w:rsid w:val="00B5217C"/>
    <w:rsid w:val="00B52217"/>
    <w:rsid w:val="00B531F3"/>
    <w:rsid w:val="00B533E2"/>
    <w:rsid w:val="00B544FA"/>
    <w:rsid w:val="00B55E9F"/>
    <w:rsid w:val="00B56280"/>
    <w:rsid w:val="00B5713D"/>
    <w:rsid w:val="00B572AF"/>
    <w:rsid w:val="00B576EF"/>
    <w:rsid w:val="00B6305B"/>
    <w:rsid w:val="00B633CA"/>
    <w:rsid w:val="00B635FF"/>
    <w:rsid w:val="00B639C5"/>
    <w:rsid w:val="00B63C5C"/>
    <w:rsid w:val="00B64179"/>
    <w:rsid w:val="00B652EF"/>
    <w:rsid w:val="00B70527"/>
    <w:rsid w:val="00B70777"/>
    <w:rsid w:val="00B70837"/>
    <w:rsid w:val="00B71400"/>
    <w:rsid w:val="00B71A4B"/>
    <w:rsid w:val="00B720F6"/>
    <w:rsid w:val="00B73D53"/>
    <w:rsid w:val="00B741D9"/>
    <w:rsid w:val="00B758F5"/>
    <w:rsid w:val="00B76C5D"/>
    <w:rsid w:val="00B76CC1"/>
    <w:rsid w:val="00B774F6"/>
    <w:rsid w:val="00B80401"/>
    <w:rsid w:val="00B80521"/>
    <w:rsid w:val="00B8074F"/>
    <w:rsid w:val="00B813B0"/>
    <w:rsid w:val="00B836BF"/>
    <w:rsid w:val="00B85C4C"/>
    <w:rsid w:val="00B87720"/>
    <w:rsid w:val="00B90041"/>
    <w:rsid w:val="00B90849"/>
    <w:rsid w:val="00B91587"/>
    <w:rsid w:val="00B91F86"/>
    <w:rsid w:val="00B929D6"/>
    <w:rsid w:val="00B93793"/>
    <w:rsid w:val="00B9402C"/>
    <w:rsid w:val="00B941C4"/>
    <w:rsid w:val="00B94D9A"/>
    <w:rsid w:val="00B94EA1"/>
    <w:rsid w:val="00B97CE2"/>
    <w:rsid w:val="00BA1B44"/>
    <w:rsid w:val="00BA20DC"/>
    <w:rsid w:val="00BA2402"/>
    <w:rsid w:val="00BA3232"/>
    <w:rsid w:val="00BA49D9"/>
    <w:rsid w:val="00BA590C"/>
    <w:rsid w:val="00BA76D2"/>
    <w:rsid w:val="00BB1AB9"/>
    <w:rsid w:val="00BB3044"/>
    <w:rsid w:val="00BB391D"/>
    <w:rsid w:val="00BB457A"/>
    <w:rsid w:val="00BB4918"/>
    <w:rsid w:val="00BB53C0"/>
    <w:rsid w:val="00BB71D2"/>
    <w:rsid w:val="00BB72AD"/>
    <w:rsid w:val="00BB73C5"/>
    <w:rsid w:val="00BB77BB"/>
    <w:rsid w:val="00BB7C6C"/>
    <w:rsid w:val="00BC0A93"/>
    <w:rsid w:val="00BC348C"/>
    <w:rsid w:val="00BC35A4"/>
    <w:rsid w:val="00BC43E7"/>
    <w:rsid w:val="00BC456A"/>
    <w:rsid w:val="00BC6F0A"/>
    <w:rsid w:val="00BC6FFB"/>
    <w:rsid w:val="00BC732B"/>
    <w:rsid w:val="00BC7D15"/>
    <w:rsid w:val="00BD0ECB"/>
    <w:rsid w:val="00BD0F06"/>
    <w:rsid w:val="00BD1054"/>
    <w:rsid w:val="00BD333D"/>
    <w:rsid w:val="00BD462E"/>
    <w:rsid w:val="00BD4FFA"/>
    <w:rsid w:val="00BD59D1"/>
    <w:rsid w:val="00BD670B"/>
    <w:rsid w:val="00BD7806"/>
    <w:rsid w:val="00BE0CC1"/>
    <w:rsid w:val="00BE16EA"/>
    <w:rsid w:val="00BE1F9B"/>
    <w:rsid w:val="00BE21CC"/>
    <w:rsid w:val="00BE2E24"/>
    <w:rsid w:val="00BE2F42"/>
    <w:rsid w:val="00BE3713"/>
    <w:rsid w:val="00BE3B4A"/>
    <w:rsid w:val="00BE4AC6"/>
    <w:rsid w:val="00BE576D"/>
    <w:rsid w:val="00BE597E"/>
    <w:rsid w:val="00BE5C7A"/>
    <w:rsid w:val="00BE5E5C"/>
    <w:rsid w:val="00BE6191"/>
    <w:rsid w:val="00BE6CB8"/>
    <w:rsid w:val="00BE7320"/>
    <w:rsid w:val="00BE74A7"/>
    <w:rsid w:val="00BF05E6"/>
    <w:rsid w:val="00BF0E6A"/>
    <w:rsid w:val="00BF7479"/>
    <w:rsid w:val="00C01BAE"/>
    <w:rsid w:val="00C01F0F"/>
    <w:rsid w:val="00C03061"/>
    <w:rsid w:val="00C030F4"/>
    <w:rsid w:val="00C03E90"/>
    <w:rsid w:val="00C0465B"/>
    <w:rsid w:val="00C0526A"/>
    <w:rsid w:val="00C05531"/>
    <w:rsid w:val="00C0582A"/>
    <w:rsid w:val="00C07731"/>
    <w:rsid w:val="00C120C2"/>
    <w:rsid w:val="00C124C4"/>
    <w:rsid w:val="00C12A59"/>
    <w:rsid w:val="00C1323E"/>
    <w:rsid w:val="00C13672"/>
    <w:rsid w:val="00C1420D"/>
    <w:rsid w:val="00C1445E"/>
    <w:rsid w:val="00C1624E"/>
    <w:rsid w:val="00C168B0"/>
    <w:rsid w:val="00C168B2"/>
    <w:rsid w:val="00C172D9"/>
    <w:rsid w:val="00C174F0"/>
    <w:rsid w:val="00C217B6"/>
    <w:rsid w:val="00C22683"/>
    <w:rsid w:val="00C24C44"/>
    <w:rsid w:val="00C25D10"/>
    <w:rsid w:val="00C260EF"/>
    <w:rsid w:val="00C263DC"/>
    <w:rsid w:val="00C26702"/>
    <w:rsid w:val="00C26DF6"/>
    <w:rsid w:val="00C27948"/>
    <w:rsid w:val="00C316DB"/>
    <w:rsid w:val="00C31982"/>
    <w:rsid w:val="00C330C7"/>
    <w:rsid w:val="00C33350"/>
    <w:rsid w:val="00C33555"/>
    <w:rsid w:val="00C335B6"/>
    <w:rsid w:val="00C34E96"/>
    <w:rsid w:val="00C34FE1"/>
    <w:rsid w:val="00C3595C"/>
    <w:rsid w:val="00C41BCF"/>
    <w:rsid w:val="00C42A11"/>
    <w:rsid w:val="00C4327E"/>
    <w:rsid w:val="00C43819"/>
    <w:rsid w:val="00C43860"/>
    <w:rsid w:val="00C43FDC"/>
    <w:rsid w:val="00C44252"/>
    <w:rsid w:val="00C44551"/>
    <w:rsid w:val="00C45258"/>
    <w:rsid w:val="00C4554F"/>
    <w:rsid w:val="00C462A9"/>
    <w:rsid w:val="00C5038E"/>
    <w:rsid w:val="00C511C6"/>
    <w:rsid w:val="00C51D71"/>
    <w:rsid w:val="00C51DCB"/>
    <w:rsid w:val="00C51FF4"/>
    <w:rsid w:val="00C529EA"/>
    <w:rsid w:val="00C53C85"/>
    <w:rsid w:val="00C53F50"/>
    <w:rsid w:val="00C55C83"/>
    <w:rsid w:val="00C561C6"/>
    <w:rsid w:val="00C6111B"/>
    <w:rsid w:val="00C612E8"/>
    <w:rsid w:val="00C621A2"/>
    <w:rsid w:val="00C63049"/>
    <w:rsid w:val="00C63892"/>
    <w:rsid w:val="00C65BEA"/>
    <w:rsid w:val="00C67785"/>
    <w:rsid w:val="00C67F25"/>
    <w:rsid w:val="00C70208"/>
    <w:rsid w:val="00C71B6F"/>
    <w:rsid w:val="00C74601"/>
    <w:rsid w:val="00C75C95"/>
    <w:rsid w:val="00C77671"/>
    <w:rsid w:val="00C80F81"/>
    <w:rsid w:val="00C818B8"/>
    <w:rsid w:val="00C81CB3"/>
    <w:rsid w:val="00C81E19"/>
    <w:rsid w:val="00C83082"/>
    <w:rsid w:val="00C84A74"/>
    <w:rsid w:val="00C854A2"/>
    <w:rsid w:val="00C85500"/>
    <w:rsid w:val="00C865E1"/>
    <w:rsid w:val="00C868E6"/>
    <w:rsid w:val="00C86A7E"/>
    <w:rsid w:val="00C86BF4"/>
    <w:rsid w:val="00C87366"/>
    <w:rsid w:val="00C90A6D"/>
    <w:rsid w:val="00C91FC8"/>
    <w:rsid w:val="00C9307D"/>
    <w:rsid w:val="00C930A2"/>
    <w:rsid w:val="00C94A7C"/>
    <w:rsid w:val="00C95FED"/>
    <w:rsid w:val="00C96873"/>
    <w:rsid w:val="00C97B6B"/>
    <w:rsid w:val="00CA0A46"/>
    <w:rsid w:val="00CA0C8C"/>
    <w:rsid w:val="00CA0E4E"/>
    <w:rsid w:val="00CA6552"/>
    <w:rsid w:val="00CA7E01"/>
    <w:rsid w:val="00CB095F"/>
    <w:rsid w:val="00CB28B3"/>
    <w:rsid w:val="00CB358C"/>
    <w:rsid w:val="00CB3A09"/>
    <w:rsid w:val="00CB437E"/>
    <w:rsid w:val="00CB4715"/>
    <w:rsid w:val="00CB5763"/>
    <w:rsid w:val="00CB6254"/>
    <w:rsid w:val="00CC0A34"/>
    <w:rsid w:val="00CC1227"/>
    <w:rsid w:val="00CC1293"/>
    <w:rsid w:val="00CC1A9D"/>
    <w:rsid w:val="00CC1FF4"/>
    <w:rsid w:val="00CC433C"/>
    <w:rsid w:val="00CC43B1"/>
    <w:rsid w:val="00CC4FE6"/>
    <w:rsid w:val="00CC5377"/>
    <w:rsid w:val="00CC567E"/>
    <w:rsid w:val="00CC5914"/>
    <w:rsid w:val="00CC5F02"/>
    <w:rsid w:val="00CC6217"/>
    <w:rsid w:val="00CC69E0"/>
    <w:rsid w:val="00CC6B23"/>
    <w:rsid w:val="00CC75DE"/>
    <w:rsid w:val="00CC79E3"/>
    <w:rsid w:val="00CC7BFF"/>
    <w:rsid w:val="00CD01AB"/>
    <w:rsid w:val="00CD0213"/>
    <w:rsid w:val="00CD05CD"/>
    <w:rsid w:val="00CD42A5"/>
    <w:rsid w:val="00CD5A8A"/>
    <w:rsid w:val="00CD60AC"/>
    <w:rsid w:val="00CD6E63"/>
    <w:rsid w:val="00CE00D4"/>
    <w:rsid w:val="00CE03C8"/>
    <w:rsid w:val="00CE061A"/>
    <w:rsid w:val="00CE16BE"/>
    <w:rsid w:val="00CE3E0D"/>
    <w:rsid w:val="00CE63B0"/>
    <w:rsid w:val="00CE6814"/>
    <w:rsid w:val="00CE694A"/>
    <w:rsid w:val="00CE6A49"/>
    <w:rsid w:val="00CE6D60"/>
    <w:rsid w:val="00CE78B5"/>
    <w:rsid w:val="00CF0350"/>
    <w:rsid w:val="00CF0513"/>
    <w:rsid w:val="00CF255F"/>
    <w:rsid w:val="00CF3245"/>
    <w:rsid w:val="00CF32E2"/>
    <w:rsid w:val="00CF3ACC"/>
    <w:rsid w:val="00CF5672"/>
    <w:rsid w:val="00CF5870"/>
    <w:rsid w:val="00CF69BC"/>
    <w:rsid w:val="00CF7C9D"/>
    <w:rsid w:val="00D02F57"/>
    <w:rsid w:val="00D0320E"/>
    <w:rsid w:val="00D032FA"/>
    <w:rsid w:val="00D034C7"/>
    <w:rsid w:val="00D035A8"/>
    <w:rsid w:val="00D03A59"/>
    <w:rsid w:val="00D05386"/>
    <w:rsid w:val="00D05A56"/>
    <w:rsid w:val="00D07F6F"/>
    <w:rsid w:val="00D103CB"/>
    <w:rsid w:val="00D10F50"/>
    <w:rsid w:val="00D1252A"/>
    <w:rsid w:val="00D127E9"/>
    <w:rsid w:val="00D13B29"/>
    <w:rsid w:val="00D13BEB"/>
    <w:rsid w:val="00D13D4B"/>
    <w:rsid w:val="00D14107"/>
    <w:rsid w:val="00D153A2"/>
    <w:rsid w:val="00D15760"/>
    <w:rsid w:val="00D16F68"/>
    <w:rsid w:val="00D17660"/>
    <w:rsid w:val="00D20918"/>
    <w:rsid w:val="00D22615"/>
    <w:rsid w:val="00D237B9"/>
    <w:rsid w:val="00D2385D"/>
    <w:rsid w:val="00D23934"/>
    <w:rsid w:val="00D24E2F"/>
    <w:rsid w:val="00D261E4"/>
    <w:rsid w:val="00D26A03"/>
    <w:rsid w:val="00D26E21"/>
    <w:rsid w:val="00D275E9"/>
    <w:rsid w:val="00D27A51"/>
    <w:rsid w:val="00D305B4"/>
    <w:rsid w:val="00D311BD"/>
    <w:rsid w:val="00D31880"/>
    <w:rsid w:val="00D31BAD"/>
    <w:rsid w:val="00D3263A"/>
    <w:rsid w:val="00D33CF7"/>
    <w:rsid w:val="00D35C43"/>
    <w:rsid w:val="00D35CED"/>
    <w:rsid w:val="00D35DA9"/>
    <w:rsid w:val="00D35F34"/>
    <w:rsid w:val="00D36C4F"/>
    <w:rsid w:val="00D3755C"/>
    <w:rsid w:val="00D376F8"/>
    <w:rsid w:val="00D4104B"/>
    <w:rsid w:val="00D42DAF"/>
    <w:rsid w:val="00D4322B"/>
    <w:rsid w:val="00D4464F"/>
    <w:rsid w:val="00D4751E"/>
    <w:rsid w:val="00D475A8"/>
    <w:rsid w:val="00D517F6"/>
    <w:rsid w:val="00D51986"/>
    <w:rsid w:val="00D53571"/>
    <w:rsid w:val="00D54BE5"/>
    <w:rsid w:val="00D6011F"/>
    <w:rsid w:val="00D603B1"/>
    <w:rsid w:val="00D6051C"/>
    <w:rsid w:val="00D617AD"/>
    <w:rsid w:val="00D633AD"/>
    <w:rsid w:val="00D63A52"/>
    <w:rsid w:val="00D658A0"/>
    <w:rsid w:val="00D658A4"/>
    <w:rsid w:val="00D662FB"/>
    <w:rsid w:val="00D67036"/>
    <w:rsid w:val="00D70915"/>
    <w:rsid w:val="00D70A88"/>
    <w:rsid w:val="00D7173B"/>
    <w:rsid w:val="00D71BAA"/>
    <w:rsid w:val="00D72A35"/>
    <w:rsid w:val="00D72D51"/>
    <w:rsid w:val="00D73C2D"/>
    <w:rsid w:val="00D7428C"/>
    <w:rsid w:val="00D74C86"/>
    <w:rsid w:val="00D756FE"/>
    <w:rsid w:val="00D757B8"/>
    <w:rsid w:val="00D807BA"/>
    <w:rsid w:val="00D81001"/>
    <w:rsid w:val="00D81F20"/>
    <w:rsid w:val="00D83195"/>
    <w:rsid w:val="00D85524"/>
    <w:rsid w:val="00D86FD0"/>
    <w:rsid w:val="00D87CFD"/>
    <w:rsid w:val="00D90E48"/>
    <w:rsid w:val="00D9157F"/>
    <w:rsid w:val="00D91B04"/>
    <w:rsid w:val="00D92897"/>
    <w:rsid w:val="00D92BC0"/>
    <w:rsid w:val="00D92E0B"/>
    <w:rsid w:val="00D9442D"/>
    <w:rsid w:val="00D944E8"/>
    <w:rsid w:val="00D95A34"/>
    <w:rsid w:val="00DA0581"/>
    <w:rsid w:val="00DA0EE4"/>
    <w:rsid w:val="00DA27ED"/>
    <w:rsid w:val="00DA3B31"/>
    <w:rsid w:val="00DA44E7"/>
    <w:rsid w:val="00DA45A4"/>
    <w:rsid w:val="00DA4FED"/>
    <w:rsid w:val="00DA5A99"/>
    <w:rsid w:val="00DA5CF1"/>
    <w:rsid w:val="00DA6DF0"/>
    <w:rsid w:val="00DA7103"/>
    <w:rsid w:val="00DB0090"/>
    <w:rsid w:val="00DB0126"/>
    <w:rsid w:val="00DB6925"/>
    <w:rsid w:val="00DB7D88"/>
    <w:rsid w:val="00DC2981"/>
    <w:rsid w:val="00DC3269"/>
    <w:rsid w:val="00DC3B62"/>
    <w:rsid w:val="00DC3D25"/>
    <w:rsid w:val="00DC43E4"/>
    <w:rsid w:val="00DC446A"/>
    <w:rsid w:val="00DC49FC"/>
    <w:rsid w:val="00DC4BD3"/>
    <w:rsid w:val="00DC5253"/>
    <w:rsid w:val="00DC53CC"/>
    <w:rsid w:val="00DC77DF"/>
    <w:rsid w:val="00DD0696"/>
    <w:rsid w:val="00DD145C"/>
    <w:rsid w:val="00DD27A6"/>
    <w:rsid w:val="00DD60F1"/>
    <w:rsid w:val="00DD724B"/>
    <w:rsid w:val="00DE33FC"/>
    <w:rsid w:val="00DE486F"/>
    <w:rsid w:val="00DE5192"/>
    <w:rsid w:val="00DE576D"/>
    <w:rsid w:val="00DF05E8"/>
    <w:rsid w:val="00DF0AFF"/>
    <w:rsid w:val="00DF1CC4"/>
    <w:rsid w:val="00DF3439"/>
    <w:rsid w:val="00DF3A64"/>
    <w:rsid w:val="00DF441A"/>
    <w:rsid w:val="00DF492F"/>
    <w:rsid w:val="00DF622C"/>
    <w:rsid w:val="00DF72FB"/>
    <w:rsid w:val="00DF7A53"/>
    <w:rsid w:val="00DF7E04"/>
    <w:rsid w:val="00E01174"/>
    <w:rsid w:val="00E01EE0"/>
    <w:rsid w:val="00E0216A"/>
    <w:rsid w:val="00E0297D"/>
    <w:rsid w:val="00E02D22"/>
    <w:rsid w:val="00E03AAC"/>
    <w:rsid w:val="00E05B14"/>
    <w:rsid w:val="00E05C26"/>
    <w:rsid w:val="00E0637F"/>
    <w:rsid w:val="00E076EA"/>
    <w:rsid w:val="00E11D58"/>
    <w:rsid w:val="00E12852"/>
    <w:rsid w:val="00E12BAF"/>
    <w:rsid w:val="00E16C61"/>
    <w:rsid w:val="00E17A90"/>
    <w:rsid w:val="00E209F6"/>
    <w:rsid w:val="00E20F51"/>
    <w:rsid w:val="00E21712"/>
    <w:rsid w:val="00E21C8C"/>
    <w:rsid w:val="00E21FB8"/>
    <w:rsid w:val="00E2227D"/>
    <w:rsid w:val="00E22385"/>
    <w:rsid w:val="00E22A85"/>
    <w:rsid w:val="00E22C6B"/>
    <w:rsid w:val="00E23EBD"/>
    <w:rsid w:val="00E24909"/>
    <w:rsid w:val="00E24A01"/>
    <w:rsid w:val="00E25172"/>
    <w:rsid w:val="00E26A08"/>
    <w:rsid w:val="00E273CB"/>
    <w:rsid w:val="00E30C37"/>
    <w:rsid w:val="00E31086"/>
    <w:rsid w:val="00E318DB"/>
    <w:rsid w:val="00E31B87"/>
    <w:rsid w:val="00E3220D"/>
    <w:rsid w:val="00E32683"/>
    <w:rsid w:val="00E33827"/>
    <w:rsid w:val="00E34AA2"/>
    <w:rsid w:val="00E3515C"/>
    <w:rsid w:val="00E35CE1"/>
    <w:rsid w:val="00E36545"/>
    <w:rsid w:val="00E365DC"/>
    <w:rsid w:val="00E37C78"/>
    <w:rsid w:val="00E40028"/>
    <w:rsid w:val="00E40E44"/>
    <w:rsid w:val="00E415F8"/>
    <w:rsid w:val="00E4207A"/>
    <w:rsid w:val="00E433D5"/>
    <w:rsid w:val="00E43C3A"/>
    <w:rsid w:val="00E4406D"/>
    <w:rsid w:val="00E455E4"/>
    <w:rsid w:val="00E46258"/>
    <w:rsid w:val="00E4633A"/>
    <w:rsid w:val="00E47635"/>
    <w:rsid w:val="00E47DF9"/>
    <w:rsid w:val="00E47ED4"/>
    <w:rsid w:val="00E5048C"/>
    <w:rsid w:val="00E50C90"/>
    <w:rsid w:val="00E51F3F"/>
    <w:rsid w:val="00E52269"/>
    <w:rsid w:val="00E53613"/>
    <w:rsid w:val="00E56244"/>
    <w:rsid w:val="00E56783"/>
    <w:rsid w:val="00E567BA"/>
    <w:rsid w:val="00E63897"/>
    <w:rsid w:val="00E63BC3"/>
    <w:rsid w:val="00E65FEF"/>
    <w:rsid w:val="00E66102"/>
    <w:rsid w:val="00E6613D"/>
    <w:rsid w:val="00E6714E"/>
    <w:rsid w:val="00E67B84"/>
    <w:rsid w:val="00E71070"/>
    <w:rsid w:val="00E71A95"/>
    <w:rsid w:val="00E71B9D"/>
    <w:rsid w:val="00E72CA5"/>
    <w:rsid w:val="00E74F75"/>
    <w:rsid w:val="00E75331"/>
    <w:rsid w:val="00E7789E"/>
    <w:rsid w:val="00E822F7"/>
    <w:rsid w:val="00E8267A"/>
    <w:rsid w:val="00E83FDB"/>
    <w:rsid w:val="00E852E5"/>
    <w:rsid w:val="00E86B58"/>
    <w:rsid w:val="00E86C2F"/>
    <w:rsid w:val="00E875AA"/>
    <w:rsid w:val="00E90665"/>
    <w:rsid w:val="00E90B93"/>
    <w:rsid w:val="00E91AB9"/>
    <w:rsid w:val="00E944F0"/>
    <w:rsid w:val="00E9455D"/>
    <w:rsid w:val="00E94A2C"/>
    <w:rsid w:val="00E94A52"/>
    <w:rsid w:val="00E94C19"/>
    <w:rsid w:val="00EA0436"/>
    <w:rsid w:val="00EA16DB"/>
    <w:rsid w:val="00EA3048"/>
    <w:rsid w:val="00EA322F"/>
    <w:rsid w:val="00EA3CFD"/>
    <w:rsid w:val="00EA54A3"/>
    <w:rsid w:val="00EB1028"/>
    <w:rsid w:val="00EB3C4B"/>
    <w:rsid w:val="00EB557E"/>
    <w:rsid w:val="00EB6143"/>
    <w:rsid w:val="00EB627F"/>
    <w:rsid w:val="00EB68B8"/>
    <w:rsid w:val="00EB77D6"/>
    <w:rsid w:val="00EB7996"/>
    <w:rsid w:val="00EB7F5C"/>
    <w:rsid w:val="00EC0215"/>
    <w:rsid w:val="00EC065F"/>
    <w:rsid w:val="00EC1D0C"/>
    <w:rsid w:val="00EC1DDA"/>
    <w:rsid w:val="00EC20B8"/>
    <w:rsid w:val="00EC38E8"/>
    <w:rsid w:val="00EC3938"/>
    <w:rsid w:val="00EC39AB"/>
    <w:rsid w:val="00EC3F3E"/>
    <w:rsid w:val="00EC4016"/>
    <w:rsid w:val="00EC5116"/>
    <w:rsid w:val="00EC51EB"/>
    <w:rsid w:val="00EC68EE"/>
    <w:rsid w:val="00EC6D50"/>
    <w:rsid w:val="00EC73F5"/>
    <w:rsid w:val="00ED114B"/>
    <w:rsid w:val="00ED1E75"/>
    <w:rsid w:val="00ED1FB3"/>
    <w:rsid w:val="00ED294C"/>
    <w:rsid w:val="00ED3F2D"/>
    <w:rsid w:val="00ED417E"/>
    <w:rsid w:val="00ED57D1"/>
    <w:rsid w:val="00ED5A04"/>
    <w:rsid w:val="00ED5B97"/>
    <w:rsid w:val="00ED5E91"/>
    <w:rsid w:val="00ED642E"/>
    <w:rsid w:val="00ED690F"/>
    <w:rsid w:val="00ED757B"/>
    <w:rsid w:val="00ED7838"/>
    <w:rsid w:val="00EE244F"/>
    <w:rsid w:val="00EE34D2"/>
    <w:rsid w:val="00EE4A04"/>
    <w:rsid w:val="00EE61B3"/>
    <w:rsid w:val="00EE6374"/>
    <w:rsid w:val="00EE643F"/>
    <w:rsid w:val="00EE70EA"/>
    <w:rsid w:val="00EF069F"/>
    <w:rsid w:val="00EF0B77"/>
    <w:rsid w:val="00EF1B22"/>
    <w:rsid w:val="00EF36E0"/>
    <w:rsid w:val="00EF392E"/>
    <w:rsid w:val="00EF47B3"/>
    <w:rsid w:val="00EF5F65"/>
    <w:rsid w:val="00EF61FD"/>
    <w:rsid w:val="00EF6AF8"/>
    <w:rsid w:val="00EF7A22"/>
    <w:rsid w:val="00F0041A"/>
    <w:rsid w:val="00F0073F"/>
    <w:rsid w:val="00F015BE"/>
    <w:rsid w:val="00F04A35"/>
    <w:rsid w:val="00F04C0D"/>
    <w:rsid w:val="00F071F7"/>
    <w:rsid w:val="00F103FA"/>
    <w:rsid w:val="00F15E74"/>
    <w:rsid w:val="00F16259"/>
    <w:rsid w:val="00F16C6D"/>
    <w:rsid w:val="00F17A81"/>
    <w:rsid w:val="00F17EAE"/>
    <w:rsid w:val="00F21562"/>
    <w:rsid w:val="00F216BD"/>
    <w:rsid w:val="00F21802"/>
    <w:rsid w:val="00F223C7"/>
    <w:rsid w:val="00F23165"/>
    <w:rsid w:val="00F2447C"/>
    <w:rsid w:val="00F24A1E"/>
    <w:rsid w:val="00F24FCA"/>
    <w:rsid w:val="00F25782"/>
    <w:rsid w:val="00F3282A"/>
    <w:rsid w:val="00F33A8F"/>
    <w:rsid w:val="00F33E8E"/>
    <w:rsid w:val="00F351CB"/>
    <w:rsid w:val="00F35C1F"/>
    <w:rsid w:val="00F37C07"/>
    <w:rsid w:val="00F400D2"/>
    <w:rsid w:val="00F40FC0"/>
    <w:rsid w:val="00F42A65"/>
    <w:rsid w:val="00F4406F"/>
    <w:rsid w:val="00F456A2"/>
    <w:rsid w:val="00F463BD"/>
    <w:rsid w:val="00F5052C"/>
    <w:rsid w:val="00F50729"/>
    <w:rsid w:val="00F52B0A"/>
    <w:rsid w:val="00F5343F"/>
    <w:rsid w:val="00F546D6"/>
    <w:rsid w:val="00F54F6F"/>
    <w:rsid w:val="00F54FDF"/>
    <w:rsid w:val="00F55ED9"/>
    <w:rsid w:val="00F56669"/>
    <w:rsid w:val="00F6087A"/>
    <w:rsid w:val="00F62A1D"/>
    <w:rsid w:val="00F64D35"/>
    <w:rsid w:val="00F66CB4"/>
    <w:rsid w:val="00F67D7B"/>
    <w:rsid w:val="00F7058C"/>
    <w:rsid w:val="00F706E4"/>
    <w:rsid w:val="00F722B7"/>
    <w:rsid w:val="00F727AD"/>
    <w:rsid w:val="00F74100"/>
    <w:rsid w:val="00F74428"/>
    <w:rsid w:val="00F74B42"/>
    <w:rsid w:val="00F76749"/>
    <w:rsid w:val="00F81A2D"/>
    <w:rsid w:val="00F81E39"/>
    <w:rsid w:val="00F82252"/>
    <w:rsid w:val="00F827E9"/>
    <w:rsid w:val="00F82C2D"/>
    <w:rsid w:val="00F8368E"/>
    <w:rsid w:val="00F83C5D"/>
    <w:rsid w:val="00F870E2"/>
    <w:rsid w:val="00F8752F"/>
    <w:rsid w:val="00F87626"/>
    <w:rsid w:val="00F9068F"/>
    <w:rsid w:val="00F90A0E"/>
    <w:rsid w:val="00F91631"/>
    <w:rsid w:val="00F939A3"/>
    <w:rsid w:val="00F96B56"/>
    <w:rsid w:val="00F96E9F"/>
    <w:rsid w:val="00F974E8"/>
    <w:rsid w:val="00F97507"/>
    <w:rsid w:val="00F97EE0"/>
    <w:rsid w:val="00FA0A18"/>
    <w:rsid w:val="00FA13DF"/>
    <w:rsid w:val="00FA19BD"/>
    <w:rsid w:val="00FA4AA2"/>
    <w:rsid w:val="00FA6CA3"/>
    <w:rsid w:val="00FA6E9F"/>
    <w:rsid w:val="00FB0329"/>
    <w:rsid w:val="00FB14B9"/>
    <w:rsid w:val="00FB1DFA"/>
    <w:rsid w:val="00FB30E1"/>
    <w:rsid w:val="00FB36FD"/>
    <w:rsid w:val="00FB405B"/>
    <w:rsid w:val="00FB47AA"/>
    <w:rsid w:val="00FB5228"/>
    <w:rsid w:val="00FB5421"/>
    <w:rsid w:val="00FC09EC"/>
    <w:rsid w:val="00FC0B83"/>
    <w:rsid w:val="00FC176A"/>
    <w:rsid w:val="00FC3F78"/>
    <w:rsid w:val="00FC43DD"/>
    <w:rsid w:val="00FC4F62"/>
    <w:rsid w:val="00FC5DEA"/>
    <w:rsid w:val="00FC6558"/>
    <w:rsid w:val="00FD043E"/>
    <w:rsid w:val="00FD0EF0"/>
    <w:rsid w:val="00FD27AE"/>
    <w:rsid w:val="00FD2D44"/>
    <w:rsid w:val="00FD35CA"/>
    <w:rsid w:val="00FD3FC5"/>
    <w:rsid w:val="00FD44A7"/>
    <w:rsid w:val="00FD7F87"/>
    <w:rsid w:val="00FE0D8D"/>
    <w:rsid w:val="00FE1569"/>
    <w:rsid w:val="00FE1914"/>
    <w:rsid w:val="00FE1C70"/>
    <w:rsid w:val="00FE39C6"/>
    <w:rsid w:val="00FE5099"/>
    <w:rsid w:val="00FE562B"/>
    <w:rsid w:val="00FE62F7"/>
    <w:rsid w:val="00FE6C5B"/>
    <w:rsid w:val="00FE72D9"/>
    <w:rsid w:val="00FE7653"/>
    <w:rsid w:val="00FE796D"/>
    <w:rsid w:val="00FE7ECD"/>
    <w:rsid w:val="00FF2917"/>
    <w:rsid w:val="00FF4778"/>
    <w:rsid w:val="00FF59C2"/>
    <w:rsid w:val="00FF63E7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505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B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C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12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12A7B"/>
    <w:rPr>
      <w:rFonts w:cs="Times New Roman"/>
    </w:rPr>
  </w:style>
  <w:style w:type="paragraph" w:styleId="a6">
    <w:name w:val="Normal (Web)"/>
    <w:basedOn w:val="a"/>
    <w:rsid w:val="00823CDB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9A351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9A351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qFormat/>
    <w:rsid w:val="00770D1B"/>
    <w:rPr>
      <w:rFonts w:eastAsia="Times New Roman"/>
      <w:sz w:val="22"/>
      <w:szCs w:val="22"/>
    </w:rPr>
  </w:style>
  <w:style w:type="paragraph" w:customStyle="1" w:styleId="ConsPlusNormal">
    <w:name w:val="ConsPlusNormal"/>
    <w:rsid w:val="003F5DF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D756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756FE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56F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755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755C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5053"/>
    <w:rPr>
      <w:rFonts w:ascii="Times New Roman CYR" w:eastAsiaTheme="minorEastAsia" w:hAnsi="Times New Roman CYR" w:cstheme="minorBidi"/>
      <w:sz w:val="24"/>
      <w:szCs w:val="24"/>
    </w:rPr>
  </w:style>
  <w:style w:type="character" w:customStyle="1" w:styleId="FontStyle18">
    <w:name w:val="Font Style18"/>
    <w:uiPriority w:val="99"/>
    <w:rsid w:val="001C2C44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locked/>
    <w:rsid w:val="00780C31"/>
    <w:rPr>
      <w:b/>
      <w:bCs/>
    </w:rPr>
  </w:style>
  <w:style w:type="character" w:customStyle="1" w:styleId="21">
    <w:name w:val="Основной текст (2)_"/>
    <w:link w:val="22"/>
    <w:uiPriority w:val="99"/>
    <w:rsid w:val="00BE21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21CC"/>
    <w:pPr>
      <w:widowControl w:val="0"/>
      <w:shd w:val="clear" w:color="auto" w:fill="FFFFFF"/>
      <w:spacing w:before="720" w:after="0" w:line="240" w:lineRule="atLeast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k23.ru/press/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k23.ru/press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E9AE-4D6F-44EB-952D-26B48113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15</Pages>
  <Words>5751</Words>
  <Characters>39494</Characters>
  <Application>Microsoft Office Word</Application>
  <DocSecurity>0</DocSecurity>
  <Lines>329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DCT</Company>
  <LinksUpToDate>false</LinksUpToDate>
  <CharactersWithSpaces>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Ю. Долакова</dc:creator>
  <cp:keywords/>
  <dc:description/>
  <cp:lastModifiedBy>Ермоленко Екатерина Сергеевна</cp:lastModifiedBy>
  <cp:revision>801</cp:revision>
  <cp:lastPrinted>2017-10-04T12:39:00Z</cp:lastPrinted>
  <dcterms:created xsi:type="dcterms:W3CDTF">2014-10-02T13:12:00Z</dcterms:created>
  <dcterms:modified xsi:type="dcterms:W3CDTF">2018-01-19T08:42:00Z</dcterms:modified>
</cp:coreProperties>
</file>