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25" w:rsidRPr="00ED642E" w:rsidRDefault="003571B2" w:rsidP="003E23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D13D4B" w:rsidRDefault="003E2325" w:rsidP="003E2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684">
        <w:rPr>
          <w:rFonts w:ascii="Times New Roman" w:hAnsi="Times New Roman"/>
          <w:b/>
          <w:bCs/>
          <w:sz w:val="28"/>
          <w:szCs w:val="28"/>
        </w:rPr>
        <w:t xml:space="preserve">Обзор обращений граждан и результаты их рассмотрения </w:t>
      </w:r>
    </w:p>
    <w:p w:rsidR="00D13D4B" w:rsidRDefault="00F073CC" w:rsidP="003E2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bookmarkStart w:id="0" w:name="_GoBack"/>
      <w:bookmarkEnd w:id="0"/>
      <w:r w:rsidR="003E2325" w:rsidRPr="00662684">
        <w:rPr>
          <w:rFonts w:ascii="Times New Roman" w:hAnsi="Times New Roman"/>
          <w:b/>
          <w:bCs/>
          <w:sz w:val="28"/>
          <w:szCs w:val="28"/>
        </w:rPr>
        <w:t>егиональной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2325" w:rsidRPr="00662684">
        <w:rPr>
          <w:rFonts w:ascii="Times New Roman" w:hAnsi="Times New Roman"/>
          <w:b/>
          <w:bCs/>
          <w:sz w:val="28"/>
          <w:szCs w:val="28"/>
        </w:rPr>
        <w:t xml:space="preserve">энергетической комиссией-департаментом цен и тарифов </w:t>
      </w:r>
    </w:p>
    <w:p w:rsidR="003E2325" w:rsidRPr="00662684" w:rsidRDefault="003E2325" w:rsidP="003E2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684">
        <w:rPr>
          <w:rFonts w:ascii="Times New Roman" w:hAnsi="Times New Roman"/>
          <w:b/>
          <w:bCs/>
          <w:sz w:val="28"/>
          <w:szCs w:val="28"/>
        </w:rPr>
        <w:t xml:space="preserve">Краснодарского края за </w:t>
      </w:r>
      <w:r w:rsidR="00E36545">
        <w:rPr>
          <w:rFonts w:ascii="Times New Roman" w:hAnsi="Times New Roman"/>
          <w:b/>
          <w:bCs/>
          <w:sz w:val="28"/>
          <w:szCs w:val="28"/>
        </w:rPr>
        <w:t>2</w:t>
      </w:r>
      <w:r w:rsidRPr="00662684">
        <w:rPr>
          <w:rFonts w:ascii="Times New Roman" w:hAnsi="Times New Roman"/>
          <w:b/>
          <w:bCs/>
          <w:sz w:val="28"/>
          <w:szCs w:val="28"/>
        </w:rPr>
        <w:t xml:space="preserve"> квартал 201</w:t>
      </w:r>
      <w:r w:rsidR="00651A1A">
        <w:rPr>
          <w:rFonts w:ascii="Times New Roman" w:hAnsi="Times New Roman"/>
          <w:b/>
          <w:bCs/>
          <w:sz w:val="28"/>
          <w:szCs w:val="28"/>
        </w:rPr>
        <w:t>7</w:t>
      </w:r>
      <w:r w:rsidRPr="0066268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E2325" w:rsidRPr="00E40E44" w:rsidRDefault="003E2325" w:rsidP="003E2325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60DAA" w:rsidRPr="00D6011F" w:rsidRDefault="003E2325" w:rsidP="006E3F6C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684">
        <w:rPr>
          <w:rFonts w:ascii="Times New Roman" w:hAnsi="Times New Roman"/>
          <w:sz w:val="28"/>
          <w:szCs w:val="28"/>
        </w:rPr>
        <w:t>В</w:t>
      </w:r>
      <w:r w:rsidR="00E36545">
        <w:rPr>
          <w:rFonts w:ascii="Times New Roman" w:hAnsi="Times New Roman"/>
          <w:sz w:val="28"/>
          <w:szCs w:val="28"/>
        </w:rPr>
        <w:t>о</w:t>
      </w:r>
      <w:r w:rsidRPr="00662684">
        <w:rPr>
          <w:rFonts w:ascii="Times New Roman" w:hAnsi="Times New Roman"/>
          <w:sz w:val="28"/>
          <w:szCs w:val="28"/>
        </w:rPr>
        <w:t xml:space="preserve"> </w:t>
      </w:r>
      <w:r w:rsidR="00E36545">
        <w:rPr>
          <w:rFonts w:ascii="Times New Roman" w:hAnsi="Times New Roman"/>
          <w:sz w:val="28"/>
          <w:szCs w:val="28"/>
        </w:rPr>
        <w:t>2</w:t>
      </w:r>
      <w:r w:rsidRPr="00662684">
        <w:rPr>
          <w:rFonts w:ascii="Times New Roman" w:hAnsi="Times New Roman"/>
          <w:sz w:val="28"/>
          <w:szCs w:val="28"/>
        </w:rPr>
        <w:t xml:space="preserve"> квартале 201</w:t>
      </w:r>
      <w:r w:rsidR="00651A1A">
        <w:rPr>
          <w:rFonts w:ascii="Times New Roman" w:hAnsi="Times New Roman"/>
          <w:sz w:val="28"/>
          <w:szCs w:val="28"/>
        </w:rPr>
        <w:t>7</w:t>
      </w:r>
      <w:r w:rsidRPr="00662684">
        <w:rPr>
          <w:rFonts w:ascii="Times New Roman" w:hAnsi="Times New Roman"/>
          <w:sz w:val="28"/>
          <w:szCs w:val="28"/>
        </w:rPr>
        <w:t xml:space="preserve"> г</w:t>
      </w:r>
      <w:r w:rsidR="00B109D7">
        <w:rPr>
          <w:rFonts w:ascii="Times New Roman" w:hAnsi="Times New Roman"/>
          <w:sz w:val="28"/>
          <w:szCs w:val="28"/>
        </w:rPr>
        <w:t>.</w:t>
      </w:r>
      <w:r w:rsidRPr="00662684">
        <w:rPr>
          <w:rFonts w:ascii="Times New Roman" w:hAnsi="Times New Roman"/>
          <w:sz w:val="28"/>
          <w:szCs w:val="28"/>
        </w:rPr>
        <w:t xml:space="preserve"> основн</w:t>
      </w:r>
      <w:r w:rsidR="003D0D5C">
        <w:rPr>
          <w:rFonts w:ascii="Times New Roman" w:hAnsi="Times New Roman"/>
          <w:sz w:val="28"/>
          <w:szCs w:val="28"/>
        </w:rPr>
        <w:t xml:space="preserve">ыми темами обращений </w:t>
      </w:r>
      <w:r w:rsidR="007923B8">
        <w:rPr>
          <w:rFonts w:ascii="Times New Roman" w:hAnsi="Times New Roman"/>
          <w:sz w:val="28"/>
          <w:szCs w:val="28"/>
        </w:rPr>
        <w:t>пр</w:t>
      </w:r>
      <w:r w:rsidR="00ED114B">
        <w:rPr>
          <w:rFonts w:ascii="Times New Roman" w:hAnsi="Times New Roman"/>
          <w:sz w:val="28"/>
          <w:szCs w:val="28"/>
        </w:rPr>
        <w:t>о</w:t>
      </w:r>
      <w:r w:rsidR="007923B8">
        <w:rPr>
          <w:rFonts w:ascii="Times New Roman" w:hAnsi="Times New Roman"/>
          <w:sz w:val="28"/>
          <w:szCs w:val="28"/>
        </w:rPr>
        <w:t xml:space="preserve">должали </w:t>
      </w:r>
      <w:r w:rsidRPr="00662684">
        <w:rPr>
          <w:rFonts w:ascii="Times New Roman" w:hAnsi="Times New Roman"/>
          <w:sz w:val="28"/>
          <w:szCs w:val="28"/>
        </w:rPr>
        <w:t>явля</w:t>
      </w:r>
      <w:r w:rsidR="007923B8">
        <w:rPr>
          <w:rFonts w:ascii="Times New Roman" w:hAnsi="Times New Roman"/>
          <w:sz w:val="28"/>
          <w:szCs w:val="28"/>
        </w:rPr>
        <w:t>ться</w:t>
      </w:r>
      <w:r w:rsidR="00ED114B">
        <w:rPr>
          <w:rFonts w:ascii="Times New Roman" w:hAnsi="Times New Roman"/>
          <w:sz w:val="28"/>
          <w:szCs w:val="28"/>
        </w:rPr>
        <w:t xml:space="preserve"> в</w:t>
      </w:r>
      <w:r w:rsidR="00ED114B">
        <w:rPr>
          <w:rFonts w:ascii="Times New Roman" w:hAnsi="Times New Roman"/>
          <w:sz w:val="28"/>
          <w:szCs w:val="28"/>
        </w:rPr>
        <w:t>о</w:t>
      </w:r>
      <w:r w:rsidR="00ED114B">
        <w:rPr>
          <w:rFonts w:ascii="Times New Roman" w:hAnsi="Times New Roman"/>
          <w:sz w:val="28"/>
          <w:szCs w:val="28"/>
        </w:rPr>
        <w:t xml:space="preserve">просы, </w:t>
      </w:r>
      <w:r w:rsidR="002E0A91">
        <w:rPr>
          <w:rFonts w:ascii="Times New Roman" w:hAnsi="Times New Roman"/>
          <w:sz w:val="28"/>
          <w:szCs w:val="28"/>
        </w:rPr>
        <w:t xml:space="preserve">как </w:t>
      </w:r>
      <w:r w:rsidR="00ED114B">
        <w:rPr>
          <w:rFonts w:ascii="Times New Roman" w:hAnsi="Times New Roman"/>
          <w:sz w:val="28"/>
          <w:szCs w:val="28"/>
        </w:rPr>
        <w:t>освещенные в Обзоре обращений за 1 квартал 2017 г. (</w:t>
      </w:r>
      <w:r w:rsidR="004F441F" w:rsidRPr="00ED114B">
        <w:rPr>
          <w:rFonts w:ascii="Times New Roman" w:hAnsi="Times New Roman"/>
          <w:sz w:val="28"/>
          <w:szCs w:val="28"/>
        </w:rPr>
        <w:t>введения и прим</w:t>
      </w:r>
      <w:r w:rsidR="004F441F" w:rsidRPr="00ED114B">
        <w:rPr>
          <w:rFonts w:ascii="Times New Roman" w:hAnsi="Times New Roman"/>
          <w:sz w:val="28"/>
          <w:szCs w:val="28"/>
        </w:rPr>
        <w:t>е</w:t>
      </w:r>
      <w:r w:rsidR="004F441F" w:rsidRPr="00ED114B">
        <w:rPr>
          <w:rFonts w:ascii="Times New Roman" w:hAnsi="Times New Roman"/>
          <w:sz w:val="28"/>
          <w:szCs w:val="28"/>
        </w:rPr>
        <w:t>нения социальной нормы электроэнергии</w:t>
      </w:r>
      <w:r w:rsidR="004F441F">
        <w:rPr>
          <w:rFonts w:ascii="Times New Roman" w:hAnsi="Times New Roman"/>
          <w:sz w:val="28"/>
          <w:szCs w:val="28"/>
        </w:rPr>
        <w:t>;</w:t>
      </w:r>
      <w:r w:rsidR="004F441F" w:rsidRPr="004F441F">
        <w:rPr>
          <w:rFonts w:ascii="Times New Roman" w:hAnsi="Times New Roman"/>
          <w:sz w:val="28"/>
          <w:szCs w:val="28"/>
        </w:rPr>
        <w:t xml:space="preserve"> порядка определения размера платы за технологическое присоединение к сетям газоснабжения;  стоимости услуг по техн</w:t>
      </w:r>
      <w:r w:rsidR="004F441F" w:rsidRPr="004F441F">
        <w:rPr>
          <w:rFonts w:ascii="Times New Roman" w:hAnsi="Times New Roman"/>
          <w:sz w:val="28"/>
          <w:szCs w:val="28"/>
        </w:rPr>
        <w:t>и</w:t>
      </w:r>
      <w:r w:rsidR="004F441F" w:rsidRPr="004F441F">
        <w:rPr>
          <w:rFonts w:ascii="Times New Roman" w:hAnsi="Times New Roman"/>
          <w:sz w:val="28"/>
          <w:szCs w:val="28"/>
        </w:rPr>
        <w:t>ческому обслуживанию внутридомового газового оборудо</w:t>
      </w:r>
      <w:r w:rsidR="004F441F">
        <w:rPr>
          <w:rFonts w:ascii="Times New Roman" w:hAnsi="Times New Roman"/>
          <w:sz w:val="28"/>
          <w:szCs w:val="28"/>
        </w:rPr>
        <w:t>вания;</w:t>
      </w:r>
      <w:r w:rsidR="004F441F" w:rsidRPr="004F441F">
        <w:rPr>
          <w:rFonts w:ascii="Times New Roman" w:hAnsi="Times New Roman"/>
          <w:sz w:val="28"/>
          <w:szCs w:val="28"/>
        </w:rPr>
        <w:t xml:space="preserve"> </w:t>
      </w:r>
      <w:r w:rsidR="00FC4F62" w:rsidRPr="00F722B7">
        <w:rPr>
          <w:rFonts w:ascii="Times New Roman" w:hAnsi="Times New Roman"/>
          <w:sz w:val="28"/>
          <w:szCs w:val="28"/>
        </w:rPr>
        <w:t>ур</w:t>
      </w:r>
      <w:r w:rsidR="009E1818" w:rsidRPr="00F722B7">
        <w:rPr>
          <w:rFonts w:ascii="Times New Roman" w:hAnsi="Times New Roman"/>
          <w:sz w:val="28"/>
          <w:szCs w:val="28"/>
        </w:rPr>
        <w:t>овн</w:t>
      </w:r>
      <w:r w:rsidR="00995EB7">
        <w:rPr>
          <w:rFonts w:ascii="Times New Roman" w:hAnsi="Times New Roman"/>
          <w:sz w:val="28"/>
          <w:szCs w:val="28"/>
        </w:rPr>
        <w:t>ей</w:t>
      </w:r>
      <w:r w:rsidR="009E1818" w:rsidRPr="00F722B7">
        <w:rPr>
          <w:rFonts w:ascii="Times New Roman" w:hAnsi="Times New Roman"/>
          <w:sz w:val="28"/>
          <w:szCs w:val="28"/>
        </w:rPr>
        <w:t xml:space="preserve"> </w:t>
      </w:r>
      <w:r w:rsidR="00F722B7" w:rsidRPr="00F722B7">
        <w:rPr>
          <w:rFonts w:ascii="Times New Roman" w:hAnsi="Times New Roman"/>
          <w:sz w:val="28"/>
          <w:szCs w:val="28"/>
        </w:rPr>
        <w:t>действ</w:t>
      </w:r>
      <w:r w:rsidR="00F722B7" w:rsidRPr="00F722B7">
        <w:rPr>
          <w:rFonts w:ascii="Times New Roman" w:hAnsi="Times New Roman"/>
          <w:sz w:val="28"/>
          <w:szCs w:val="28"/>
        </w:rPr>
        <w:t>у</w:t>
      </w:r>
      <w:r w:rsidR="00F722B7" w:rsidRPr="00F722B7">
        <w:rPr>
          <w:rFonts w:ascii="Times New Roman" w:hAnsi="Times New Roman"/>
          <w:sz w:val="28"/>
          <w:szCs w:val="28"/>
        </w:rPr>
        <w:t xml:space="preserve">ющих </w:t>
      </w:r>
      <w:r w:rsidR="009E1818" w:rsidRPr="00F722B7">
        <w:rPr>
          <w:rFonts w:ascii="Times New Roman" w:hAnsi="Times New Roman"/>
          <w:sz w:val="28"/>
          <w:szCs w:val="28"/>
        </w:rPr>
        <w:t>тарифов (цен) на коммунальные ресурсы (услуги)</w:t>
      </w:r>
      <w:r w:rsidR="00ED114B">
        <w:rPr>
          <w:rFonts w:ascii="Times New Roman" w:hAnsi="Times New Roman"/>
          <w:sz w:val="28"/>
          <w:szCs w:val="28"/>
        </w:rPr>
        <w:t>;</w:t>
      </w:r>
      <w:proofErr w:type="gramEnd"/>
      <w:r w:rsidR="00E021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388E">
        <w:rPr>
          <w:rFonts w:ascii="Times New Roman" w:hAnsi="Times New Roman"/>
          <w:sz w:val="28"/>
          <w:szCs w:val="28"/>
        </w:rPr>
        <w:t xml:space="preserve">повышения платы за </w:t>
      </w:r>
      <w:r w:rsidR="00CE03C8">
        <w:rPr>
          <w:rFonts w:ascii="Times New Roman" w:hAnsi="Times New Roman"/>
          <w:sz w:val="28"/>
          <w:szCs w:val="28"/>
        </w:rPr>
        <w:t>н</w:t>
      </w:r>
      <w:r w:rsidR="00CE03C8">
        <w:rPr>
          <w:rFonts w:ascii="Times New Roman" w:hAnsi="Times New Roman"/>
          <w:sz w:val="28"/>
          <w:szCs w:val="28"/>
        </w:rPr>
        <w:t>о</w:t>
      </w:r>
      <w:r w:rsidR="00CE03C8">
        <w:rPr>
          <w:rFonts w:ascii="Times New Roman" w:hAnsi="Times New Roman"/>
          <w:sz w:val="28"/>
          <w:szCs w:val="28"/>
        </w:rPr>
        <w:t xml:space="preserve">вую коммунальную услугу </w:t>
      </w:r>
      <w:r w:rsidR="001D388E">
        <w:rPr>
          <w:rFonts w:ascii="Times New Roman" w:hAnsi="Times New Roman"/>
          <w:sz w:val="28"/>
          <w:szCs w:val="28"/>
        </w:rPr>
        <w:t xml:space="preserve">по </w:t>
      </w:r>
      <w:r w:rsidR="009C5A55">
        <w:rPr>
          <w:rFonts w:ascii="Times New Roman" w:hAnsi="Times New Roman"/>
          <w:sz w:val="28"/>
          <w:szCs w:val="28"/>
        </w:rPr>
        <w:t>обращению с твердыми коммунальными отходами</w:t>
      </w:r>
      <w:r w:rsidR="00CE03C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E03C8">
        <w:rPr>
          <w:rFonts w:ascii="Times New Roman" w:hAnsi="Times New Roman"/>
          <w:sz w:val="28"/>
          <w:szCs w:val="28"/>
        </w:rPr>
        <w:t>сранению</w:t>
      </w:r>
      <w:proofErr w:type="spellEnd"/>
      <w:r w:rsidR="00CE03C8">
        <w:rPr>
          <w:rFonts w:ascii="Times New Roman" w:hAnsi="Times New Roman"/>
          <w:sz w:val="28"/>
          <w:szCs w:val="28"/>
        </w:rPr>
        <w:t xml:space="preserve"> с платой за жилищную услугу по </w:t>
      </w:r>
      <w:r w:rsidR="001D388E">
        <w:rPr>
          <w:rFonts w:ascii="Times New Roman" w:hAnsi="Times New Roman"/>
          <w:sz w:val="28"/>
          <w:szCs w:val="28"/>
        </w:rPr>
        <w:t>сбору и вывозу твердых бытовых отх</w:t>
      </w:r>
      <w:r w:rsidR="001D388E">
        <w:rPr>
          <w:rFonts w:ascii="Times New Roman" w:hAnsi="Times New Roman"/>
          <w:sz w:val="28"/>
          <w:szCs w:val="28"/>
        </w:rPr>
        <w:t>о</w:t>
      </w:r>
      <w:r w:rsidR="001D388E">
        <w:rPr>
          <w:rFonts w:ascii="Times New Roman" w:hAnsi="Times New Roman"/>
          <w:sz w:val="28"/>
          <w:szCs w:val="28"/>
        </w:rPr>
        <w:t>дов</w:t>
      </w:r>
      <w:r w:rsidR="00CE03C8">
        <w:rPr>
          <w:rFonts w:ascii="Times New Roman" w:hAnsi="Times New Roman"/>
          <w:sz w:val="28"/>
          <w:szCs w:val="28"/>
        </w:rPr>
        <w:t>)</w:t>
      </w:r>
      <w:r w:rsidR="00ED114B">
        <w:rPr>
          <w:rFonts w:ascii="Times New Roman" w:hAnsi="Times New Roman"/>
          <w:sz w:val="28"/>
          <w:szCs w:val="28"/>
        </w:rPr>
        <w:t xml:space="preserve">, </w:t>
      </w:r>
      <w:r w:rsidR="002E0A91">
        <w:rPr>
          <w:rFonts w:ascii="Times New Roman" w:hAnsi="Times New Roman"/>
          <w:sz w:val="28"/>
          <w:szCs w:val="28"/>
        </w:rPr>
        <w:t xml:space="preserve">так и </w:t>
      </w:r>
      <w:r w:rsidR="00ED114B">
        <w:rPr>
          <w:rFonts w:ascii="Times New Roman" w:hAnsi="Times New Roman"/>
          <w:sz w:val="28"/>
          <w:szCs w:val="28"/>
        </w:rPr>
        <w:t>вопросы новых норма</w:t>
      </w:r>
      <w:r w:rsidR="00C77671">
        <w:rPr>
          <w:rFonts w:ascii="Times New Roman" w:hAnsi="Times New Roman"/>
          <w:sz w:val="28"/>
          <w:szCs w:val="28"/>
        </w:rPr>
        <w:t>т</w:t>
      </w:r>
      <w:r w:rsidR="00ED114B">
        <w:rPr>
          <w:rFonts w:ascii="Times New Roman" w:hAnsi="Times New Roman"/>
          <w:sz w:val="28"/>
          <w:szCs w:val="28"/>
        </w:rPr>
        <w:t xml:space="preserve">ивов потребления коммунальных ресурсов в целях содержания общедомового имущества, </w:t>
      </w:r>
      <w:r w:rsidR="00531749">
        <w:rPr>
          <w:rFonts w:ascii="Times New Roman" w:hAnsi="Times New Roman"/>
          <w:sz w:val="28"/>
          <w:szCs w:val="28"/>
        </w:rPr>
        <w:t>ожидающегося с 1 июля 2017 г. повышения тарифов (цен) на коммунальные услуги и их соответствия утвержденным огранич</w:t>
      </w:r>
      <w:r w:rsidR="00531749">
        <w:rPr>
          <w:rFonts w:ascii="Times New Roman" w:hAnsi="Times New Roman"/>
          <w:sz w:val="28"/>
          <w:szCs w:val="28"/>
        </w:rPr>
        <w:t>е</w:t>
      </w:r>
      <w:r w:rsidR="00531749">
        <w:rPr>
          <w:rFonts w:ascii="Times New Roman" w:hAnsi="Times New Roman"/>
          <w:sz w:val="28"/>
          <w:szCs w:val="28"/>
        </w:rPr>
        <w:t xml:space="preserve">ниям роста платежей, </w:t>
      </w:r>
      <w:r w:rsidR="00531749" w:rsidRPr="00D6011F">
        <w:rPr>
          <w:rFonts w:ascii="Times New Roman" w:hAnsi="Times New Roman"/>
          <w:sz w:val="28"/>
          <w:szCs w:val="28"/>
        </w:rPr>
        <w:t>роста цен</w:t>
      </w:r>
      <w:proofErr w:type="gramEnd"/>
      <w:r w:rsidR="00531749" w:rsidRPr="00D6011F">
        <w:rPr>
          <w:rFonts w:ascii="Times New Roman" w:hAnsi="Times New Roman"/>
          <w:sz w:val="28"/>
          <w:szCs w:val="28"/>
        </w:rPr>
        <w:t xml:space="preserve"> на продукты питания</w:t>
      </w:r>
      <w:r w:rsidR="00D6011F" w:rsidRPr="00D6011F">
        <w:rPr>
          <w:rFonts w:ascii="Times New Roman" w:hAnsi="Times New Roman"/>
          <w:sz w:val="28"/>
          <w:szCs w:val="28"/>
        </w:rPr>
        <w:t xml:space="preserve"> и автомобильное топливо</w:t>
      </w:r>
      <w:r w:rsidR="00531749" w:rsidRPr="00D6011F">
        <w:rPr>
          <w:rFonts w:ascii="Times New Roman" w:hAnsi="Times New Roman"/>
          <w:sz w:val="28"/>
          <w:szCs w:val="28"/>
        </w:rPr>
        <w:t>, л</w:t>
      </w:r>
      <w:r w:rsidR="00531749" w:rsidRPr="00D6011F">
        <w:rPr>
          <w:rFonts w:ascii="Times New Roman" w:hAnsi="Times New Roman"/>
          <w:sz w:val="28"/>
          <w:szCs w:val="28"/>
        </w:rPr>
        <w:t>е</w:t>
      </w:r>
      <w:r w:rsidR="00531749" w:rsidRPr="00D6011F">
        <w:rPr>
          <w:rFonts w:ascii="Times New Roman" w:hAnsi="Times New Roman"/>
          <w:sz w:val="28"/>
          <w:szCs w:val="28"/>
        </w:rPr>
        <w:t>карства, прое</w:t>
      </w:r>
      <w:proofErr w:type="gramStart"/>
      <w:r w:rsidR="00531749" w:rsidRPr="00D6011F">
        <w:rPr>
          <w:rFonts w:ascii="Times New Roman" w:hAnsi="Times New Roman"/>
          <w:sz w:val="28"/>
          <w:szCs w:val="28"/>
        </w:rPr>
        <w:t>зд в т</w:t>
      </w:r>
      <w:r w:rsidR="00934AC3" w:rsidRPr="00D6011F">
        <w:rPr>
          <w:rFonts w:ascii="Times New Roman" w:hAnsi="Times New Roman"/>
          <w:sz w:val="28"/>
          <w:szCs w:val="28"/>
        </w:rPr>
        <w:t>р</w:t>
      </w:r>
      <w:proofErr w:type="gramEnd"/>
      <w:r w:rsidR="00934AC3" w:rsidRPr="00D6011F">
        <w:rPr>
          <w:rFonts w:ascii="Times New Roman" w:hAnsi="Times New Roman"/>
          <w:sz w:val="28"/>
          <w:szCs w:val="28"/>
        </w:rPr>
        <w:t>анспорте</w:t>
      </w:r>
      <w:r w:rsidR="00531749" w:rsidRPr="00D6011F">
        <w:rPr>
          <w:rFonts w:ascii="Times New Roman" w:hAnsi="Times New Roman"/>
          <w:sz w:val="28"/>
          <w:szCs w:val="28"/>
        </w:rPr>
        <w:t>.</w:t>
      </w:r>
    </w:p>
    <w:p w:rsidR="001D388E" w:rsidRDefault="0071753E" w:rsidP="00E7533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71753E">
        <w:rPr>
          <w:rFonts w:ascii="Times New Roman" w:hAnsi="Times New Roman"/>
          <w:sz w:val="28"/>
          <w:szCs w:val="28"/>
        </w:rPr>
        <w:t>РЭК</w:t>
      </w:r>
      <w:r>
        <w:rPr>
          <w:rFonts w:ascii="Times New Roman" w:hAnsi="Times New Roman"/>
          <w:sz w:val="28"/>
          <w:szCs w:val="28"/>
        </w:rPr>
        <w:t>-</w:t>
      </w:r>
      <w:r w:rsidRPr="0071753E">
        <w:rPr>
          <w:rFonts w:ascii="Times New Roman" w:hAnsi="Times New Roman"/>
          <w:sz w:val="28"/>
          <w:szCs w:val="28"/>
        </w:rPr>
        <w:t>департаментом в</w:t>
      </w:r>
      <w:r w:rsidR="00531749">
        <w:rPr>
          <w:rFonts w:ascii="Times New Roman" w:hAnsi="Times New Roman"/>
          <w:sz w:val="28"/>
          <w:szCs w:val="28"/>
        </w:rPr>
        <w:t xml:space="preserve">о 2 </w:t>
      </w:r>
      <w:r w:rsidRPr="0071753E">
        <w:rPr>
          <w:rFonts w:ascii="Times New Roman" w:hAnsi="Times New Roman"/>
          <w:sz w:val="28"/>
          <w:szCs w:val="28"/>
        </w:rPr>
        <w:t>квартале 201</w:t>
      </w:r>
      <w:r w:rsidR="00E24909">
        <w:rPr>
          <w:rFonts w:ascii="Times New Roman" w:hAnsi="Times New Roman"/>
          <w:sz w:val="28"/>
          <w:szCs w:val="28"/>
        </w:rPr>
        <w:t>7</w:t>
      </w:r>
      <w:r w:rsidRPr="0071753E">
        <w:rPr>
          <w:rFonts w:ascii="Times New Roman" w:hAnsi="Times New Roman"/>
          <w:sz w:val="28"/>
          <w:szCs w:val="28"/>
        </w:rPr>
        <w:t xml:space="preserve"> г</w:t>
      </w:r>
      <w:r w:rsidR="00925FEA">
        <w:rPr>
          <w:rFonts w:ascii="Times New Roman" w:hAnsi="Times New Roman"/>
          <w:sz w:val="28"/>
          <w:szCs w:val="28"/>
        </w:rPr>
        <w:t>.</w:t>
      </w:r>
      <w:r w:rsidRPr="0071753E">
        <w:rPr>
          <w:rFonts w:ascii="Times New Roman" w:hAnsi="Times New Roman"/>
          <w:sz w:val="28"/>
          <w:szCs w:val="28"/>
        </w:rPr>
        <w:t xml:space="preserve"> в адрес конкретных заявителей направлялись разъяснения в зависимости от существа поставленных вопросов. </w:t>
      </w:r>
    </w:p>
    <w:p w:rsidR="004F441F" w:rsidRDefault="004F441F" w:rsidP="00E7533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 w:rsidRPr="00521B89">
        <w:rPr>
          <w:rFonts w:ascii="Times New Roman" w:hAnsi="Times New Roman"/>
          <w:b/>
          <w:sz w:val="28"/>
          <w:szCs w:val="28"/>
        </w:rPr>
        <w:t>введения социальной нормы электрической энергии</w:t>
      </w:r>
      <w:r>
        <w:rPr>
          <w:rFonts w:ascii="Times New Roman" w:hAnsi="Times New Roman"/>
          <w:sz w:val="28"/>
          <w:szCs w:val="28"/>
        </w:rPr>
        <w:t xml:space="preserve"> 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 </w:t>
      </w:r>
      <w:r w:rsidRPr="004F441F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края </w:t>
      </w:r>
      <w:r w:rsidR="00531749">
        <w:rPr>
          <w:rFonts w:ascii="Times New Roman" w:hAnsi="Times New Roman"/>
          <w:sz w:val="28"/>
          <w:szCs w:val="28"/>
        </w:rPr>
        <w:t xml:space="preserve">дополнительно разъяснялось. </w:t>
      </w:r>
    </w:p>
    <w:p w:rsidR="00947400" w:rsidRPr="00947400" w:rsidRDefault="00947400" w:rsidP="0094740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400">
        <w:rPr>
          <w:rFonts w:ascii="Times New Roman" w:hAnsi="Times New Roman"/>
          <w:sz w:val="28"/>
          <w:szCs w:val="28"/>
        </w:rPr>
        <w:t>В целях соблюдения прав граждан, исключения возможности роста социал</w:t>
      </w:r>
      <w:r w:rsidRPr="00947400">
        <w:rPr>
          <w:rFonts w:ascii="Times New Roman" w:hAnsi="Times New Roman"/>
          <w:sz w:val="28"/>
          <w:szCs w:val="28"/>
        </w:rPr>
        <w:t>ь</w:t>
      </w:r>
      <w:r w:rsidRPr="00947400">
        <w:rPr>
          <w:rFonts w:ascii="Times New Roman" w:hAnsi="Times New Roman"/>
          <w:sz w:val="28"/>
          <w:szCs w:val="28"/>
        </w:rPr>
        <w:t>ной напряженности, выразившегося уже в настоящее время значительным колич</w:t>
      </w:r>
      <w:r w:rsidRPr="00947400">
        <w:rPr>
          <w:rFonts w:ascii="Times New Roman" w:hAnsi="Times New Roman"/>
          <w:sz w:val="28"/>
          <w:szCs w:val="28"/>
        </w:rPr>
        <w:t>е</w:t>
      </w:r>
      <w:r w:rsidRPr="00947400">
        <w:rPr>
          <w:rFonts w:ascii="Times New Roman" w:hAnsi="Times New Roman"/>
          <w:sz w:val="28"/>
          <w:szCs w:val="28"/>
        </w:rPr>
        <w:t>ством обращений граждан в федеральные и региональные органы власти, по реш</w:t>
      </w:r>
      <w:r w:rsidRPr="00947400">
        <w:rPr>
          <w:rFonts w:ascii="Times New Roman" w:hAnsi="Times New Roman"/>
          <w:sz w:val="28"/>
          <w:szCs w:val="28"/>
        </w:rPr>
        <w:t>е</w:t>
      </w:r>
      <w:r w:rsidRPr="00947400">
        <w:rPr>
          <w:rFonts w:ascii="Times New Roman" w:hAnsi="Times New Roman"/>
          <w:sz w:val="28"/>
          <w:szCs w:val="28"/>
        </w:rPr>
        <w:t>нию администрации Краснодарского края полномасштабное введение социальной нормы потребления электрической энергии с оплатой за объемы превышения нормы по повышенным тарифам отложено до момента окончания подготовительной раб</w:t>
      </w:r>
      <w:r w:rsidRPr="00947400">
        <w:rPr>
          <w:rFonts w:ascii="Times New Roman" w:hAnsi="Times New Roman"/>
          <w:sz w:val="28"/>
          <w:szCs w:val="28"/>
        </w:rPr>
        <w:t>о</w:t>
      </w:r>
      <w:r w:rsidRPr="00947400">
        <w:rPr>
          <w:rFonts w:ascii="Times New Roman" w:hAnsi="Times New Roman"/>
          <w:sz w:val="28"/>
          <w:szCs w:val="28"/>
        </w:rPr>
        <w:t xml:space="preserve">ты с </w:t>
      </w:r>
      <w:proofErr w:type="spellStart"/>
      <w:r w:rsidRPr="00947400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947400">
        <w:rPr>
          <w:rFonts w:ascii="Times New Roman" w:hAnsi="Times New Roman"/>
          <w:sz w:val="28"/>
          <w:szCs w:val="28"/>
        </w:rPr>
        <w:t xml:space="preserve"> организациями, исполнителями коммунальных услуг</w:t>
      </w:r>
      <w:proofErr w:type="gramEnd"/>
      <w:r w:rsidRPr="009474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7400">
        <w:rPr>
          <w:rFonts w:ascii="Times New Roman" w:hAnsi="Times New Roman"/>
          <w:sz w:val="28"/>
          <w:szCs w:val="28"/>
        </w:rPr>
        <w:t>(управляющими организациями), органами местного самоуправления, органами с</w:t>
      </w:r>
      <w:r w:rsidRPr="00947400">
        <w:rPr>
          <w:rFonts w:ascii="Times New Roman" w:hAnsi="Times New Roman"/>
          <w:sz w:val="28"/>
          <w:szCs w:val="28"/>
        </w:rPr>
        <w:t>о</w:t>
      </w:r>
      <w:r w:rsidRPr="00947400">
        <w:rPr>
          <w:rFonts w:ascii="Times New Roman" w:hAnsi="Times New Roman"/>
          <w:sz w:val="28"/>
          <w:szCs w:val="28"/>
        </w:rPr>
        <w:t>циальной защиты населения, пенсионного фонда и органами регистрационного уч</w:t>
      </w:r>
      <w:r w:rsidRPr="00947400">
        <w:rPr>
          <w:rFonts w:ascii="Times New Roman" w:hAnsi="Times New Roman"/>
          <w:sz w:val="28"/>
          <w:szCs w:val="28"/>
        </w:rPr>
        <w:t>е</w:t>
      </w:r>
      <w:r w:rsidRPr="00947400">
        <w:rPr>
          <w:rFonts w:ascii="Times New Roman" w:hAnsi="Times New Roman"/>
          <w:sz w:val="28"/>
          <w:szCs w:val="28"/>
        </w:rPr>
        <w:t>та, направленной на организацию и упорядочение расчетов за потребленную эле</w:t>
      </w:r>
      <w:r w:rsidRPr="00947400">
        <w:rPr>
          <w:rFonts w:ascii="Times New Roman" w:hAnsi="Times New Roman"/>
          <w:sz w:val="28"/>
          <w:szCs w:val="28"/>
        </w:rPr>
        <w:t>к</w:t>
      </w:r>
      <w:r w:rsidRPr="00947400">
        <w:rPr>
          <w:rFonts w:ascii="Times New Roman" w:hAnsi="Times New Roman"/>
          <w:sz w:val="28"/>
          <w:szCs w:val="28"/>
        </w:rPr>
        <w:t>троэнергию гражданами-потребителями в пределах социальных норм и сверх них с учетом факторов, в существенной степени влияющих на величины применяемых норм и правильность расчетов, а также с учетом необходимости внесения соотве</w:t>
      </w:r>
      <w:r w:rsidRPr="00947400">
        <w:rPr>
          <w:rFonts w:ascii="Times New Roman" w:hAnsi="Times New Roman"/>
          <w:sz w:val="28"/>
          <w:szCs w:val="28"/>
        </w:rPr>
        <w:t>т</w:t>
      </w:r>
      <w:r w:rsidRPr="00947400">
        <w:rPr>
          <w:rFonts w:ascii="Times New Roman" w:hAnsi="Times New Roman"/>
          <w:sz w:val="28"/>
          <w:szCs w:val="28"/>
        </w:rPr>
        <w:t>ствующих изменений в законодательство на федеральном уровне.</w:t>
      </w:r>
      <w:proofErr w:type="gramEnd"/>
    </w:p>
    <w:p w:rsidR="00947400" w:rsidRPr="00947400" w:rsidRDefault="00947400" w:rsidP="0094740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47400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01.06.2017 № 414 «О признании утратившим силу постановления главы админ</w:t>
      </w:r>
      <w:r w:rsidRPr="00947400">
        <w:rPr>
          <w:rFonts w:ascii="Times New Roman" w:hAnsi="Times New Roman"/>
          <w:sz w:val="28"/>
          <w:szCs w:val="28"/>
        </w:rPr>
        <w:t>и</w:t>
      </w:r>
      <w:r w:rsidRPr="00947400">
        <w:rPr>
          <w:rFonts w:ascii="Times New Roman" w:hAnsi="Times New Roman"/>
          <w:sz w:val="28"/>
          <w:szCs w:val="28"/>
        </w:rPr>
        <w:t>страции (губернатора) Краснодарского края от 31 августа 2016 года № 654 «О пр</w:t>
      </w:r>
      <w:r w:rsidRPr="00947400">
        <w:rPr>
          <w:rFonts w:ascii="Times New Roman" w:hAnsi="Times New Roman"/>
          <w:sz w:val="28"/>
          <w:szCs w:val="28"/>
        </w:rPr>
        <w:t>и</w:t>
      </w:r>
      <w:r w:rsidRPr="00947400">
        <w:rPr>
          <w:rFonts w:ascii="Times New Roman" w:hAnsi="Times New Roman"/>
          <w:sz w:val="28"/>
          <w:szCs w:val="28"/>
        </w:rPr>
        <w:t>менении социальной нормы потребления электрической энергии (мощности) на те</w:t>
      </w:r>
      <w:r w:rsidRPr="00947400">
        <w:rPr>
          <w:rFonts w:ascii="Times New Roman" w:hAnsi="Times New Roman"/>
          <w:sz w:val="28"/>
          <w:szCs w:val="28"/>
        </w:rPr>
        <w:t>р</w:t>
      </w:r>
      <w:r w:rsidRPr="00947400">
        <w:rPr>
          <w:rFonts w:ascii="Times New Roman" w:hAnsi="Times New Roman"/>
          <w:sz w:val="28"/>
          <w:szCs w:val="28"/>
        </w:rPr>
        <w:t>ритории Краснодарского края» введение социальной нормы на территории Красн</w:t>
      </w:r>
      <w:r w:rsidRPr="00947400">
        <w:rPr>
          <w:rFonts w:ascii="Times New Roman" w:hAnsi="Times New Roman"/>
          <w:sz w:val="28"/>
          <w:szCs w:val="28"/>
        </w:rPr>
        <w:t>о</w:t>
      </w:r>
      <w:r w:rsidRPr="00947400">
        <w:rPr>
          <w:rFonts w:ascii="Times New Roman" w:hAnsi="Times New Roman"/>
          <w:sz w:val="28"/>
          <w:szCs w:val="28"/>
        </w:rPr>
        <w:t>дарского края отменено.</w:t>
      </w:r>
    </w:p>
    <w:p w:rsidR="00947400" w:rsidRPr="00947400" w:rsidRDefault="00947400" w:rsidP="0094740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47400">
        <w:rPr>
          <w:rFonts w:ascii="Times New Roman" w:hAnsi="Times New Roman"/>
          <w:sz w:val="28"/>
          <w:szCs w:val="28"/>
        </w:rPr>
        <w:t>Пока актуальная база не будет создана, не будет налажено межведомственное взаимодействие, социальная норма на территории Краснодарского края введена не будет.</w:t>
      </w:r>
    </w:p>
    <w:p w:rsidR="00E43C3A" w:rsidRDefault="00947400" w:rsidP="0094740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400">
        <w:rPr>
          <w:rFonts w:ascii="Times New Roman" w:hAnsi="Times New Roman"/>
          <w:sz w:val="28"/>
          <w:szCs w:val="28"/>
        </w:rPr>
        <w:lastRenderedPageBreak/>
        <w:t>В связи с чем, приказом региональной энергетической комиссии – департ</w:t>
      </w:r>
      <w:r w:rsidRPr="00947400">
        <w:rPr>
          <w:rFonts w:ascii="Times New Roman" w:hAnsi="Times New Roman"/>
          <w:sz w:val="28"/>
          <w:szCs w:val="28"/>
        </w:rPr>
        <w:t>а</w:t>
      </w:r>
      <w:r w:rsidRPr="00947400">
        <w:rPr>
          <w:rFonts w:ascii="Times New Roman" w:hAnsi="Times New Roman"/>
          <w:sz w:val="28"/>
          <w:szCs w:val="28"/>
        </w:rPr>
        <w:t xml:space="preserve">мента цен и тарифов Краснодарского края </w:t>
      </w:r>
      <w:r w:rsidR="005F503C">
        <w:rPr>
          <w:rFonts w:ascii="Times New Roman" w:hAnsi="Times New Roman"/>
          <w:sz w:val="28"/>
          <w:szCs w:val="28"/>
        </w:rPr>
        <w:t xml:space="preserve">(далее – РЭК-департамент) </w:t>
      </w:r>
      <w:r w:rsidRPr="00947400">
        <w:rPr>
          <w:rFonts w:ascii="Times New Roman" w:hAnsi="Times New Roman"/>
          <w:sz w:val="28"/>
          <w:szCs w:val="28"/>
        </w:rPr>
        <w:t>от 14.06.2017 № 10/2017-э «О внесении изменений в отдельные приказы региональной энергет</w:t>
      </w:r>
      <w:r w:rsidRPr="00947400">
        <w:rPr>
          <w:rFonts w:ascii="Times New Roman" w:hAnsi="Times New Roman"/>
          <w:sz w:val="28"/>
          <w:szCs w:val="28"/>
        </w:rPr>
        <w:t>и</w:t>
      </w:r>
      <w:r w:rsidRPr="00947400">
        <w:rPr>
          <w:rFonts w:ascii="Times New Roman" w:hAnsi="Times New Roman"/>
          <w:sz w:val="28"/>
          <w:szCs w:val="28"/>
        </w:rPr>
        <w:t>ческой комиссии – департамента цен и тарифов Краснодарского края» приказ РЭК-департамента от 28.09.2016  № 35/2016-э «Об установлении социальной нормы п</w:t>
      </w:r>
      <w:r w:rsidRPr="00947400">
        <w:rPr>
          <w:rFonts w:ascii="Times New Roman" w:hAnsi="Times New Roman"/>
          <w:sz w:val="28"/>
          <w:szCs w:val="28"/>
        </w:rPr>
        <w:t>о</w:t>
      </w:r>
      <w:r w:rsidRPr="00947400">
        <w:rPr>
          <w:rFonts w:ascii="Times New Roman" w:hAnsi="Times New Roman"/>
          <w:sz w:val="28"/>
          <w:szCs w:val="28"/>
        </w:rPr>
        <w:t>требления электрической энергии (мощности) на территории Краснодарского края» признан утратившим силу и отменены тарифы на</w:t>
      </w:r>
      <w:proofErr w:type="gramEnd"/>
      <w:r w:rsidRPr="00947400">
        <w:rPr>
          <w:rFonts w:ascii="Times New Roman" w:hAnsi="Times New Roman"/>
          <w:sz w:val="28"/>
          <w:szCs w:val="28"/>
        </w:rPr>
        <w:t xml:space="preserve"> электрическую энергию для нас</w:t>
      </w:r>
      <w:r w:rsidRPr="00947400">
        <w:rPr>
          <w:rFonts w:ascii="Times New Roman" w:hAnsi="Times New Roman"/>
          <w:sz w:val="28"/>
          <w:szCs w:val="28"/>
        </w:rPr>
        <w:t>е</w:t>
      </w:r>
      <w:r w:rsidRPr="00947400">
        <w:rPr>
          <w:rFonts w:ascii="Times New Roman" w:hAnsi="Times New Roman"/>
          <w:sz w:val="28"/>
          <w:szCs w:val="28"/>
        </w:rPr>
        <w:t>ления и приравненным к нему категориям потребителей по Краснодарскому краю на 2017 год, потребляемую свыше социальной нормы потребления.</w:t>
      </w:r>
    </w:p>
    <w:p w:rsidR="005C0709" w:rsidRDefault="001D388E" w:rsidP="00E7533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Pr="00521B89">
        <w:rPr>
          <w:rFonts w:ascii="Times New Roman" w:hAnsi="Times New Roman"/>
          <w:b/>
          <w:sz w:val="28"/>
          <w:szCs w:val="28"/>
        </w:rPr>
        <w:t xml:space="preserve">уровней </w:t>
      </w:r>
      <w:r w:rsidR="00C330C7" w:rsidRPr="00521B89">
        <w:rPr>
          <w:rFonts w:ascii="Times New Roman" w:hAnsi="Times New Roman"/>
          <w:b/>
          <w:sz w:val="28"/>
          <w:szCs w:val="28"/>
        </w:rPr>
        <w:t xml:space="preserve">действующих </w:t>
      </w:r>
      <w:r w:rsidRPr="00521B89">
        <w:rPr>
          <w:rFonts w:ascii="Times New Roman" w:hAnsi="Times New Roman"/>
          <w:b/>
          <w:sz w:val="28"/>
          <w:szCs w:val="28"/>
        </w:rPr>
        <w:t>тарифов (цен)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2B7">
        <w:rPr>
          <w:rFonts w:ascii="Times New Roman" w:hAnsi="Times New Roman"/>
          <w:sz w:val="28"/>
          <w:szCs w:val="28"/>
        </w:rPr>
        <w:t>на коммунальные ресурсы (услуги)</w:t>
      </w:r>
      <w:r w:rsidR="00023145">
        <w:rPr>
          <w:rFonts w:ascii="Times New Roman" w:hAnsi="Times New Roman"/>
          <w:sz w:val="28"/>
          <w:szCs w:val="28"/>
        </w:rPr>
        <w:t xml:space="preserve">, </w:t>
      </w:r>
      <w:r w:rsidR="00023145" w:rsidRPr="008E30F6">
        <w:rPr>
          <w:rFonts w:ascii="Times New Roman" w:hAnsi="Times New Roman"/>
          <w:sz w:val="28"/>
          <w:szCs w:val="28"/>
        </w:rPr>
        <w:t xml:space="preserve">их </w:t>
      </w:r>
      <w:r w:rsidR="00023145" w:rsidRPr="00521B89">
        <w:rPr>
          <w:rFonts w:ascii="Times New Roman" w:hAnsi="Times New Roman"/>
          <w:b/>
          <w:sz w:val="28"/>
          <w:szCs w:val="28"/>
        </w:rPr>
        <w:t xml:space="preserve">отличия </w:t>
      </w:r>
      <w:r w:rsidR="00023145" w:rsidRPr="008E30F6">
        <w:rPr>
          <w:rFonts w:ascii="Times New Roman" w:hAnsi="Times New Roman"/>
          <w:sz w:val="28"/>
          <w:szCs w:val="28"/>
        </w:rPr>
        <w:t xml:space="preserve">от тарифов в других </w:t>
      </w:r>
      <w:r w:rsidR="00B70527">
        <w:rPr>
          <w:rFonts w:ascii="Times New Roman" w:hAnsi="Times New Roman"/>
          <w:sz w:val="28"/>
          <w:szCs w:val="28"/>
        </w:rPr>
        <w:t>городах и районах края и Российской Ф</w:t>
      </w:r>
      <w:r w:rsidR="00B70527">
        <w:rPr>
          <w:rFonts w:ascii="Times New Roman" w:hAnsi="Times New Roman"/>
          <w:sz w:val="28"/>
          <w:szCs w:val="28"/>
        </w:rPr>
        <w:t>е</w:t>
      </w:r>
      <w:r w:rsidR="00B70527">
        <w:rPr>
          <w:rFonts w:ascii="Times New Roman" w:hAnsi="Times New Roman"/>
          <w:sz w:val="28"/>
          <w:szCs w:val="28"/>
        </w:rPr>
        <w:t>дерации</w:t>
      </w:r>
      <w:r w:rsidR="00023145">
        <w:rPr>
          <w:rFonts w:ascii="Times New Roman" w:hAnsi="Times New Roman"/>
          <w:sz w:val="28"/>
          <w:szCs w:val="28"/>
        </w:rPr>
        <w:t xml:space="preserve">, </w:t>
      </w:r>
      <w:r w:rsidR="00023145" w:rsidRPr="00521B89">
        <w:rPr>
          <w:rFonts w:ascii="Times New Roman" w:hAnsi="Times New Roman"/>
          <w:b/>
          <w:sz w:val="28"/>
          <w:szCs w:val="28"/>
        </w:rPr>
        <w:t>роста с 1 июля 2017 г.</w:t>
      </w:r>
      <w:r w:rsidR="00023145">
        <w:rPr>
          <w:rFonts w:ascii="Times New Roman" w:hAnsi="Times New Roman"/>
          <w:sz w:val="28"/>
          <w:szCs w:val="28"/>
        </w:rPr>
        <w:t xml:space="preserve"> </w:t>
      </w:r>
      <w:r w:rsidR="00973D91">
        <w:rPr>
          <w:rFonts w:ascii="Times New Roman" w:hAnsi="Times New Roman"/>
          <w:sz w:val="28"/>
          <w:szCs w:val="28"/>
        </w:rPr>
        <w:t xml:space="preserve">и причин роста, </w:t>
      </w:r>
      <w:r>
        <w:rPr>
          <w:rFonts w:ascii="Times New Roman" w:hAnsi="Times New Roman"/>
          <w:sz w:val="28"/>
          <w:szCs w:val="28"/>
        </w:rPr>
        <w:t>разъяснялось.</w:t>
      </w:r>
    </w:p>
    <w:p w:rsidR="005C0709" w:rsidRDefault="005C0709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709">
        <w:rPr>
          <w:rFonts w:ascii="Times New Roman" w:hAnsi="Times New Roman"/>
          <w:sz w:val="28"/>
          <w:szCs w:val="28"/>
        </w:rPr>
        <w:t>Тарифное регулирование на коммунальные ресурсы (услуги) на 2017 г</w:t>
      </w:r>
      <w:r w:rsidR="003E0600">
        <w:rPr>
          <w:rFonts w:ascii="Times New Roman" w:hAnsi="Times New Roman"/>
          <w:sz w:val="28"/>
          <w:szCs w:val="28"/>
        </w:rPr>
        <w:t>.</w:t>
      </w:r>
      <w:r w:rsidRPr="005C0709">
        <w:rPr>
          <w:rFonts w:ascii="Times New Roman" w:hAnsi="Times New Roman"/>
          <w:sz w:val="28"/>
          <w:szCs w:val="28"/>
        </w:rPr>
        <w:t xml:space="preserve"> пров</w:t>
      </w:r>
      <w:r w:rsidRPr="005C0709">
        <w:rPr>
          <w:rFonts w:ascii="Times New Roman" w:hAnsi="Times New Roman"/>
          <w:sz w:val="28"/>
          <w:szCs w:val="28"/>
        </w:rPr>
        <w:t>е</w:t>
      </w:r>
      <w:r w:rsidRPr="005C0709">
        <w:rPr>
          <w:rFonts w:ascii="Times New Roman" w:hAnsi="Times New Roman"/>
          <w:sz w:val="28"/>
          <w:szCs w:val="28"/>
        </w:rPr>
        <w:t>дено в соответствии  с Федеральными законами от 07.12.2011 № 416-ФЗ «О вод</w:t>
      </w:r>
      <w:r w:rsidRPr="005C0709">
        <w:rPr>
          <w:rFonts w:ascii="Times New Roman" w:hAnsi="Times New Roman"/>
          <w:sz w:val="28"/>
          <w:szCs w:val="28"/>
        </w:rPr>
        <w:t>о</w:t>
      </w:r>
      <w:r w:rsidRPr="005C0709">
        <w:rPr>
          <w:rFonts w:ascii="Times New Roman" w:hAnsi="Times New Roman"/>
          <w:sz w:val="28"/>
          <w:szCs w:val="28"/>
        </w:rPr>
        <w:t xml:space="preserve">снабжении и водоотведении», от  27.07.2010  № 190-ФЗ «О теплоснабжении», от 31.03.1999  № 69-ФЗ «О газоснабжении в Российской Федерации», от 26.03.2003 </w:t>
      </w:r>
      <w:r w:rsidR="004D241C">
        <w:rPr>
          <w:rFonts w:ascii="Times New Roman" w:hAnsi="Times New Roman"/>
          <w:sz w:val="28"/>
          <w:szCs w:val="28"/>
        </w:rPr>
        <w:t xml:space="preserve">    </w:t>
      </w:r>
      <w:r w:rsidRPr="005C0709">
        <w:rPr>
          <w:rFonts w:ascii="Times New Roman" w:hAnsi="Times New Roman"/>
          <w:sz w:val="28"/>
          <w:szCs w:val="28"/>
        </w:rPr>
        <w:t xml:space="preserve">№ 35-ФЗ «Об электроэнергетике», с учетом показателей прогноза социально-экономического развития Российской Федерации на 2017 год и на плановый период 2018-2019 годы, </w:t>
      </w:r>
      <w:r w:rsidR="00975870" w:rsidRPr="00975870">
        <w:rPr>
          <w:rFonts w:ascii="Times New Roman" w:hAnsi="Times New Roman"/>
          <w:sz w:val="28"/>
          <w:szCs w:val="28"/>
        </w:rPr>
        <w:t>на основании принятых</w:t>
      </w:r>
      <w:proofErr w:type="gramEnd"/>
      <w:r w:rsidR="00975870" w:rsidRPr="009758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5870" w:rsidRPr="00975870">
        <w:rPr>
          <w:rFonts w:ascii="Times New Roman" w:hAnsi="Times New Roman"/>
          <w:sz w:val="28"/>
          <w:szCs w:val="28"/>
        </w:rPr>
        <w:t>ФАС России решений об установлении предельных минимальных и максимальных уровней тарифов на электроэнергию для населения субъектов Российской Федерации и составляющих розничных цен на газ для населения (оптовой цены на газ, предназначенный для последующей реализации населению, тарифов на услуги по транспортировке газа по газораспределительным сетям субъектов РФ и платы за снабженческо-сб</w:t>
      </w:r>
      <w:r w:rsidR="00975870">
        <w:rPr>
          <w:rFonts w:ascii="Times New Roman" w:hAnsi="Times New Roman"/>
          <w:sz w:val="28"/>
          <w:szCs w:val="28"/>
        </w:rPr>
        <w:t xml:space="preserve">ытовые услуги поставщиков газа), </w:t>
      </w:r>
      <w:r w:rsidRPr="005C0709">
        <w:rPr>
          <w:rFonts w:ascii="Times New Roman" w:hAnsi="Times New Roman"/>
          <w:sz w:val="28"/>
          <w:szCs w:val="28"/>
        </w:rPr>
        <w:t>а также утвержденных на федеральном и краевом</w:t>
      </w:r>
      <w:proofErr w:type="gramEnd"/>
      <w:r w:rsidRPr="005C0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0709">
        <w:rPr>
          <w:rFonts w:ascii="Times New Roman" w:hAnsi="Times New Roman"/>
          <w:sz w:val="28"/>
          <w:szCs w:val="28"/>
        </w:rPr>
        <w:t>уровнях</w:t>
      </w:r>
      <w:proofErr w:type="gramEnd"/>
      <w:r w:rsidRPr="005C0709">
        <w:rPr>
          <w:rFonts w:ascii="Times New Roman" w:hAnsi="Times New Roman"/>
          <w:sz w:val="28"/>
          <w:szCs w:val="28"/>
        </w:rPr>
        <w:t xml:space="preserve"> ограничений повышения платы населения за коммунальные услуги.</w:t>
      </w:r>
    </w:p>
    <w:p w:rsidR="00975870" w:rsidRPr="00975870" w:rsidRDefault="00975870" w:rsidP="009758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 xml:space="preserve">В 1 полугодии 2017 г. тарифы (цены) на коммунальные услуги для населения в Краснодарском крае были установлены без повышения </w:t>
      </w:r>
      <w:proofErr w:type="gramStart"/>
      <w:r w:rsidRPr="00975870">
        <w:rPr>
          <w:rFonts w:ascii="Times New Roman" w:hAnsi="Times New Roman"/>
          <w:sz w:val="28"/>
          <w:szCs w:val="28"/>
        </w:rPr>
        <w:t>к</w:t>
      </w:r>
      <w:proofErr w:type="gramEnd"/>
      <w:r w:rsidRPr="00975870">
        <w:rPr>
          <w:rFonts w:ascii="Times New Roman" w:hAnsi="Times New Roman"/>
          <w:sz w:val="28"/>
          <w:szCs w:val="28"/>
        </w:rPr>
        <w:t xml:space="preserve"> действующим во 2 пол</w:t>
      </w:r>
      <w:r w:rsidRPr="00975870">
        <w:rPr>
          <w:rFonts w:ascii="Times New Roman" w:hAnsi="Times New Roman"/>
          <w:sz w:val="28"/>
          <w:szCs w:val="28"/>
        </w:rPr>
        <w:t>у</w:t>
      </w:r>
      <w:r w:rsidRPr="00975870">
        <w:rPr>
          <w:rFonts w:ascii="Times New Roman" w:hAnsi="Times New Roman"/>
          <w:sz w:val="28"/>
          <w:szCs w:val="28"/>
        </w:rPr>
        <w:t>годии 2016 г. (по состоянию на декабрь).</w:t>
      </w:r>
    </w:p>
    <w:p w:rsidR="00975870" w:rsidRPr="000B3789" w:rsidRDefault="00975870" w:rsidP="009758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3789">
        <w:rPr>
          <w:rFonts w:ascii="Times New Roman" w:hAnsi="Times New Roman"/>
          <w:b/>
          <w:sz w:val="28"/>
          <w:szCs w:val="28"/>
        </w:rPr>
        <w:t>С 1 июля 2017 г. в Краснодарском крае тарифы (цены) увеличатся:</w:t>
      </w:r>
    </w:p>
    <w:p w:rsidR="00975870" w:rsidRPr="00975870" w:rsidRDefault="00975870" w:rsidP="009758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 xml:space="preserve">на электроэнергию для населения </w:t>
      </w:r>
      <w:r w:rsidR="00506D6C">
        <w:rPr>
          <w:rFonts w:ascii="Times New Roman" w:hAnsi="Times New Roman"/>
          <w:sz w:val="28"/>
          <w:szCs w:val="28"/>
        </w:rPr>
        <w:t>–</w:t>
      </w:r>
      <w:r w:rsidRPr="00975870">
        <w:rPr>
          <w:rFonts w:ascii="Times New Roman" w:hAnsi="Times New Roman"/>
          <w:sz w:val="28"/>
          <w:szCs w:val="28"/>
        </w:rPr>
        <w:t xml:space="preserve"> от 3,74% и 3,67% (</w:t>
      </w:r>
      <w:proofErr w:type="spellStart"/>
      <w:r w:rsidRPr="00975870">
        <w:rPr>
          <w:rFonts w:ascii="Times New Roman" w:hAnsi="Times New Roman"/>
          <w:sz w:val="28"/>
          <w:szCs w:val="28"/>
        </w:rPr>
        <w:t>одноставочные</w:t>
      </w:r>
      <w:proofErr w:type="spellEnd"/>
      <w:r w:rsidRPr="00975870">
        <w:rPr>
          <w:rFonts w:ascii="Times New Roman" w:hAnsi="Times New Roman"/>
          <w:sz w:val="28"/>
          <w:szCs w:val="28"/>
        </w:rPr>
        <w:t xml:space="preserve"> тарифы) и от 3,67% до 3,98% (тарифы, дифференцированные по зонам суток);</w:t>
      </w:r>
    </w:p>
    <w:p w:rsidR="00975870" w:rsidRPr="00975870" w:rsidRDefault="00975870" w:rsidP="009758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 xml:space="preserve">на газ для населения (в среднем по краю) </w:t>
      </w:r>
      <w:r w:rsidR="00506D6C">
        <w:rPr>
          <w:rFonts w:ascii="Times New Roman" w:hAnsi="Times New Roman"/>
          <w:sz w:val="28"/>
          <w:szCs w:val="28"/>
        </w:rPr>
        <w:t>–</w:t>
      </w:r>
      <w:r w:rsidRPr="00975870">
        <w:rPr>
          <w:rFonts w:ascii="Times New Roman" w:hAnsi="Times New Roman"/>
          <w:sz w:val="28"/>
          <w:szCs w:val="28"/>
        </w:rPr>
        <w:t xml:space="preserve"> не более 3,82% (сетевой) и 2,6% (сжиженный);</w:t>
      </w:r>
    </w:p>
    <w:p w:rsidR="00975870" w:rsidRPr="00975870" w:rsidRDefault="00975870" w:rsidP="009758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 xml:space="preserve">на тепло-, водоснабжение и водоотведение </w:t>
      </w:r>
      <w:r w:rsidR="00506D6C">
        <w:rPr>
          <w:rFonts w:ascii="Times New Roman" w:hAnsi="Times New Roman"/>
          <w:sz w:val="28"/>
          <w:szCs w:val="28"/>
        </w:rPr>
        <w:t>–</w:t>
      </w:r>
      <w:r w:rsidRPr="00975870">
        <w:rPr>
          <w:rFonts w:ascii="Times New Roman" w:hAnsi="Times New Roman"/>
          <w:sz w:val="28"/>
          <w:szCs w:val="28"/>
        </w:rPr>
        <w:t xml:space="preserve"> в рамках ограничений повыш</w:t>
      </w:r>
      <w:r w:rsidRPr="00975870">
        <w:rPr>
          <w:rFonts w:ascii="Times New Roman" w:hAnsi="Times New Roman"/>
          <w:sz w:val="28"/>
          <w:szCs w:val="28"/>
        </w:rPr>
        <w:t>е</w:t>
      </w:r>
      <w:r w:rsidRPr="00975870">
        <w:rPr>
          <w:rFonts w:ascii="Times New Roman" w:hAnsi="Times New Roman"/>
          <w:sz w:val="28"/>
          <w:szCs w:val="28"/>
        </w:rPr>
        <w:t>ния платы населения за коммунальные услуги.</w:t>
      </w:r>
    </w:p>
    <w:p w:rsidR="00975870" w:rsidRPr="00975870" w:rsidRDefault="00975870" w:rsidP="009758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870">
        <w:rPr>
          <w:rFonts w:ascii="Times New Roman" w:hAnsi="Times New Roman"/>
          <w:sz w:val="28"/>
          <w:szCs w:val="28"/>
        </w:rPr>
        <w:t>С 1 июля 2017 г. повышение платежей населения за коммунальные услуги по отношению к декабрю 2016 г. (при сопоставимом наборе и объемах потребленных услуг, кроме изменения нормативов потребления) в среднем по Краснодарскому краю ограниченно Правительством Российской Федерации на 4%. По отдельным муниципальным образованиям допускается отклонение еще на 2,5%. Повышение выше 6,5% произойдет только по законодательно установленным основаниям и и</w:t>
      </w:r>
      <w:r w:rsidRPr="00975870">
        <w:rPr>
          <w:rFonts w:ascii="Times New Roman" w:hAnsi="Times New Roman"/>
          <w:sz w:val="28"/>
          <w:szCs w:val="28"/>
        </w:rPr>
        <w:t>с</w:t>
      </w:r>
      <w:r w:rsidRPr="00975870">
        <w:rPr>
          <w:rFonts w:ascii="Times New Roman" w:hAnsi="Times New Roman"/>
          <w:sz w:val="28"/>
          <w:szCs w:val="28"/>
        </w:rPr>
        <w:t>ключительно по</w:t>
      </w:r>
      <w:proofErr w:type="gramEnd"/>
      <w:r w:rsidRPr="00975870">
        <w:rPr>
          <w:rFonts w:ascii="Times New Roman" w:hAnsi="Times New Roman"/>
          <w:sz w:val="28"/>
          <w:szCs w:val="28"/>
        </w:rPr>
        <w:t xml:space="preserve"> согласованию с представительными органами муниципальных о</w:t>
      </w:r>
      <w:r w:rsidRPr="00975870">
        <w:rPr>
          <w:rFonts w:ascii="Times New Roman" w:hAnsi="Times New Roman"/>
          <w:sz w:val="28"/>
          <w:szCs w:val="28"/>
        </w:rPr>
        <w:t>б</w:t>
      </w:r>
      <w:r w:rsidRPr="00975870">
        <w:rPr>
          <w:rFonts w:ascii="Times New Roman" w:hAnsi="Times New Roman"/>
          <w:sz w:val="28"/>
          <w:szCs w:val="28"/>
        </w:rPr>
        <w:t>разований.</w:t>
      </w:r>
    </w:p>
    <w:p w:rsidR="00975870" w:rsidRPr="00975870" w:rsidRDefault="00975870" w:rsidP="009758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870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Pr="009758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870">
        <w:rPr>
          <w:rFonts w:ascii="Times New Roman" w:hAnsi="Times New Roman"/>
          <w:sz w:val="28"/>
          <w:szCs w:val="28"/>
        </w:rPr>
        <w:t>таким</w:t>
      </w:r>
      <w:proofErr w:type="gramEnd"/>
      <w:r w:rsidRPr="00975870">
        <w:rPr>
          <w:rFonts w:ascii="Times New Roman" w:hAnsi="Times New Roman"/>
          <w:sz w:val="28"/>
          <w:szCs w:val="28"/>
        </w:rPr>
        <w:t xml:space="preserve"> основания отнесены, в том числе, реализация производственных и инвестиционных программ организаций, направленных на повышение надежности качества оказываемых населению коммунальных услуг, а также установление эк</w:t>
      </w:r>
      <w:r w:rsidRPr="00975870">
        <w:rPr>
          <w:rFonts w:ascii="Times New Roman" w:hAnsi="Times New Roman"/>
          <w:sz w:val="28"/>
          <w:szCs w:val="28"/>
        </w:rPr>
        <w:t>о</w:t>
      </w:r>
      <w:r w:rsidRPr="00975870">
        <w:rPr>
          <w:rFonts w:ascii="Times New Roman" w:hAnsi="Times New Roman"/>
          <w:sz w:val="28"/>
          <w:szCs w:val="28"/>
        </w:rPr>
        <w:t>номически обоснованных тарифов на ресурсы, используемые для предоставления населению коммунальных услуг.</w:t>
      </w:r>
    </w:p>
    <w:p w:rsidR="00023145" w:rsidRDefault="00023145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023145">
        <w:rPr>
          <w:rFonts w:ascii="Times New Roman" w:hAnsi="Times New Roman"/>
          <w:sz w:val="28"/>
          <w:szCs w:val="28"/>
        </w:rPr>
        <w:t xml:space="preserve">При необходимости заявителям приводились </w:t>
      </w:r>
      <w:r>
        <w:rPr>
          <w:rFonts w:ascii="Times New Roman" w:hAnsi="Times New Roman"/>
          <w:sz w:val="28"/>
          <w:szCs w:val="28"/>
        </w:rPr>
        <w:t xml:space="preserve">уровни тарифов, установленных для конкретных </w:t>
      </w:r>
      <w:proofErr w:type="spellStart"/>
      <w:r>
        <w:rPr>
          <w:rFonts w:ascii="Times New Roman" w:hAnsi="Times New Roman"/>
          <w:sz w:val="28"/>
          <w:szCs w:val="28"/>
        </w:rPr>
        <w:t>ресрурсоснабжающих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 </w:t>
      </w:r>
    </w:p>
    <w:p w:rsidR="00FB36FD" w:rsidRPr="00FB36FD" w:rsidRDefault="00D87CFD" w:rsidP="00FB36F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тепло-, водоснабжения н</w:t>
      </w:r>
      <w:r w:rsidR="00FB36FD" w:rsidRPr="00FB36FD">
        <w:rPr>
          <w:rFonts w:ascii="Times New Roman" w:hAnsi="Times New Roman"/>
          <w:sz w:val="28"/>
          <w:szCs w:val="28"/>
        </w:rPr>
        <w:t>а размер тарифов влияют такие фак</w:t>
      </w:r>
      <w:r w:rsidR="00FB36FD">
        <w:rPr>
          <w:rFonts w:ascii="Times New Roman" w:hAnsi="Times New Roman"/>
          <w:sz w:val="28"/>
          <w:szCs w:val="28"/>
        </w:rPr>
        <w:t>торы, как объем реализации услу</w:t>
      </w:r>
      <w:r w:rsidR="00FB36FD" w:rsidRPr="00FB36FD">
        <w:rPr>
          <w:rFonts w:ascii="Times New Roman" w:hAnsi="Times New Roman"/>
          <w:sz w:val="28"/>
          <w:szCs w:val="28"/>
        </w:rPr>
        <w:t>ги, напрямую зависящий от количества потребителей и ст</w:t>
      </w:r>
      <w:r w:rsidR="00FB36FD" w:rsidRPr="00FB36FD">
        <w:rPr>
          <w:rFonts w:ascii="Times New Roman" w:hAnsi="Times New Roman"/>
          <w:sz w:val="28"/>
          <w:szCs w:val="28"/>
        </w:rPr>
        <w:t>е</w:t>
      </w:r>
      <w:r w:rsidR="00FB36FD" w:rsidRPr="00FB36FD">
        <w:rPr>
          <w:rFonts w:ascii="Times New Roman" w:hAnsi="Times New Roman"/>
          <w:sz w:val="28"/>
          <w:szCs w:val="28"/>
        </w:rPr>
        <w:t>пени развития промышленного производства, протяженность систем коммунальной инфраструктуры, ее состояние (степень износа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</w:t>
      </w:r>
      <w:r>
        <w:rPr>
          <w:rFonts w:ascii="Times New Roman" w:hAnsi="Times New Roman"/>
          <w:sz w:val="28"/>
          <w:szCs w:val="28"/>
        </w:rPr>
        <w:t>д</w:t>
      </w:r>
      <w:r w:rsidR="00FB36FD" w:rsidRPr="00FB36FD">
        <w:rPr>
          <w:rFonts w:ascii="Times New Roman" w:hAnsi="Times New Roman"/>
          <w:sz w:val="28"/>
          <w:szCs w:val="28"/>
        </w:rPr>
        <w:t>ства.</w:t>
      </w:r>
    </w:p>
    <w:p w:rsidR="00FB36FD" w:rsidRPr="00FB36FD" w:rsidRDefault="00FB36FD" w:rsidP="00FB36F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FB36FD">
        <w:rPr>
          <w:rFonts w:ascii="Times New Roman" w:hAnsi="Times New Roman"/>
          <w:sz w:val="28"/>
          <w:szCs w:val="28"/>
        </w:rPr>
        <w:t xml:space="preserve">Для тепловой энергии существенное </w:t>
      </w:r>
      <w:r w:rsidR="00D87CFD">
        <w:rPr>
          <w:rFonts w:ascii="Times New Roman" w:hAnsi="Times New Roman"/>
          <w:sz w:val="28"/>
          <w:szCs w:val="28"/>
        </w:rPr>
        <w:t>значение имеют: вид используемо</w:t>
      </w:r>
      <w:r w:rsidRPr="00FB36FD">
        <w:rPr>
          <w:rFonts w:ascii="Times New Roman" w:hAnsi="Times New Roman"/>
          <w:sz w:val="28"/>
          <w:szCs w:val="28"/>
        </w:rPr>
        <w:t>го то</w:t>
      </w:r>
      <w:r w:rsidRPr="00FB36FD">
        <w:rPr>
          <w:rFonts w:ascii="Times New Roman" w:hAnsi="Times New Roman"/>
          <w:sz w:val="28"/>
          <w:szCs w:val="28"/>
        </w:rPr>
        <w:t>п</w:t>
      </w:r>
      <w:r w:rsidRPr="00FB36FD">
        <w:rPr>
          <w:rFonts w:ascii="Times New Roman" w:hAnsi="Times New Roman"/>
          <w:sz w:val="28"/>
          <w:szCs w:val="28"/>
        </w:rPr>
        <w:t>лива (жидкое и твердое топливо на территории края  существенно дороже приро</w:t>
      </w:r>
      <w:r w:rsidRPr="00FB36FD">
        <w:rPr>
          <w:rFonts w:ascii="Times New Roman" w:hAnsi="Times New Roman"/>
          <w:sz w:val="28"/>
          <w:szCs w:val="28"/>
        </w:rPr>
        <w:t>д</w:t>
      </w:r>
      <w:r w:rsidRPr="00FB36FD">
        <w:rPr>
          <w:rFonts w:ascii="Times New Roman" w:hAnsi="Times New Roman"/>
          <w:sz w:val="28"/>
          <w:szCs w:val="28"/>
        </w:rPr>
        <w:t>ного газа); способ выработки тепловой энергии (себестоимость тепла,  выработа</w:t>
      </w:r>
      <w:r w:rsidRPr="00FB36FD">
        <w:rPr>
          <w:rFonts w:ascii="Times New Roman" w:hAnsi="Times New Roman"/>
          <w:sz w:val="28"/>
          <w:szCs w:val="28"/>
        </w:rPr>
        <w:t>н</w:t>
      </w:r>
      <w:r w:rsidRPr="00FB36FD">
        <w:rPr>
          <w:rFonts w:ascii="Times New Roman" w:hAnsi="Times New Roman"/>
          <w:sz w:val="28"/>
          <w:szCs w:val="28"/>
        </w:rPr>
        <w:t>ного ТЭЦ в режиме одновременной выработки тепло</w:t>
      </w:r>
      <w:r w:rsidR="00D87CFD">
        <w:rPr>
          <w:rFonts w:ascii="Times New Roman" w:hAnsi="Times New Roman"/>
          <w:sz w:val="28"/>
          <w:szCs w:val="28"/>
        </w:rPr>
        <w:t>вой</w:t>
      </w:r>
      <w:r w:rsidRPr="00FB36FD">
        <w:rPr>
          <w:rFonts w:ascii="Times New Roman" w:hAnsi="Times New Roman"/>
          <w:sz w:val="28"/>
          <w:szCs w:val="28"/>
        </w:rPr>
        <w:t xml:space="preserve"> и электрической энергии (г. Краснодар); территориальное расположение и характер местности (горная, хо</w:t>
      </w:r>
      <w:r w:rsidRPr="00FB36FD">
        <w:rPr>
          <w:rFonts w:ascii="Times New Roman" w:hAnsi="Times New Roman"/>
          <w:sz w:val="28"/>
          <w:szCs w:val="28"/>
        </w:rPr>
        <w:t>л</w:t>
      </w:r>
      <w:r w:rsidRPr="00FB36FD">
        <w:rPr>
          <w:rFonts w:ascii="Times New Roman" w:hAnsi="Times New Roman"/>
          <w:sz w:val="28"/>
          <w:szCs w:val="28"/>
        </w:rPr>
        <w:t xml:space="preserve">мистая, равнинная), в связи с чем меняется протяженность сетей, разбросанность объектов, а горный рельеф предполагает повышенные затраты электроэнергии, в том числе на насосных станциях подъема и перекачки теплоносителя.  </w:t>
      </w:r>
    </w:p>
    <w:p w:rsidR="00F5343F" w:rsidRDefault="00FB36FD" w:rsidP="00FB36F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FB36FD">
        <w:rPr>
          <w:rFonts w:ascii="Times New Roman" w:hAnsi="Times New Roman"/>
          <w:sz w:val="28"/>
          <w:szCs w:val="28"/>
        </w:rPr>
        <w:t>Также, при регулировании тарифов</w:t>
      </w:r>
      <w:r w:rsidR="00D87CFD">
        <w:rPr>
          <w:rFonts w:ascii="Times New Roman" w:hAnsi="Times New Roman"/>
          <w:sz w:val="28"/>
          <w:szCs w:val="28"/>
        </w:rPr>
        <w:t xml:space="preserve"> на услуги организаций водоснаб</w:t>
      </w:r>
      <w:r w:rsidRPr="00FB36FD">
        <w:rPr>
          <w:rFonts w:ascii="Times New Roman" w:hAnsi="Times New Roman"/>
          <w:sz w:val="28"/>
          <w:szCs w:val="28"/>
        </w:rPr>
        <w:t xml:space="preserve">жения и водоотведения, теплоснабжающих организаций в ряде субъектов РФ, включая </w:t>
      </w:r>
      <w:r w:rsidR="00D87CFD">
        <w:rPr>
          <w:rFonts w:ascii="Times New Roman" w:hAnsi="Times New Roman"/>
          <w:sz w:val="28"/>
          <w:szCs w:val="28"/>
        </w:rPr>
        <w:t xml:space="preserve">        </w:t>
      </w:r>
      <w:r w:rsidRPr="00FB36FD">
        <w:rPr>
          <w:rFonts w:ascii="Times New Roman" w:hAnsi="Times New Roman"/>
          <w:sz w:val="28"/>
          <w:szCs w:val="28"/>
        </w:rPr>
        <w:t>г. Москву и г. Санкт-Петербу</w:t>
      </w:r>
      <w:r w:rsidR="00D87CFD">
        <w:rPr>
          <w:rFonts w:ascii="Times New Roman" w:hAnsi="Times New Roman"/>
          <w:sz w:val="28"/>
          <w:szCs w:val="28"/>
        </w:rPr>
        <w:t>рг, до настоящего времени сохра</w:t>
      </w:r>
      <w:r w:rsidRPr="00FB36FD">
        <w:rPr>
          <w:rFonts w:ascii="Times New Roman" w:hAnsi="Times New Roman"/>
          <w:sz w:val="28"/>
          <w:szCs w:val="28"/>
        </w:rPr>
        <w:t>нялась практика пер</w:t>
      </w:r>
      <w:r w:rsidRPr="00FB36FD">
        <w:rPr>
          <w:rFonts w:ascii="Times New Roman" w:hAnsi="Times New Roman"/>
          <w:sz w:val="28"/>
          <w:szCs w:val="28"/>
        </w:rPr>
        <w:t>е</w:t>
      </w:r>
      <w:r w:rsidRPr="00FB36FD">
        <w:rPr>
          <w:rFonts w:ascii="Times New Roman" w:hAnsi="Times New Roman"/>
          <w:sz w:val="28"/>
          <w:szCs w:val="28"/>
        </w:rPr>
        <w:t>крестного субсидирования либо возмещения за счет средств бюджетов разницы между экономически обоснованными тарифами и тарифами для населения.</w:t>
      </w:r>
    </w:p>
    <w:p w:rsidR="001932B5" w:rsidRPr="001932B5" w:rsidRDefault="00083CB3" w:rsidP="001932B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Ежегодное и</w:t>
      </w:r>
      <w:r w:rsidR="001932B5" w:rsidRPr="001932B5">
        <w:rPr>
          <w:rFonts w:ascii="Times New Roman" w:hAnsi="Times New Roman"/>
          <w:sz w:val="28"/>
          <w:szCs w:val="28"/>
        </w:rPr>
        <w:t>зменение тарифов обусловлено следующими основными прич</w:t>
      </w:r>
      <w:r w:rsidR="001932B5" w:rsidRPr="001932B5">
        <w:rPr>
          <w:rFonts w:ascii="Times New Roman" w:hAnsi="Times New Roman"/>
          <w:sz w:val="28"/>
          <w:szCs w:val="28"/>
        </w:rPr>
        <w:t>и</w:t>
      </w:r>
      <w:r w:rsidR="001932B5" w:rsidRPr="001932B5">
        <w:rPr>
          <w:rFonts w:ascii="Times New Roman" w:hAnsi="Times New Roman"/>
          <w:sz w:val="28"/>
          <w:szCs w:val="28"/>
        </w:rPr>
        <w:t>нами: ростом цен на топливно-энергетические ресурсы, зависящим, в первую оч</w:t>
      </w:r>
      <w:r w:rsidR="001932B5" w:rsidRPr="001932B5">
        <w:rPr>
          <w:rFonts w:ascii="Times New Roman" w:hAnsi="Times New Roman"/>
          <w:sz w:val="28"/>
          <w:szCs w:val="28"/>
        </w:rPr>
        <w:t>е</w:t>
      </w:r>
      <w:r w:rsidR="001932B5" w:rsidRPr="001932B5">
        <w:rPr>
          <w:rFonts w:ascii="Times New Roman" w:hAnsi="Times New Roman"/>
          <w:sz w:val="28"/>
          <w:szCs w:val="28"/>
        </w:rPr>
        <w:t>редь, от федеральных факторов; повышением стоимости материалов, необходимых для выполнения ремонтных работ; увеличением прочих расходов в соответствии с нормами действующего законодательства, ожидаемыми по Прогнозу общими и</w:t>
      </w:r>
      <w:r w:rsidR="001932B5" w:rsidRPr="001932B5">
        <w:rPr>
          <w:rFonts w:ascii="Times New Roman" w:hAnsi="Times New Roman"/>
          <w:sz w:val="28"/>
          <w:szCs w:val="28"/>
        </w:rPr>
        <w:t>н</w:t>
      </w:r>
      <w:r w:rsidR="001932B5" w:rsidRPr="001932B5">
        <w:rPr>
          <w:rFonts w:ascii="Times New Roman" w:hAnsi="Times New Roman"/>
          <w:sz w:val="28"/>
          <w:szCs w:val="28"/>
        </w:rPr>
        <w:t>фляционными процессами в экономике, влияющими на стоимость материальных р</w:t>
      </w:r>
      <w:r w:rsidR="001932B5" w:rsidRPr="001932B5">
        <w:rPr>
          <w:rFonts w:ascii="Times New Roman" w:hAnsi="Times New Roman"/>
          <w:sz w:val="28"/>
          <w:szCs w:val="28"/>
        </w:rPr>
        <w:t>е</w:t>
      </w:r>
      <w:r w:rsidR="001932B5" w:rsidRPr="001932B5">
        <w:rPr>
          <w:rFonts w:ascii="Times New Roman" w:hAnsi="Times New Roman"/>
          <w:sz w:val="28"/>
          <w:szCs w:val="28"/>
        </w:rPr>
        <w:t>сурсов, используемых в процессе производства услуг.</w:t>
      </w:r>
      <w:proofErr w:type="gramEnd"/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E55">
        <w:rPr>
          <w:rFonts w:ascii="Times New Roman" w:hAnsi="Times New Roman"/>
          <w:sz w:val="28"/>
          <w:szCs w:val="28"/>
        </w:rPr>
        <w:t xml:space="preserve">Разница розничных цен на газ, установленных для населения                             </w:t>
      </w:r>
      <w:proofErr w:type="spellStart"/>
      <w:r w:rsidRPr="00A50E55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асндарского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 </w:t>
      </w:r>
      <w:r w:rsidR="004A0A44">
        <w:rPr>
          <w:rFonts w:ascii="Times New Roman" w:hAnsi="Times New Roman"/>
          <w:sz w:val="28"/>
          <w:szCs w:val="28"/>
        </w:rPr>
        <w:t xml:space="preserve">(поставщик – </w:t>
      </w:r>
      <w:r w:rsidR="004A0A44" w:rsidRPr="00A50E55">
        <w:rPr>
          <w:rFonts w:ascii="Times New Roman" w:hAnsi="Times New Roman"/>
          <w:sz w:val="28"/>
          <w:szCs w:val="28"/>
        </w:rPr>
        <w:t>О</w:t>
      </w:r>
      <w:r w:rsidR="004A0A44">
        <w:rPr>
          <w:rFonts w:ascii="Times New Roman" w:hAnsi="Times New Roman"/>
          <w:sz w:val="28"/>
          <w:szCs w:val="28"/>
        </w:rPr>
        <w:t xml:space="preserve">ОО «Газпром </w:t>
      </w:r>
      <w:proofErr w:type="spellStart"/>
      <w:r w:rsidR="004A0A44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="004A0A44">
        <w:rPr>
          <w:rFonts w:ascii="Times New Roman" w:hAnsi="Times New Roman"/>
          <w:sz w:val="28"/>
          <w:szCs w:val="28"/>
        </w:rPr>
        <w:t xml:space="preserve"> Красно</w:t>
      </w:r>
      <w:r w:rsidR="004A0A44" w:rsidRPr="00A50E55">
        <w:rPr>
          <w:rFonts w:ascii="Times New Roman" w:hAnsi="Times New Roman"/>
          <w:sz w:val="28"/>
          <w:szCs w:val="28"/>
        </w:rPr>
        <w:t>дар»</w:t>
      </w:r>
      <w:r w:rsidR="004A0A44">
        <w:rPr>
          <w:rFonts w:ascii="Times New Roman" w:hAnsi="Times New Roman"/>
          <w:sz w:val="28"/>
          <w:szCs w:val="28"/>
        </w:rPr>
        <w:t xml:space="preserve">) </w:t>
      </w:r>
      <w:r w:rsidRPr="00A50E55">
        <w:rPr>
          <w:rFonts w:ascii="Times New Roman" w:hAnsi="Times New Roman"/>
          <w:sz w:val="28"/>
          <w:szCs w:val="28"/>
        </w:rPr>
        <w:t xml:space="preserve">и </w:t>
      </w:r>
      <w:r w:rsidR="004A0A44">
        <w:rPr>
          <w:rFonts w:ascii="Times New Roman" w:hAnsi="Times New Roman"/>
          <w:sz w:val="28"/>
          <w:szCs w:val="28"/>
        </w:rPr>
        <w:t xml:space="preserve">        </w:t>
      </w:r>
      <w:r w:rsidRPr="00A50E55">
        <w:rPr>
          <w:rFonts w:ascii="Times New Roman" w:hAnsi="Times New Roman"/>
          <w:sz w:val="28"/>
          <w:szCs w:val="28"/>
        </w:rPr>
        <w:t>г</w:t>
      </w:r>
      <w:r w:rsidR="004A0A44">
        <w:rPr>
          <w:rFonts w:ascii="Times New Roman" w:hAnsi="Times New Roman"/>
          <w:sz w:val="28"/>
          <w:szCs w:val="28"/>
        </w:rPr>
        <w:t>.</w:t>
      </w:r>
      <w:r w:rsidRPr="00A50E55">
        <w:rPr>
          <w:rFonts w:ascii="Times New Roman" w:hAnsi="Times New Roman"/>
          <w:sz w:val="28"/>
          <w:szCs w:val="28"/>
        </w:rPr>
        <w:t xml:space="preserve"> Краснодара</w:t>
      </w:r>
      <w:r w:rsidR="004A0A44">
        <w:rPr>
          <w:rFonts w:ascii="Times New Roman" w:hAnsi="Times New Roman"/>
          <w:sz w:val="28"/>
          <w:szCs w:val="28"/>
        </w:rPr>
        <w:t xml:space="preserve"> (поставщик – </w:t>
      </w:r>
      <w:r w:rsidR="004A0A44" w:rsidRPr="00A50E55">
        <w:rPr>
          <w:rFonts w:ascii="Times New Roman" w:hAnsi="Times New Roman"/>
          <w:sz w:val="28"/>
          <w:szCs w:val="28"/>
        </w:rPr>
        <w:t>АО «</w:t>
      </w:r>
      <w:proofErr w:type="spellStart"/>
      <w:r w:rsidR="004A0A44" w:rsidRPr="00A50E55">
        <w:rPr>
          <w:rFonts w:ascii="Times New Roman" w:hAnsi="Times New Roman"/>
          <w:sz w:val="28"/>
          <w:szCs w:val="28"/>
        </w:rPr>
        <w:t>Краснодаргоргаз</w:t>
      </w:r>
      <w:proofErr w:type="spellEnd"/>
      <w:r w:rsidR="004A0A44" w:rsidRPr="00A50E55">
        <w:rPr>
          <w:rFonts w:ascii="Times New Roman" w:hAnsi="Times New Roman"/>
          <w:sz w:val="28"/>
          <w:szCs w:val="28"/>
        </w:rPr>
        <w:t>»</w:t>
      </w:r>
      <w:r w:rsidR="004A0A44">
        <w:rPr>
          <w:rFonts w:ascii="Times New Roman" w:hAnsi="Times New Roman"/>
          <w:sz w:val="28"/>
          <w:szCs w:val="28"/>
        </w:rPr>
        <w:t>)</w:t>
      </w:r>
      <w:r w:rsidRPr="00A50E55">
        <w:rPr>
          <w:rFonts w:ascii="Times New Roman" w:hAnsi="Times New Roman"/>
          <w:sz w:val="28"/>
          <w:szCs w:val="28"/>
        </w:rPr>
        <w:t>, обусловлена наличием разли</w:t>
      </w:r>
      <w:r w:rsidRPr="00A50E55">
        <w:rPr>
          <w:rFonts w:ascii="Times New Roman" w:hAnsi="Times New Roman"/>
          <w:sz w:val="28"/>
          <w:szCs w:val="28"/>
        </w:rPr>
        <w:t>ч</w:t>
      </w:r>
      <w:r w:rsidRPr="00A50E55">
        <w:rPr>
          <w:rFonts w:ascii="Times New Roman" w:hAnsi="Times New Roman"/>
          <w:sz w:val="28"/>
          <w:szCs w:val="28"/>
        </w:rPr>
        <w:t>ных поставщиков газа и, соответственно, различными размерами региональных с</w:t>
      </w:r>
      <w:r w:rsidRPr="00A50E55">
        <w:rPr>
          <w:rFonts w:ascii="Times New Roman" w:hAnsi="Times New Roman"/>
          <w:sz w:val="28"/>
          <w:szCs w:val="28"/>
        </w:rPr>
        <w:t>о</w:t>
      </w:r>
      <w:r w:rsidRPr="00A50E55">
        <w:rPr>
          <w:rFonts w:ascii="Times New Roman" w:hAnsi="Times New Roman"/>
          <w:sz w:val="28"/>
          <w:szCs w:val="28"/>
        </w:rPr>
        <w:t>ставляющих (тарифы на услуги по транспортировке газа и плата за снабженческо-сбытовые услуги), утверждаемы</w:t>
      </w:r>
      <w:r>
        <w:rPr>
          <w:rFonts w:ascii="Times New Roman" w:hAnsi="Times New Roman"/>
          <w:sz w:val="28"/>
          <w:szCs w:val="28"/>
        </w:rPr>
        <w:t>х на федеральном уровне и учиты</w:t>
      </w:r>
      <w:r w:rsidRPr="00A50E55">
        <w:rPr>
          <w:rFonts w:ascii="Times New Roman" w:hAnsi="Times New Roman"/>
          <w:sz w:val="28"/>
          <w:szCs w:val="28"/>
        </w:rPr>
        <w:t>ваемых РЭК-департаментом при расчёте розничной цены.</w:t>
      </w:r>
      <w:proofErr w:type="gramEnd"/>
    </w:p>
    <w:p w:rsidR="00A50E55" w:rsidRPr="00A50E55" w:rsidRDefault="004A0A44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50E55" w:rsidRPr="00A50E55">
        <w:rPr>
          <w:rFonts w:ascii="Times New Roman" w:hAnsi="Times New Roman"/>
          <w:sz w:val="28"/>
          <w:szCs w:val="28"/>
        </w:rPr>
        <w:t>ри прочих равных условиях (оплата труда производственного персонала, эксплуат</w:t>
      </w:r>
      <w:r>
        <w:rPr>
          <w:rFonts w:ascii="Times New Roman" w:hAnsi="Times New Roman"/>
          <w:sz w:val="28"/>
          <w:szCs w:val="28"/>
        </w:rPr>
        <w:t>ационные затраты по аренде поме</w:t>
      </w:r>
      <w:r w:rsidR="00A50E55" w:rsidRPr="00A50E55">
        <w:rPr>
          <w:rFonts w:ascii="Times New Roman" w:hAnsi="Times New Roman"/>
          <w:sz w:val="28"/>
          <w:szCs w:val="28"/>
        </w:rPr>
        <w:t>щений, содержанию и ремонту газопр</w:t>
      </w:r>
      <w:r w:rsidR="00A50E55" w:rsidRPr="00A50E55">
        <w:rPr>
          <w:rFonts w:ascii="Times New Roman" w:hAnsi="Times New Roman"/>
          <w:sz w:val="28"/>
          <w:szCs w:val="28"/>
        </w:rPr>
        <w:t>о</w:t>
      </w:r>
      <w:r w:rsidR="00A50E55" w:rsidRPr="00A50E55">
        <w:rPr>
          <w:rFonts w:ascii="Times New Roman" w:hAnsi="Times New Roman"/>
          <w:sz w:val="28"/>
          <w:szCs w:val="28"/>
        </w:rPr>
        <w:t>водов</w:t>
      </w:r>
      <w:r>
        <w:rPr>
          <w:rFonts w:ascii="Times New Roman" w:hAnsi="Times New Roman"/>
          <w:sz w:val="28"/>
          <w:szCs w:val="28"/>
        </w:rPr>
        <w:t xml:space="preserve"> и т.п.) размер региональной со</w:t>
      </w:r>
      <w:r w:rsidR="00A50E55" w:rsidRPr="00A50E55">
        <w:rPr>
          <w:rFonts w:ascii="Times New Roman" w:hAnsi="Times New Roman"/>
          <w:sz w:val="28"/>
          <w:szCs w:val="28"/>
        </w:rPr>
        <w:t>ставляющей зависит от удельной загрузк</w:t>
      </w:r>
      <w:r>
        <w:rPr>
          <w:rFonts w:ascii="Times New Roman" w:hAnsi="Times New Roman"/>
          <w:sz w:val="28"/>
          <w:szCs w:val="28"/>
        </w:rPr>
        <w:t>и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зопроводов (чем больший объ</w:t>
      </w:r>
      <w:r w:rsidR="00A50E55" w:rsidRPr="00A50E55">
        <w:rPr>
          <w:rFonts w:ascii="Times New Roman" w:hAnsi="Times New Roman"/>
          <w:sz w:val="28"/>
          <w:szCs w:val="28"/>
        </w:rPr>
        <w:t>ем проходит через газовые сети, тем ниже тариф), д</w:t>
      </w:r>
      <w:r w:rsidR="00A50E55" w:rsidRPr="00A50E55">
        <w:rPr>
          <w:rFonts w:ascii="Times New Roman" w:hAnsi="Times New Roman"/>
          <w:sz w:val="28"/>
          <w:szCs w:val="28"/>
        </w:rPr>
        <w:t>о</w:t>
      </w:r>
      <w:r w:rsidR="00A50E55" w:rsidRPr="00A50E55">
        <w:rPr>
          <w:rFonts w:ascii="Times New Roman" w:hAnsi="Times New Roman"/>
          <w:sz w:val="28"/>
          <w:szCs w:val="28"/>
        </w:rPr>
        <w:t xml:space="preserve">ли поставки газа </w:t>
      </w:r>
      <w:proofErr w:type="spellStart"/>
      <w:r w:rsidR="00A50E55" w:rsidRPr="00A50E55">
        <w:rPr>
          <w:rFonts w:ascii="Times New Roman" w:hAnsi="Times New Roman"/>
          <w:sz w:val="28"/>
          <w:szCs w:val="28"/>
        </w:rPr>
        <w:t>населе-нию</w:t>
      </w:r>
      <w:proofErr w:type="spellEnd"/>
      <w:r w:rsidR="00A50E55" w:rsidRPr="00A50E55">
        <w:rPr>
          <w:rFonts w:ascii="Times New Roman" w:hAnsi="Times New Roman"/>
          <w:sz w:val="28"/>
          <w:szCs w:val="28"/>
        </w:rPr>
        <w:t xml:space="preserve"> в общем объёме поставки газа (чем выше удельный вес </w:t>
      </w:r>
      <w:r w:rsidR="00CC1FF4">
        <w:rPr>
          <w:rFonts w:ascii="Times New Roman" w:hAnsi="Times New Roman"/>
          <w:sz w:val="28"/>
          <w:szCs w:val="28"/>
        </w:rPr>
        <w:lastRenderedPageBreak/>
        <w:t>объёмов постав</w:t>
      </w:r>
      <w:r w:rsidR="00A50E55" w:rsidRPr="00A50E55">
        <w:rPr>
          <w:rFonts w:ascii="Times New Roman" w:hAnsi="Times New Roman"/>
          <w:sz w:val="28"/>
          <w:szCs w:val="28"/>
        </w:rPr>
        <w:t>ки населению, тем выше тариф), а также от</w:t>
      </w:r>
      <w:proofErr w:type="gramEnd"/>
      <w:r w:rsidR="00A50E55" w:rsidRPr="00A50E55">
        <w:rPr>
          <w:rFonts w:ascii="Times New Roman" w:hAnsi="Times New Roman"/>
          <w:sz w:val="28"/>
          <w:szCs w:val="28"/>
        </w:rPr>
        <w:t xml:space="preserve"> протяжённости и ра</w:t>
      </w:r>
      <w:r w:rsidR="00A50E55" w:rsidRPr="00A50E55">
        <w:rPr>
          <w:rFonts w:ascii="Times New Roman" w:hAnsi="Times New Roman"/>
          <w:sz w:val="28"/>
          <w:szCs w:val="28"/>
        </w:rPr>
        <w:t>з</w:t>
      </w:r>
      <w:r w:rsidR="00A50E55" w:rsidRPr="00A50E55">
        <w:rPr>
          <w:rFonts w:ascii="Times New Roman" w:hAnsi="Times New Roman"/>
          <w:sz w:val="28"/>
          <w:szCs w:val="28"/>
        </w:rPr>
        <w:t>ветвлённости сетей (чем больше их протяжённость и разветвлённость, тем выше ц</w:t>
      </w:r>
      <w:r w:rsidR="00A50E55" w:rsidRPr="00A50E55">
        <w:rPr>
          <w:rFonts w:ascii="Times New Roman" w:hAnsi="Times New Roman"/>
          <w:sz w:val="28"/>
          <w:szCs w:val="28"/>
        </w:rPr>
        <w:t>е</w:t>
      </w:r>
      <w:r w:rsidR="00A50E55" w:rsidRPr="00A50E55">
        <w:rPr>
          <w:rFonts w:ascii="Times New Roman" w:hAnsi="Times New Roman"/>
          <w:sz w:val="28"/>
          <w:szCs w:val="28"/>
        </w:rPr>
        <w:t>на на газ).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Так, по системе поставки газ</w:t>
      </w:r>
      <w:proofErr w:type="gramStart"/>
      <w:r w:rsidRPr="00A50E55">
        <w:rPr>
          <w:rFonts w:ascii="Times New Roman" w:hAnsi="Times New Roman"/>
          <w:sz w:val="28"/>
          <w:szCs w:val="28"/>
        </w:rPr>
        <w:t>а О</w:t>
      </w:r>
      <w:r w:rsidR="004A0A44">
        <w:rPr>
          <w:rFonts w:ascii="Times New Roman" w:hAnsi="Times New Roman"/>
          <w:sz w:val="28"/>
          <w:szCs w:val="28"/>
        </w:rPr>
        <w:t>ОО</w:t>
      </w:r>
      <w:proofErr w:type="gramEnd"/>
      <w:r w:rsidR="004A0A44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="004A0A44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="004A0A44">
        <w:rPr>
          <w:rFonts w:ascii="Times New Roman" w:hAnsi="Times New Roman"/>
          <w:sz w:val="28"/>
          <w:szCs w:val="28"/>
        </w:rPr>
        <w:t xml:space="preserve"> Красно</w:t>
      </w:r>
      <w:r w:rsidRPr="00A50E55">
        <w:rPr>
          <w:rFonts w:ascii="Times New Roman" w:hAnsi="Times New Roman"/>
          <w:sz w:val="28"/>
          <w:szCs w:val="28"/>
        </w:rPr>
        <w:t>дар» пр</w:t>
      </w:r>
      <w:r w:rsidRPr="00A50E55">
        <w:rPr>
          <w:rFonts w:ascii="Times New Roman" w:hAnsi="Times New Roman"/>
          <w:sz w:val="28"/>
          <w:szCs w:val="28"/>
        </w:rPr>
        <w:t>о</w:t>
      </w:r>
      <w:r w:rsidRPr="00A50E55">
        <w:rPr>
          <w:rFonts w:ascii="Times New Roman" w:hAnsi="Times New Roman"/>
          <w:sz w:val="28"/>
          <w:szCs w:val="28"/>
        </w:rPr>
        <w:t>тяжённость газовых сетей более чем в 16 раз выше, а удельная загрузка газопров</w:t>
      </w:r>
      <w:r w:rsidRPr="00A50E55">
        <w:rPr>
          <w:rFonts w:ascii="Times New Roman" w:hAnsi="Times New Roman"/>
          <w:sz w:val="28"/>
          <w:szCs w:val="28"/>
        </w:rPr>
        <w:t>о</w:t>
      </w:r>
      <w:r w:rsidRPr="00A50E55">
        <w:rPr>
          <w:rFonts w:ascii="Times New Roman" w:hAnsi="Times New Roman"/>
          <w:sz w:val="28"/>
          <w:szCs w:val="28"/>
        </w:rPr>
        <w:t>дов в 6 раз ниже, чем по системе поставки газа АО «</w:t>
      </w:r>
      <w:proofErr w:type="spellStart"/>
      <w:r w:rsidRPr="00A50E55">
        <w:rPr>
          <w:rFonts w:ascii="Times New Roman" w:hAnsi="Times New Roman"/>
          <w:sz w:val="28"/>
          <w:szCs w:val="28"/>
        </w:rPr>
        <w:t>Краснодаргоргаз</w:t>
      </w:r>
      <w:proofErr w:type="spellEnd"/>
      <w:r w:rsidRPr="00A50E55">
        <w:rPr>
          <w:rFonts w:ascii="Times New Roman" w:hAnsi="Times New Roman"/>
          <w:sz w:val="28"/>
          <w:szCs w:val="28"/>
        </w:rPr>
        <w:t>». При этом</w:t>
      </w:r>
      <w:proofErr w:type="gramStart"/>
      <w:r w:rsidRPr="00A50E55">
        <w:rPr>
          <w:rFonts w:ascii="Times New Roman" w:hAnsi="Times New Roman"/>
          <w:sz w:val="28"/>
          <w:szCs w:val="28"/>
        </w:rPr>
        <w:t>,</w:t>
      </w:r>
      <w:proofErr w:type="gramEnd"/>
      <w:r w:rsidRPr="00A50E55">
        <w:rPr>
          <w:rFonts w:ascii="Times New Roman" w:hAnsi="Times New Roman"/>
          <w:sz w:val="28"/>
          <w:szCs w:val="28"/>
        </w:rPr>
        <w:t xml:space="preserve"> удельный вес объёмов поставки газа населению по системе ООО «Газпром </w:t>
      </w:r>
      <w:proofErr w:type="spellStart"/>
      <w:r w:rsidRPr="00A50E55">
        <w:rPr>
          <w:rFonts w:ascii="Times New Roman" w:hAnsi="Times New Roman"/>
          <w:sz w:val="28"/>
          <w:szCs w:val="28"/>
        </w:rPr>
        <w:t>межр</w:t>
      </w:r>
      <w:r w:rsidRPr="00A50E55">
        <w:rPr>
          <w:rFonts w:ascii="Times New Roman" w:hAnsi="Times New Roman"/>
          <w:sz w:val="28"/>
          <w:szCs w:val="28"/>
        </w:rPr>
        <w:t>е</w:t>
      </w:r>
      <w:r w:rsidRPr="00A50E55">
        <w:rPr>
          <w:rFonts w:ascii="Times New Roman" w:hAnsi="Times New Roman"/>
          <w:sz w:val="28"/>
          <w:szCs w:val="28"/>
        </w:rPr>
        <w:t>гионгаз</w:t>
      </w:r>
      <w:proofErr w:type="spellEnd"/>
      <w:r w:rsidRPr="00A50E55">
        <w:rPr>
          <w:rFonts w:ascii="Times New Roman" w:hAnsi="Times New Roman"/>
          <w:sz w:val="28"/>
          <w:szCs w:val="28"/>
        </w:rPr>
        <w:t xml:space="preserve"> Краснодар» более чем в 2 раза выше удельного веса объёмов поставки газа </w:t>
      </w:r>
      <w:r w:rsidR="004A0A44">
        <w:rPr>
          <w:rFonts w:ascii="Times New Roman" w:hAnsi="Times New Roman"/>
          <w:sz w:val="28"/>
          <w:szCs w:val="28"/>
        </w:rPr>
        <w:t>населению по системе АО «</w:t>
      </w:r>
      <w:proofErr w:type="spellStart"/>
      <w:r w:rsidR="004A0A44">
        <w:rPr>
          <w:rFonts w:ascii="Times New Roman" w:hAnsi="Times New Roman"/>
          <w:sz w:val="28"/>
          <w:szCs w:val="28"/>
        </w:rPr>
        <w:t>Красно</w:t>
      </w:r>
      <w:r w:rsidRPr="00A50E55">
        <w:rPr>
          <w:rFonts w:ascii="Times New Roman" w:hAnsi="Times New Roman"/>
          <w:sz w:val="28"/>
          <w:szCs w:val="28"/>
        </w:rPr>
        <w:t>даргоргаз</w:t>
      </w:r>
      <w:proofErr w:type="spellEnd"/>
      <w:r w:rsidRPr="00A50E55">
        <w:rPr>
          <w:rFonts w:ascii="Times New Roman" w:hAnsi="Times New Roman"/>
          <w:sz w:val="28"/>
          <w:szCs w:val="28"/>
        </w:rPr>
        <w:t>».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В связи с чем, размер региональной составляющей по системе поставк</w:t>
      </w:r>
      <w:proofErr w:type="gramStart"/>
      <w:r w:rsidRPr="00A50E55">
        <w:rPr>
          <w:rFonts w:ascii="Times New Roman" w:hAnsi="Times New Roman"/>
          <w:sz w:val="28"/>
          <w:szCs w:val="28"/>
        </w:rPr>
        <w:t>и ООО</w:t>
      </w:r>
      <w:proofErr w:type="gramEnd"/>
      <w:r w:rsidRPr="00A50E55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A50E55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A50E55">
        <w:rPr>
          <w:rFonts w:ascii="Times New Roman" w:hAnsi="Times New Roman"/>
          <w:sz w:val="28"/>
          <w:szCs w:val="28"/>
        </w:rPr>
        <w:t xml:space="preserve"> Краснодар» на 762,71 руб./1000 м</w:t>
      </w:r>
      <w:r w:rsidRPr="004A0A44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 xml:space="preserve"> газа выше установленн</w:t>
      </w:r>
      <w:r w:rsidRPr="00A50E55">
        <w:rPr>
          <w:rFonts w:ascii="Times New Roman" w:hAnsi="Times New Roman"/>
          <w:sz w:val="28"/>
          <w:szCs w:val="28"/>
        </w:rPr>
        <w:t>о</w:t>
      </w:r>
      <w:r w:rsidRPr="00A50E55">
        <w:rPr>
          <w:rFonts w:ascii="Times New Roman" w:hAnsi="Times New Roman"/>
          <w:sz w:val="28"/>
          <w:szCs w:val="28"/>
        </w:rPr>
        <w:t>го для АО «</w:t>
      </w:r>
      <w:proofErr w:type="spellStart"/>
      <w:r w:rsidRPr="00A50E55">
        <w:rPr>
          <w:rFonts w:ascii="Times New Roman" w:hAnsi="Times New Roman"/>
          <w:sz w:val="28"/>
          <w:szCs w:val="28"/>
        </w:rPr>
        <w:t>Краснодаргоргаз</w:t>
      </w:r>
      <w:proofErr w:type="spellEnd"/>
      <w:r w:rsidRPr="00A50E55">
        <w:rPr>
          <w:rFonts w:ascii="Times New Roman" w:hAnsi="Times New Roman"/>
          <w:sz w:val="28"/>
          <w:szCs w:val="28"/>
        </w:rPr>
        <w:t>».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Таким образом, при равной оптовой цене – 3542 руб./1000 м</w:t>
      </w:r>
      <w:r w:rsidRPr="004A0A44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>, разница разм</w:t>
      </w:r>
      <w:r w:rsidRPr="00A50E55">
        <w:rPr>
          <w:rFonts w:ascii="Times New Roman" w:hAnsi="Times New Roman"/>
          <w:sz w:val="28"/>
          <w:szCs w:val="28"/>
        </w:rPr>
        <w:t>е</w:t>
      </w:r>
      <w:r w:rsidRPr="00A50E55">
        <w:rPr>
          <w:rFonts w:ascii="Times New Roman" w:hAnsi="Times New Roman"/>
          <w:sz w:val="28"/>
          <w:szCs w:val="28"/>
        </w:rPr>
        <w:t>ров региональных составляющих, определила более высокий уровень розничной ц</w:t>
      </w:r>
      <w:r w:rsidRPr="00A50E55">
        <w:rPr>
          <w:rFonts w:ascii="Times New Roman" w:hAnsi="Times New Roman"/>
          <w:sz w:val="28"/>
          <w:szCs w:val="28"/>
        </w:rPr>
        <w:t>е</w:t>
      </w:r>
      <w:r w:rsidRPr="00A50E55">
        <w:rPr>
          <w:rFonts w:ascii="Times New Roman" w:hAnsi="Times New Roman"/>
          <w:sz w:val="28"/>
          <w:szCs w:val="28"/>
        </w:rPr>
        <w:t xml:space="preserve">ны на природный газ, реализуемый населению </w:t>
      </w:r>
      <w:r w:rsidR="004A0A44">
        <w:rPr>
          <w:rFonts w:ascii="Times New Roman" w:hAnsi="Times New Roman"/>
          <w:sz w:val="28"/>
          <w:szCs w:val="28"/>
        </w:rPr>
        <w:t>большинства муниципалитетов  края</w:t>
      </w:r>
      <w:r w:rsidRPr="00A50E55">
        <w:rPr>
          <w:rFonts w:ascii="Times New Roman" w:hAnsi="Times New Roman"/>
          <w:sz w:val="28"/>
          <w:szCs w:val="28"/>
        </w:rPr>
        <w:t xml:space="preserve">, действующей с 1 июля 2016 г. </w:t>
      </w:r>
      <w:r w:rsidR="004A0A44">
        <w:rPr>
          <w:rFonts w:ascii="Times New Roman" w:hAnsi="Times New Roman"/>
          <w:sz w:val="28"/>
          <w:szCs w:val="28"/>
        </w:rPr>
        <w:t>по 30 июня 201</w:t>
      </w:r>
      <w:r w:rsidR="009E690C">
        <w:rPr>
          <w:rFonts w:ascii="Times New Roman" w:hAnsi="Times New Roman"/>
          <w:sz w:val="28"/>
          <w:szCs w:val="28"/>
        </w:rPr>
        <w:t>7</w:t>
      </w:r>
      <w:r w:rsidR="004A0A44">
        <w:rPr>
          <w:rFonts w:ascii="Times New Roman" w:hAnsi="Times New Roman"/>
          <w:sz w:val="28"/>
          <w:szCs w:val="28"/>
        </w:rPr>
        <w:t xml:space="preserve"> г. </w:t>
      </w:r>
      <w:r w:rsidRPr="00A50E55">
        <w:rPr>
          <w:rFonts w:ascii="Times New Roman" w:hAnsi="Times New Roman"/>
          <w:sz w:val="28"/>
          <w:szCs w:val="28"/>
        </w:rPr>
        <w:t>– 5810,0 руб./1000 м</w:t>
      </w:r>
      <w:r w:rsidRPr="004A0A44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 xml:space="preserve"> или 5,81 руб./м</w:t>
      </w:r>
      <w:r w:rsidRPr="004A0A44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>, против – 4910,0 руб./</w:t>
      </w:r>
      <w:r w:rsidR="00EF069F">
        <w:rPr>
          <w:rFonts w:ascii="Times New Roman" w:hAnsi="Times New Roman"/>
          <w:sz w:val="28"/>
          <w:szCs w:val="28"/>
        </w:rPr>
        <w:t>тыс</w:t>
      </w:r>
      <w:proofErr w:type="gramStart"/>
      <w:r w:rsidR="00EF069F">
        <w:rPr>
          <w:rFonts w:ascii="Times New Roman" w:hAnsi="Times New Roman"/>
          <w:sz w:val="28"/>
          <w:szCs w:val="28"/>
        </w:rPr>
        <w:t>.</w:t>
      </w:r>
      <w:r w:rsidRPr="00A50E55">
        <w:rPr>
          <w:rFonts w:ascii="Times New Roman" w:hAnsi="Times New Roman"/>
          <w:sz w:val="28"/>
          <w:szCs w:val="28"/>
        </w:rPr>
        <w:t>м</w:t>
      </w:r>
      <w:proofErr w:type="gramEnd"/>
      <w:r w:rsidRPr="004A0A44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 xml:space="preserve"> или 4,91 руб./м</w:t>
      </w:r>
      <w:r w:rsidRPr="004A0A44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 xml:space="preserve"> в г. Краснодаре.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Установление единой розничной цены на газ в крае возможно только при наличии единого поставщика газа. Работа по данному вопросу в крае проводится.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В части разницы розничных цен на газ для населения Краснодарского края и населения остальных регионов Российской Федерации разъясня</w:t>
      </w:r>
      <w:r w:rsidR="00F546D6">
        <w:rPr>
          <w:rFonts w:ascii="Times New Roman" w:hAnsi="Times New Roman"/>
          <w:sz w:val="28"/>
          <w:szCs w:val="28"/>
        </w:rPr>
        <w:t>лось.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Наибольший удельный вес в розничной цене на природный газ занимает опт</w:t>
      </w:r>
      <w:r w:rsidRPr="00A50E55">
        <w:rPr>
          <w:rFonts w:ascii="Times New Roman" w:hAnsi="Times New Roman"/>
          <w:sz w:val="28"/>
          <w:szCs w:val="28"/>
        </w:rPr>
        <w:t>о</w:t>
      </w:r>
      <w:r w:rsidRPr="00A50E55">
        <w:rPr>
          <w:rFonts w:ascii="Times New Roman" w:hAnsi="Times New Roman"/>
          <w:sz w:val="28"/>
          <w:szCs w:val="28"/>
        </w:rPr>
        <w:t xml:space="preserve">вая цена (более 60%), которая </w:t>
      </w:r>
      <w:proofErr w:type="gramStart"/>
      <w:r w:rsidRPr="00A50E55">
        <w:rPr>
          <w:rFonts w:ascii="Times New Roman" w:hAnsi="Times New Roman"/>
          <w:sz w:val="28"/>
          <w:szCs w:val="28"/>
        </w:rPr>
        <w:t>утверждается</w:t>
      </w:r>
      <w:proofErr w:type="gramEnd"/>
      <w:r w:rsidRPr="00A50E55">
        <w:rPr>
          <w:rFonts w:ascii="Times New Roman" w:hAnsi="Times New Roman"/>
          <w:sz w:val="28"/>
          <w:szCs w:val="28"/>
        </w:rPr>
        <w:t xml:space="preserve"> дифференцировано в разрезе субъектов Р</w:t>
      </w:r>
      <w:r w:rsidR="00F546D6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A50E55">
        <w:rPr>
          <w:rFonts w:ascii="Times New Roman" w:hAnsi="Times New Roman"/>
          <w:sz w:val="28"/>
          <w:szCs w:val="28"/>
        </w:rPr>
        <w:t>по 60 поясам, в зависимости от удалённости субъектов Р</w:t>
      </w:r>
      <w:r w:rsidR="00F546D6">
        <w:rPr>
          <w:rFonts w:ascii="Times New Roman" w:hAnsi="Times New Roman"/>
          <w:sz w:val="28"/>
          <w:szCs w:val="28"/>
        </w:rPr>
        <w:t>Ф</w:t>
      </w:r>
      <w:r w:rsidRPr="00A50E55">
        <w:rPr>
          <w:rFonts w:ascii="Times New Roman" w:hAnsi="Times New Roman"/>
          <w:sz w:val="28"/>
          <w:szCs w:val="28"/>
        </w:rPr>
        <w:t xml:space="preserve"> от мест добычи газа. 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Таким образом, на территории Р</w:t>
      </w:r>
      <w:r w:rsidR="00EF069F">
        <w:rPr>
          <w:rFonts w:ascii="Times New Roman" w:hAnsi="Times New Roman"/>
          <w:sz w:val="28"/>
          <w:szCs w:val="28"/>
        </w:rPr>
        <w:t>Ф</w:t>
      </w:r>
      <w:r w:rsidRPr="00A50E55">
        <w:rPr>
          <w:rFonts w:ascii="Times New Roman" w:hAnsi="Times New Roman"/>
          <w:sz w:val="28"/>
          <w:szCs w:val="28"/>
        </w:rPr>
        <w:t xml:space="preserve"> утверждено 60 различных оптовых цен на газ, при этом минимальная оптовая цена на газ</w:t>
      </w:r>
      <w:r w:rsidR="00B2674C">
        <w:rPr>
          <w:rFonts w:ascii="Times New Roman" w:hAnsi="Times New Roman"/>
          <w:sz w:val="28"/>
          <w:szCs w:val="28"/>
        </w:rPr>
        <w:t>,</w:t>
      </w:r>
      <w:r w:rsidRPr="00A50E55">
        <w:rPr>
          <w:rFonts w:ascii="Times New Roman" w:hAnsi="Times New Roman"/>
          <w:sz w:val="28"/>
          <w:szCs w:val="28"/>
        </w:rPr>
        <w:t xml:space="preserve"> реализуемый населению</w:t>
      </w:r>
      <w:r w:rsidR="00B2674C">
        <w:rPr>
          <w:rFonts w:ascii="Times New Roman" w:hAnsi="Times New Roman"/>
          <w:sz w:val="28"/>
          <w:szCs w:val="28"/>
        </w:rPr>
        <w:t>,</w:t>
      </w:r>
      <w:r w:rsidRPr="00A50E55">
        <w:rPr>
          <w:rFonts w:ascii="Times New Roman" w:hAnsi="Times New Roman"/>
          <w:sz w:val="28"/>
          <w:szCs w:val="28"/>
        </w:rPr>
        <w:t xml:space="preserve"> утвержд</w:t>
      </w:r>
      <w:r w:rsidRPr="00A50E55">
        <w:rPr>
          <w:rFonts w:ascii="Times New Roman" w:hAnsi="Times New Roman"/>
          <w:sz w:val="28"/>
          <w:szCs w:val="28"/>
        </w:rPr>
        <w:t>е</w:t>
      </w:r>
      <w:r w:rsidRPr="00A50E55">
        <w:rPr>
          <w:rFonts w:ascii="Times New Roman" w:hAnsi="Times New Roman"/>
          <w:sz w:val="28"/>
          <w:szCs w:val="28"/>
        </w:rPr>
        <w:t>на для Ямало-Ненецкого автономного округа в размере – 2443 руб.</w:t>
      </w:r>
      <w:r w:rsidR="00B24130">
        <w:rPr>
          <w:rFonts w:ascii="Times New Roman" w:hAnsi="Times New Roman"/>
          <w:sz w:val="28"/>
          <w:szCs w:val="28"/>
        </w:rPr>
        <w:t>/тыс</w:t>
      </w:r>
      <w:proofErr w:type="gramStart"/>
      <w:r w:rsidR="00B24130">
        <w:rPr>
          <w:rFonts w:ascii="Times New Roman" w:hAnsi="Times New Roman"/>
          <w:sz w:val="28"/>
          <w:szCs w:val="28"/>
        </w:rPr>
        <w:t>.</w:t>
      </w:r>
      <w:r w:rsidRPr="00A50E55">
        <w:rPr>
          <w:rFonts w:ascii="Times New Roman" w:hAnsi="Times New Roman"/>
          <w:sz w:val="28"/>
          <w:szCs w:val="28"/>
        </w:rPr>
        <w:t>м</w:t>
      </w:r>
      <w:proofErr w:type="gramEnd"/>
      <w:r w:rsidRPr="00B24130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>, макс</w:t>
      </w:r>
      <w:r w:rsidRPr="00A50E55">
        <w:rPr>
          <w:rFonts w:ascii="Times New Roman" w:hAnsi="Times New Roman"/>
          <w:sz w:val="28"/>
          <w:szCs w:val="28"/>
        </w:rPr>
        <w:t>и</w:t>
      </w:r>
      <w:r w:rsidRPr="00A50E55">
        <w:rPr>
          <w:rFonts w:ascii="Times New Roman" w:hAnsi="Times New Roman"/>
          <w:sz w:val="28"/>
          <w:szCs w:val="28"/>
        </w:rPr>
        <w:t>мальная для населения Алтайского края, потребляющего газ из газопровода «Барн</w:t>
      </w:r>
      <w:r w:rsidRPr="00A50E55">
        <w:rPr>
          <w:rFonts w:ascii="Times New Roman" w:hAnsi="Times New Roman"/>
          <w:sz w:val="28"/>
          <w:szCs w:val="28"/>
        </w:rPr>
        <w:t>а</w:t>
      </w:r>
      <w:r w:rsidRPr="00A50E55">
        <w:rPr>
          <w:rFonts w:ascii="Times New Roman" w:hAnsi="Times New Roman"/>
          <w:sz w:val="28"/>
          <w:szCs w:val="28"/>
        </w:rPr>
        <w:t>ул – Бийск – Горно-Алтайск», в размере – 4441 руб.</w:t>
      </w:r>
      <w:r w:rsidR="00B24130">
        <w:rPr>
          <w:rFonts w:ascii="Times New Roman" w:hAnsi="Times New Roman"/>
          <w:sz w:val="28"/>
          <w:szCs w:val="28"/>
        </w:rPr>
        <w:t>/тыс.</w:t>
      </w:r>
      <w:r w:rsidRPr="00A50E55">
        <w:rPr>
          <w:rFonts w:ascii="Times New Roman" w:hAnsi="Times New Roman"/>
          <w:sz w:val="28"/>
          <w:szCs w:val="28"/>
        </w:rPr>
        <w:t>м</w:t>
      </w:r>
      <w:r w:rsidRPr="00B24130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>.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Для населения Краснодарского края,</w:t>
      </w:r>
      <w:r w:rsidR="00B2674C">
        <w:rPr>
          <w:rFonts w:ascii="Times New Roman" w:hAnsi="Times New Roman"/>
          <w:sz w:val="28"/>
          <w:szCs w:val="28"/>
        </w:rPr>
        <w:t xml:space="preserve"> как и для населения Ставрополь</w:t>
      </w:r>
      <w:r w:rsidRPr="00A50E55">
        <w:rPr>
          <w:rFonts w:ascii="Times New Roman" w:hAnsi="Times New Roman"/>
          <w:sz w:val="28"/>
          <w:szCs w:val="28"/>
        </w:rPr>
        <w:t>ского края, Ростовской области, республики Адыгея и республик Северного Кавказа опт</w:t>
      </w:r>
      <w:r w:rsidRPr="00A50E55">
        <w:rPr>
          <w:rFonts w:ascii="Times New Roman" w:hAnsi="Times New Roman"/>
          <w:sz w:val="28"/>
          <w:szCs w:val="28"/>
        </w:rPr>
        <w:t>о</w:t>
      </w:r>
      <w:r w:rsidRPr="00A50E55">
        <w:rPr>
          <w:rFonts w:ascii="Times New Roman" w:hAnsi="Times New Roman"/>
          <w:sz w:val="28"/>
          <w:szCs w:val="28"/>
        </w:rPr>
        <w:t>вая цена на газ утверждена в размере – 3542 руб.</w:t>
      </w:r>
      <w:r w:rsidR="00B2674C">
        <w:rPr>
          <w:rFonts w:ascii="Times New Roman" w:hAnsi="Times New Roman"/>
          <w:sz w:val="28"/>
          <w:szCs w:val="28"/>
        </w:rPr>
        <w:t>/тыс</w:t>
      </w:r>
      <w:proofErr w:type="gramStart"/>
      <w:r w:rsidR="00B2674C">
        <w:rPr>
          <w:rFonts w:ascii="Times New Roman" w:hAnsi="Times New Roman"/>
          <w:sz w:val="28"/>
          <w:szCs w:val="28"/>
        </w:rPr>
        <w:t>.</w:t>
      </w:r>
      <w:r w:rsidRPr="00A50E55">
        <w:rPr>
          <w:rFonts w:ascii="Times New Roman" w:hAnsi="Times New Roman"/>
          <w:sz w:val="28"/>
          <w:szCs w:val="28"/>
        </w:rPr>
        <w:t>м</w:t>
      </w:r>
      <w:proofErr w:type="gramEnd"/>
      <w:r w:rsidRPr="00B2674C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>, для населения г</w:t>
      </w:r>
      <w:r w:rsidR="00B2674C">
        <w:rPr>
          <w:rFonts w:ascii="Times New Roman" w:hAnsi="Times New Roman"/>
          <w:sz w:val="28"/>
          <w:szCs w:val="28"/>
        </w:rPr>
        <w:t>.</w:t>
      </w:r>
      <w:r w:rsidRPr="00A50E55">
        <w:rPr>
          <w:rFonts w:ascii="Times New Roman" w:hAnsi="Times New Roman"/>
          <w:sz w:val="28"/>
          <w:szCs w:val="28"/>
        </w:rPr>
        <w:t xml:space="preserve"> Москвы в размере – 3495 руб.</w:t>
      </w:r>
      <w:r w:rsidR="00B2674C">
        <w:rPr>
          <w:rFonts w:ascii="Times New Roman" w:hAnsi="Times New Roman"/>
          <w:sz w:val="28"/>
          <w:szCs w:val="28"/>
        </w:rPr>
        <w:t>/тыс.</w:t>
      </w:r>
      <w:r w:rsidRPr="00A50E55">
        <w:rPr>
          <w:rFonts w:ascii="Times New Roman" w:hAnsi="Times New Roman"/>
          <w:sz w:val="28"/>
          <w:szCs w:val="28"/>
        </w:rPr>
        <w:t>м</w:t>
      </w:r>
      <w:r w:rsidRPr="00B2674C">
        <w:rPr>
          <w:rFonts w:ascii="Times New Roman" w:hAnsi="Times New Roman"/>
          <w:sz w:val="28"/>
          <w:szCs w:val="28"/>
          <w:vertAlign w:val="superscript"/>
        </w:rPr>
        <w:t>3</w:t>
      </w:r>
      <w:r w:rsidR="00B2674C">
        <w:rPr>
          <w:rFonts w:ascii="Times New Roman" w:hAnsi="Times New Roman"/>
          <w:sz w:val="28"/>
          <w:szCs w:val="28"/>
        </w:rPr>
        <w:t>, для населе</w:t>
      </w:r>
      <w:r w:rsidRPr="00A50E55">
        <w:rPr>
          <w:rFonts w:ascii="Times New Roman" w:hAnsi="Times New Roman"/>
          <w:sz w:val="28"/>
          <w:szCs w:val="28"/>
        </w:rPr>
        <w:t>ния г</w:t>
      </w:r>
      <w:r w:rsidR="00B2674C">
        <w:rPr>
          <w:rFonts w:ascii="Times New Roman" w:hAnsi="Times New Roman"/>
          <w:sz w:val="28"/>
          <w:szCs w:val="28"/>
        </w:rPr>
        <w:t>.</w:t>
      </w:r>
      <w:r w:rsidRPr="00A50E55">
        <w:rPr>
          <w:rFonts w:ascii="Times New Roman" w:hAnsi="Times New Roman"/>
          <w:sz w:val="28"/>
          <w:szCs w:val="28"/>
        </w:rPr>
        <w:t xml:space="preserve"> Санкт-Петербурга в размере – 3449 руб.</w:t>
      </w:r>
      <w:r w:rsidR="00B2674C">
        <w:rPr>
          <w:rFonts w:ascii="Times New Roman" w:hAnsi="Times New Roman"/>
          <w:sz w:val="28"/>
          <w:szCs w:val="28"/>
        </w:rPr>
        <w:t>/тыс.м</w:t>
      </w:r>
      <w:r w:rsidR="00B2674C" w:rsidRPr="00B2674C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>.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Кроме того, на федеральном уровне утверждены различные уровни реги</w:t>
      </w:r>
      <w:r w:rsidRPr="00A50E55">
        <w:rPr>
          <w:rFonts w:ascii="Times New Roman" w:hAnsi="Times New Roman"/>
          <w:sz w:val="28"/>
          <w:szCs w:val="28"/>
        </w:rPr>
        <w:t>о</w:t>
      </w:r>
      <w:r w:rsidRPr="00A50E55">
        <w:rPr>
          <w:rFonts w:ascii="Times New Roman" w:hAnsi="Times New Roman"/>
          <w:sz w:val="28"/>
          <w:szCs w:val="28"/>
        </w:rPr>
        <w:t>нальных составляющих, учитываемые в составе розничных цен на природный газ, в зависимости от вышеуказанных факторов.</w:t>
      </w:r>
    </w:p>
    <w:p w:rsidR="00A50E55" w:rsidRPr="00A50E55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В связи с чем, розничные цены на природный газ, реализуемый населению Российской Федерации, различны.</w:t>
      </w:r>
    </w:p>
    <w:p w:rsidR="00D87CFD" w:rsidRDefault="00A50E55" w:rsidP="00A50E5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A50E55">
        <w:rPr>
          <w:rFonts w:ascii="Times New Roman" w:hAnsi="Times New Roman"/>
          <w:sz w:val="28"/>
          <w:szCs w:val="28"/>
        </w:rPr>
        <w:t>Так, для населения г. Москвы розничные цены на природный газ для насел</w:t>
      </w:r>
      <w:r w:rsidRPr="00A50E55">
        <w:rPr>
          <w:rFonts w:ascii="Times New Roman" w:hAnsi="Times New Roman"/>
          <w:sz w:val="28"/>
          <w:szCs w:val="28"/>
        </w:rPr>
        <w:t>е</w:t>
      </w:r>
      <w:r w:rsidRPr="00A50E55">
        <w:rPr>
          <w:rFonts w:ascii="Times New Roman" w:hAnsi="Times New Roman"/>
          <w:sz w:val="28"/>
          <w:szCs w:val="28"/>
        </w:rPr>
        <w:t>ния установлены от 4458,38 до 6421,80 руб./</w:t>
      </w:r>
      <w:r w:rsidR="00EF069F">
        <w:rPr>
          <w:rFonts w:ascii="Times New Roman" w:hAnsi="Times New Roman"/>
          <w:sz w:val="28"/>
          <w:szCs w:val="28"/>
        </w:rPr>
        <w:t>тыс</w:t>
      </w:r>
      <w:proofErr w:type="gramStart"/>
      <w:r w:rsidR="00EF069F">
        <w:rPr>
          <w:rFonts w:ascii="Times New Roman" w:hAnsi="Times New Roman"/>
          <w:sz w:val="28"/>
          <w:szCs w:val="28"/>
        </w:rPr>
        <w:t>.</w:t>
      </w:r>
      <w:r w:rsidRPr="00A50E55">
        <w:rPr>
          <w:rFonts w:ascii="Times New Roman" w:hAnsi="Times New Roman"/>
          <w:sz w:val="28"/>
          <w:szCs w:val="28"/>
        </w:rPr>
        <w:t>м</w:t>
      </w:r>
      <w:proofErr w:type="gramEnd"/>
      <w:r w:rsidRPr="00EF069F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 xml:space="preserve"> (в зависимости от направления использования газа); для населения г. Санкт-Петербурга – 5747,79 руб./</w:t>
      </w:r>
      <w:r w:rsidR="00EF069F">
        <w:rPr>
          <w:rFonts w:ascii="Times New Roman" w:hAnsi="Times New Roman"/>
          <w:sz w:val="28"/>
          <w:szCs w:val="28"/>
        </w:rPr>
        <w:t>тыс.</w:t>
      </w:r>
      <w:r w:rsidRPr="00A50E55">
        <w:rPr>
          <w:rFonts w:ascii="Times New Roman" w:hAnsi="Times New Roman"/>
          <w:sz w:val="28"/>
          <w:szCs w:val="28"/>
        </w:rPr>
        <w:t>м</w:t>
      </w:r>
      <w:r w:rsidRPr="00EF069F">
        <w:rPr>
          <w:rFonts w:ascii="Times New Roman" w:hAnsi="Times New Roman"/>
          <w:sz w:val="28"/>
          <w:szCs w:val="28"/>
          <w:vertAlign w:val="superscript"/>
        </w:rPr>
        <w:t>3</w:t>
      </w:r>
      <w:r w:rsidRPr="00A50E55">
        <w:rPr>
          <w:rFonts w:ascii="Times New Roman" w:hAnsi="Times New Roman"/>
          <w:sz w:val="28"/>
          <w:szCs w:val="28"/>
        </w:rPr>
        <w:t xml:space="preserve"> без дифференциации по направлениям его использования.</w:t>
      </w:r>
    </w:p>
    <w:p w:rsidR="001932B5" w:rsidRDefault="00E0637F" w:rsidP="00E0637F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0637F">
        <w:rPr>
          <w:rFonts w:ascii="Times New Roman" w:hAnsi="Times New Roman"/>
          <w:sz w:val="28"/>
          <w:szCs w:val="28"/>
        </w:rPr>
        <w:lastRenderedPageBreak/>
        <w:t>Регулирование розничных цен на газ РЭК-департамент осуществляет в соо</w:t>
      </w:r>
      <w:r w:rsidRPr="00E0637F">
        <w:rPr>
          <w:rFonts w:ascii="Times New Roman" w:hAnsi="Times New Roman"/>
          <w:sz w:val="28"/>
          <w:szCs w:val="28"/>
        </w:rPr>
        <w:t>т</w:t>
      </w:r>
      <w:r w:rsidRPr="00E0637F">
        <w:rPr>
          <w:rFonts w:ascii="Times New Roman" w:hAnsi="Times New Roman"/>
          <w:sz w:val="28"/>
          <w:szCs w:val="28"/>
        </w:rPr>
        <w:t>ветствии с действующими Методическими указаниями по регулированию розни</w:t>
      </w:r>
      <w:r w:rsidRPr="00E0637F">
        <w:rPr>
          <w:rFonts w:ascii="Times New Roman" w:hAnsi="Times New Roman"/>
          <w:sz w:val="28"/>
          <w:szCs w:val="28"/>
        </w:rPr>
        <w:t>ч</w:t>
      </w:r>
      <w:r w:rsidRPr="00E0637F">
        <w:rPr>
          <w:rFonts w:ascii="Times New Roman" w:hAnsi="Times New Roman"/>
          <w:sz w:val="28"/>
          <w:szCs w:val="28"/>
        </w:rPr>
        <w:t>ных цен на газ, реализуемый населению, утверждёнными на федеральном уровне, которыми не предусмотрено установление розничных цен на газ в зависимости от социально-экономического положения региона или уровня дохода населения.</w:t>
      </w:r>
    </w:p>
    <w:p w:rsidR="00E0637F" w:rsidRPr="003621A8" w:rsidRDefault="001932B5" w:rsidP="00E0637F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621A8">
        <w:rPr>
          <w:rFonts w:ascii="Times New Roman" w:hAnsi="Times New Roman"/>
          <w:sz w:val="28"/>
          <w:szCs w:val="28"/>
        </w:rPr>
        <w:t xml:space="preserve">Расчет и установление тарифов осуществляется для каждой </w:t>
      </w:r>
      <w:proofErr w:type="spellStart"/>
      <w:r w:rsidRPr="003621A8">
        <w:rPr>
          <w:rFonts w:ascii="Times New Roman" w:hAnsi="Times New Roman"/>
          <w:sz w:val="28"/>
          <w:szCs w:val="28"/>
        </w:rPr>
        <w:t>ресурсос-набжающей</w:t>
      </w:r>
      <w:proofErr w:type="spellEnd"/>
      <w:r w:rsidRPr="003621A8">
        <w:rPr>
          <w:rFonts w:ascii="Times New Roman" w:hAnsi="Times New Roman"/>
          <w:sz w:val="28"/>
          <w:szCs w:val="28"/>
        </w:rPr>
        <w:t xml:space="preserve"> организации индивидуально на основании экономически </w:t>
      </w:r>
      <w:proofErr w:type="spellStart"/>
      <w:proofErr w:type="gramStart"/>
      <w:r w:rsidRPr="003621A8">
        <w:rPr>
          <w:rFonts w:ascii="Times New Roman" w:hAnsi="Times New Roman"/>
          <w:sz w:val="28"/>
          <w:szCs w:val="28"/>
        </w:rPr>
        <w:t>обосно</w:t>
      </w:r>
      <w:proofErr w:type="spellEnd"/>
      <w:r w:rsidRPr="003621A8">
        <w:rPr>
          <w:rFonts w:ascii="Times New Roman" w:hAnsi="Times New Roman"/>
          <w:sz w:val="28"/>
          <w:szCs w:val="28"/>
        </w:rPr>
        <w:t>-ванных</w:t>
      </w:r>
      <w:proofErr w:type="gramEnd"/>
      <w:r w:rsidRPr="003621A8">
        <w:rPr>
          <w:rFonts w:ascii="Times New Roman" w:hAnsi="Times New Roman"/>
          <w:sz w:val="28"/>
          <w:szCs w:val="28"/>
        </w:rPr>
        <w:t xml:space="preserve"> затрат каждой такой организации. При формировании тарифов на </w:t>
      </w:r>
      <w:proofErr w:type="gramStart"/>
      <w:r w:rsidRPr="003621A8">
        <w:rPr>
          <w:rFonts w:ascii="Times New Roman" w:hAnsi="Times New Roman"/>
          <w:sz w:val="28"/>
          <w:szCs w:val="28"/>
        </w:rPr>
        <w:t>ре-</w:t>
      </w:r>
      <w:proofErr w:type="spellStart"/>
      <w:r w:rsidRPr="003621A8">
        <w:rPr>
          <w:rFonts w:ascii="Times New Roman" w:hAnsi="Times New Roman"/>
          <w:sz w:val="28"/>
          <w:szCs w:val="28"/>
        </w:rPr>
        <w:t>гулируемый</w:t>
      </w:r>
      <w:proofErr w:type="spellEnd"/>
      <w:proofErr w:type="gramEnd"/>
      <w:r w:rsidRPr="003621A8">
        <w:rPr>
          <w:rFonts w:ascii="Times New Roman" w:hAnsi="Times New Roman"/>
          <w:sz w:val="28"/>
          <w:szCs w:val="28"/>
        </w:rPr>
        <w:t xml:space="preserve"> период исключаются непроизводительные затраты, </w:t>
      </w:r>
      <w:proofErr w:type="spellStart"/>
      <w:r w:rsidRPr="003621A8">
        <w:rPr>
          <w:rFonts w:ascii="Times New Roman" w:hAnsi="Times New Roman"/>
          <w:sz w:val="28"/>
          <w:szCs w:val="28"/>
        </w:rPr>
        <w:t>сверхнорма-тивные</w:t>
      </w:r>
      <w:proofErr w:type="spellEnd"/>
      <w:r w:rsidRPr="003621A8">
        <w:rPr>
          <w:rFonts w:ascii="Times New Roman" w:hAnsi="Times New Roman"/>
          <w:sz w:val="28"/>
          <w:szCs w:val="28"/>
        </w:rPr>
        <w:t xml:space="preserve"> потери. </w:t>
      </w:r>
      <w:r w:rsidR="00E0637F" w:rsidRPr="003621A8">
        <w:rPr>
          <w:rFonts w:ascii="Times New Roman" w:hAnsi="Times New Roman"/>
          <w:sz w:val="28"/>
          <w:szCs w:val="28"/>
        </w:rPr>
        <w:t xml:space="preserve"> </w:t>
      </w:r>
    </w:p>
    <w:p w:rsidR="001932B5" w:rsidRPr="003621A8" w:rsidRDefault="001932B5" w:rsidP="001932B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621A8">
        <w:rPr>
          <w:rFonts w:ascii="Times New Roman" w:hAnsi="Times New Roman"/>
          <w:sz w:val="28"/>
          <w:szCs w:val="28"/>
        </w:rPr>
        <w:t>При этом РЭК-департаментом принимаются все меры по недопущению н</w:t>
      </w:r>
      <w:r w:rsidRPr="003621A8">
        <w:rPr>
          <w:rFonts w:ascii="Times New Roman" w:hAnsi="Times New Roman"/>
          <w:sz w:val="28"/>
          <w:szCs w:val="28"/>
        </w:rPr>
        <w:t>е</w:t>
      </w:r>
      <w:r w:rsidRPr="003621A8">
        <w:rPr>
          <w:rFonts w:ascii="Times New Roman" w:hAnsi="Times New Roman"/>
          <w:sz w:val="28"/>
          <w:szCs w:val="28"/>
        </w:rPr>
        <w:t>обоснованного повышения тарифов, а также возможному сдерживанию их роста. При формировании тарифов предложения организаций проходят проверку на пре</w:t>
      </w:r>
      <w:r w:rsidRPr="003621A8">
        <w:rPr>
          <w:rFonts w:ascii="Times New Roman" w:hAnsi="Times New Roman"/>
          <w:sz w:val="28"/>
          <w:szCs w:val="28"/>
        </w:rPr>
        <w:t>д</w:t>
      </w:r>
      <w:r w:rsidRPr="003621A8">
        <w:rPr>
          <w:rFonts w:ascii="Times New Roman" w:hAnsi="Times New Roman"/>
          <w:sz w:val="28"/>
          <w:szCs w:val="28"/>
        </w:rPr>
        <w:t>мет экономической обоснованности расходов по каждой статье затрат, экспертами проводится анализ фактических расходов и динамики изменения натуральных пок</w:t>
      </w:r>
      <w:r w:rsidRPr="003621A8">
        <w:rPr>
          <w:rFonts w:ascii="Times New Roman" w:hAnsi="Times New Roman"/>
          <w:sz w:val="28"/>
          <w:szCs w:val="28"/>
        </w:rPr>
        <w:t>а</w:t>
      </w:r>
      <w:r w:rsidRPr="003621A8">
        <w:rPr>
          <w:rFonts w:ascii="Times New Roman" w:hAnsi="Times New Roman"/>
          <w:sz w:val="28"/>
          <w:szCs w:val="28"/>
        </w:rPr>
        <w:t>зателей организаций в предшествующих периодах, определяются финансовые п</w:t>
      </w:r>
      <w:r w:rsidRPr="003621A8">
        <w:rPr>
          <w:rFonts w:ascii="Times New Roman" w:hAnsi="Times New Roman"/>
          <w:sz w:val="28"/>
          <w:szCs w:val="28"/>
        </w:rPr>
        <w:t>о</w:t>
      </w:r>
      <w:r w:rsidRPr="003621A8">
        <w:rPr>
          <w:rFonts w:ascii="Times New Roman" w:hAnsi="Times New Roman"/>
          <w:sz w:val="28"/>
          <w:szCs w:val="28"/>
        </w:rPr>
        <w:t>требности для реализации производственных и инвестиционных программ орган</w:t>
      </w:r>
      <w:r w:rsidRPr="003621A8">
        <w:rPr>
          <w:rFonts w:ascii="Times New Roman" w:hAnsi="Times New Roman"/>
          <w:sz w:val="28"/>
          <w:szCs w:val="28"/>
        </w:rPr>
        <w:t>и</w:t>
      </w:r>
      <w:r w:rsidRPr="003621A8">
        <w:rPr>
          <w:rFonts w:ascii="Times New Roman" w:hAnsi="Times New Roman"/>
          <w:sz w:val="28"/>
          <w:szCs w:val="28"/>
        </w:rPr>
        <w:t>заций.</w:t>
      </w:r>
    </w:p>
    <w:p w:rsidR="001932B5" w:rsidRPr="00E0637F" w:rsidRDefault="001932B5" w:rsidP="001932B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621A8">
        <w:rPr>
          <w:rFonts w:ascii="Times New Roman" w:hAnsi="Times New Roman"/>
          <w:sz w:val="28"/>
          <w:szCs w:val="28"/>
        </w:rPr>
        <w:t>Общий размер средств, исключенных РЭК-департаментом при установлении тарифов на 2017 г.</w:t>
      </w:r>
      <w:r w:rsidR="003621A8" w:rsidRPr="003621A8">
        <w:rPr>
          <w:rFonts w:ascii="Times New Roman" w:hAnsi="Times New Roman"/>
          <w:sz w:val="28"/>
          <w:szCs w:val="28"/>
        </w:rPr>
        <w:t xml:space="preserve"> в сфере предоставления коммунальных ресур</w:t>
      </w:r>
      <w:r w:rsidR="00A87A01">
        <w:rPr>
          <w:rFonts w:ascii="Times New Roman" w:hAnsi="Times New Roman"/>
          <w:sz w:val="28"/>
          <w:szCs w:val="28"/>
        </w:rPr>
        <w:t>сов</w:t>
      </w:r>
      <w:r w:rsidR="003621A8" w:rsidRPr="003621A8">
        <w:rPr>
          <w:rFonts w:ascii="Times New Roman" w:hAnsi="Times New Roman"/>
          <w:sz w:val="28"/>
          <w:szCs w:val="28"/>
        </w:rPr>
        <w:t xml:space="preserve"> (услуг)</w:t>
      </w:r>
      <w:r w:rsidRPr="003621A8">
        <w:rPr>
          <w:rFonts w:ascii="Times New Roman" w:hAnsi="Times New Roman"/>
          <w:sz w:val="28"/>
          <w:szCs w:val="28"/>
        </w:rPr>
        <w:t>, как н</w:t>
      </w:r>
      <w:r w:rsidRPr="003621A8">
        <w:rPr>
          <w:rFonts w:ascii="Times New Roman" w:hAnsi="Times New Roman"/>
          <w:sz w:val="28"/>
          <w:szCs w:val="28"/>
        </w:rPr>
        <w:t>е</w:t>
      </w:r>
      <w:r w:rsidRPr="003621A8">
        <w:rPr>
          <w:rFonts w:ascii="Times New Roman" w:hAnsi="Times New Roman"/>
          <w:sz w:val="28"/>
          <w:szCs w:val="28"/>
        </w:rPr>
        <w:t>обоснованно заявленных регулируемыми организациями, составил более 30 млрд. рублей.</w:t>
      </w:r>
      <w:r w:rsidRPr="001932B5">
        <w:rPr>
          <w:rFonts w:ascii="Times New Roman" w:hAnsi="Times New Roman"/>
          <w:sz w:val="28"/>
          <w:szCs w:val="28"/>
        </w:rPr>
        <w:t xml:space="preserve"> </w:t>
      </w:r>
    </w:p>
    <w:p w:rsidR="00610CDE" w:rsidRDefault="00610CDE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5C330E">
        <w:rPr>
          <w:rFonts w:ascii="Times New Roman" w:hAnsi="Times New Roman"/>
          <w:sz w:val="28"/>
          <w:szCs w:val="28"/>
        </w:rPr>
        <w:t xml:space="preserve">многочисленным обращениям организаций, осуществляющих управление многоквартирными домами, по вопросу </w:t>
      </w:r>
      <w:r w:rsidR="007225A8">
        <w:rPr>
          <w:rFonts w:ascii="Times New Roman" w:hAnsi="Times New Roman"/>
          <w:sz w:val="28"/>
          <w:szCs w:val="28"/>
        </w:rPr>
        <w:t xml:space="preserve">установления РЭК-департаментом </w:t>
      </w:r>
      <w:r w:rsidR="00A93682" w:rsidRPr="00521B89">
        <w:rPr>
          <w:rFonts w:ascii="Times New Roman" w:hAnsi="Times New Roman"/>
          <w:b/>
          <w:sz w:val="28"/>
          <w:szCs w:val="28"/>
        </w:rPr>
        <w:t>норм</w:t>
      </w:r>
      <w:r w:rsidR="00A93682" w:rsidRPr="00521B89">
        <w:rPr>
          <w:rFonts w:ascii="Times New Roman" w:hAnsi="Times New Roman"/>
          <w:b/>
          <w:sz w:val="28"/>
          <w:szCs w:val="28"/>
        </w:rPr>
        <w:t>а</w:t>
      </w:r>
      <w:r w:rsidR="00A93682" w:rsidRPr="00521B89">
        <w:rPr>
          <w:rFonts w:ascii="Times New Roman" w:hAnsi="Times New Roman"/>
          <w:b/>
          <w:sz w:val="28"/>
          <w:szCs w:val="28"/>
        </w:rPr>
        <w:t>тивов потребления коммунальных ресурсов в целях содержания общего им</w:t>
      </w:r>
      <w:r w:rsidR="00A93682" w:rsidRPr="00521B89">
        <w:rPr>
          <w:rFonts w:ascii="Times New Roman" w:hAnsi="Times New Roman"/>
          <w:b/>
          <w:sz w:val="28"/>
          <w:szCs w:val="28"/>
        </w:rPr>
        <w:t>у</w:t>
      </w:r>
      <w:r w:rsidR="00A93682" w:rsidRPr="00521B89">
        <w:rPr>
          <w:rFonts w:ascii="Times New Roman" w:hAnsi="Times New Roman"/>
          <w:b/>
          <w:sz w:val="28"/>
          <w:szCs w:val="28"/>
        </w:rPr>
        <w:t>щества в многоквартирном доме</w:t>
      </w:r>
      <w:r w:rsidR="00AE5FC2" w:rsidRPr="00521B89">
        <w:rPr>
          <w:rFonts w:ascii="Times New Roman" w:hAnsi="Times New Roman"/>
          <w:sz w:val="28"/>
          <w:szCs w:val="28"/>
        </w:rPr>
        <w:t xml:space="preserve"> </w:t>
      </w:r>
      <w:r w:rsidR="00AE5FC2" w:rsidRPr="00521B89">
        <w:rPr>
          <w:rFonts w:ascii="Times New Roman" w:hAnsi="Times New Roman"/>
          <w:b/>
          <w:sz w:val="28"/>
          <w:szCs w:val="28"/>
        </w:rPr>
        <w:t>и норматива расхода тепловой энергии на п</w:t>
      </w:r>
      <w:r w:rsidR="00AE5FC2" w:rsidRPr="00521B89">
        <w:rPr>
          <w:rFonts w:ascii="Times New Roman" w:hAnsi="Times New Roman"/>
          <w:b/>
          <w:sz w:val="28"/>
          <w:szCs w:val="28"/>
        </w:rPr>
        <w:t>о</w:t>
      </w:r>
      <w:r w:rsidR="00AE5FC2" w:rsidRPr="00521B89">
        <w:rPr>
          <w:rFonts w:ascii="Times New Roman" w:hAnsi="Times New Roman"/>
          <w:b/>
          <w:sz w:val="28"/>
          <w:szCs w:val="28"/>
        </w:rPr>
        <w:t>догрев холодной воды для горячего водоснабжения</w:t>
      </w:r>
      <w:r w:rsidR="00A93682" w:rsidRPr="00521B89">
        <w:rPr>
          <w:rFonts w:ascii="Times New Roman" w:hAnsi="Times New Roman"/>
          <w:sz w:val="28"/>
          <w:szCs w:val="28"/>
        </w:rPr>
        <w:t>,</w:t>
      </w:r>
      <w:r w:rsidR="00AE5FC2">
        <w:rPr>
          <w:rFonts w:ascii="Times New Roman" w:hAnsi="Times New Roman"/>
          <w:sz w:val="28"/>
          <w:szCs w:val="28"/>
        </w:rPr>
        <w:t xml:space="preserve"> </w:t>
      </w:r>
      <w:r w:rsidR="00A93682">
        <w:rPr>
          <w:rFonts w:ascii="Times New Roman" w:hAnsi="Times New Roman"/>
          <w:sz w:val="28"/>
          <w:szCs w:val="28"/>
        </w:rPr>
        <w:t xml:space="preserve">введенных с 1 июня </w:t>
      </w:r>
      <w:r w:rsidR="009E79BE">
        <w:rPr>
          <w:rFonts w:ascii="Times New Roman" w:hAnsi="Times New Roman"/>
          <w:sz w:val="28"/>
          <w:szCs w:val="28"/>
        </w:rPr>
        <w:t xml:space="preserve"> </w:t>
      </w:r>
      <w:r w:rsidR="00A93682">
        <w:rPr>
          <w:rFonts w:ascii="Times New Roman" w:hAnsi="Times New Roman"/>
          <w:sz w:val="28"/>
          <w:szCs w:val="28"/>
        </w:rPr>
        <w:t>2017 г. разъяснялось</w:t>
      </w:r>
      <w:r w:rsidR="005C330E">
        <w:rPr>
          <w:rFonts w:ascii="Times New Roman" w:hAnsi="Times New Roman"/>
          <w:sz w:val="28"/>
          <w:szCs w:val="28"/>
        </w:rPr>
        <w:t>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CDE">
        <w:rPr>
          <w:rFonts w:ascii="Times New Roman" w:hAnsi="Times New Roman"/>
          <w:sz w:val="28"/>
          <w:szCs w:val="28"/>
        </w:rPr>
        <w:t>В соответствии с Федеральным законом от 29.06.2015 № 176-ФЗ «О внесении изменений в Жилищный кодекс Российской Федерации и отдельные законодател</w:t>
      </w:r>
      <w:r w:rsidRPr="00610CDE">
        <w:rPr>
          <w:rFonts w:ascii="Times New Roman" w:hAnsi="Times New Roman"/>
          <w:sz w:val="28"/>
          <w:szCs w:val="28"/>
        </w:rPr>
        <w:t>ь</w:t>
      </w:r>
      <w:r w:rsidRPr="00610CDE">
        <w:rPr>
          <w:rFonts w:ascii="Times New Roman" w:hAnsi="Times New Roman"/>
          <w:sz w:val="28"/>
          <w:szCs w:val="28"/>
        </w:rPr>
        <w:t>ные акты Российской Федерации», постановлением Правительства Российской Ф</w:t>
      </w:r>
      <w:r w:rsidRPr="00610CDE">
        <w:rPr>
          <w:rFonts w:ascii="Times New Roman" w:hAnsi="Times New Roman"/>
          <w:sz w:val="28"/>
          <w:szCs w:val="28"/>
        </w:rPr>
        <w:t>е</w:t>
      </w:r>
      <w:r w:rsidRPr="00610CDE">
        <w:rPr>
          <w:rFonts w:ascii="Times New Roman" w:hAnsi="Times New Roman"/>
          <w:sz w:val="28"/>
          <w:szCs w:val="28"/>
        </w:rPr>
        <w:t>дерации от 26.12.2016 № 1498 «О внесении изменений в некоторые акты Правител</w:t>
      </w:r>
      <w:r w:rsidRPr="00610CDE">
        <w:rPr>
          <w:rFonts w:ascii="Times New Roman" w:hAnsi="Times New Roman"/>
          <w:sz w:val="28"/>
          <w:szCs w:val="28"/>
        </w:rPr>
        <w:t>ь</w:t>
      </w:r>
      <w:r w:rsidRPr="00610CDE">
        <w:rPr>
          <w:rFonts w:ascii="Times New Roman" w:hAnsi="Times New Roman"/>
          <w:sz w:val="28"/>
          <w:szCs w:val="28"/>
        </w:rPr>
        <w:t>ства Российской Федерации по вопросам предоставления коммунальных услуг и с</w:t>
      </w:r>
      <w:r w:rsidRPr="00610CDE">
        <w:rPr>
          <w:rFonts w:ascii="Times New Roman" w:hAnsi="Times New Roman"/>
          <w:sz w:val="28"/>
          <w:szCs w:val="28"/>
        </w:rPr>
        <w:t>о</w:t>
      </w:r>
      <w:r w:rsidRPr="00610CDE">
        <w:rPr>
          <w:rFonts w:ascii="Times New Roman" w:hAnsi="Times New Roman"/>
          <w:sz w:val="28"/>
          <w:szCs w:val="28"/>
        </w:rPr>
        <w:t>держания общего имущества в многоквартирном доме» приказом РЭК-департамента от 18.05.2017 № 3/2017-нп установлены нормативы потребления коммунальных</w:t>
      </w:r>
      <w:proofErr w:type="gramEnd"/>
      <w:r w:rsidRPr="00610CDE">
        <w:rPr>
          <w:rFonts w:ascii="Times New Roman" w:hAnsi="Times New Roman"/>
          <w:sz w:val="28"/>
          <w:szCs w:val="28"/>
        </w:rPr>
        <w:t xml:space="preserve"> р</w:t>
      </w:r>
      <w:r w:rsidRPr="00610CDE">
        <w:rPr>
          <w:rFonts w:ascii="Times New Roman" w:hAnsi="Times New Roman"/>
          <w:sz w:val="28"/>
          <w:szCs w:val="28"/>
        </w:rPr>
        <w:t>е</w:t>
      </w:r>
      <w:r w:rsidRPr="00610CDE">
        <w:rPr>
          <w:rFonts w:ascii="Times New Roman" w:hAnsi="Times New Roman"/>
          <w:sz w:val="28"/>
          <w:szCs w:val="28"/>
        </w:rPr>
        <w:t>сурсов электрической энергии, холодной (горячей) воды и др. в целях содержания общего имущества в многоквартирном доме (далее – МКД).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>Порядок определения и установления нормативов потребления коммунальных услуг регламентирован Правилами установления и определения нормативов потре</w:t>
      </w:r>
      <w:r w:rsidRPr="00610CDE">
        <w:rPr>
          <w:rFonts w:ascii="Times New Roman" w:hAnsi="Times New Roman"/>
          <w:sz w:val="28"/>
          <w:szCs w:val="28"/>
        </w:rPr>
        <w:t>б</w:t>
      </w:r>
      <w:r w:rsidRPr="00610CDE">
        <w:rPr>
          <w:rFonts w:ascii="Times New Roman" w:hAnsi="Times New Roman"/>
          <w:sz w:val="28"/>
          <w:szCs w:val="28"/>
        </w:rPr>
        <w:t>ления коммунальных услуг, утвержденных постановлением Правительства Росси</w:t>
      </w:r>
      <w:r w:rsidRPr="00610CDE">
        <w:rPr>
          <w:rFonts w:ascii="Times New Roman" w:hAnsi="Times New Roman"/>
          <w:sz w:val="28"/>
          <w:szCs w:val="28"/>
        </w:rPr>
        <w:t>й</w:t>
      </w:r>
      <w:r w:rsidRPr="00610CDE">
        <w:rPr>
          <w:rFonts w:ascii="Times New Roman" w:hAnsi="Times New Roman"/>
          <w:sz w:val="28"/>
          <w:szCs w:val="28"/>
        </w:rPr>
        <w:t>ской Федерации от 23.05.2006 № 306.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CDE">
        <w:rPr>
          <w:rFonts w:ascii="Times New Roman" w:hAnsi="Times New Roman"/>
          <w:sz w:val="28"/>
          <w:szCs w:val="28"/>
        </w:rPr>
        <w:t>При расчете нормативов потребления по холодному и горячему водоснабж</w:t>
      </w:r>
      <w:r w:rsidRPr="00610CDE">
        <w:rPr>
          <w:rFonts w:ascii="Times New Roman" w:hAnsi="Times New Roman"/>
          <w:sz w:val="28"/>
          <w:szCs w:val="28"/>
        </w:rPr>
        <w:t>е</w:t>
      </w:r>
      <w:r w:rsidRPr="00610CDE">
        <w:rPr>
          <w:rFonts w:ascii="Times New Roman" w:hAnsi="Times New Roman"/>
          <w:sz w:val="28"/>
          <w:szCs w:val="28"/>
        </w:rPr>
        <w:t xml:space="preserve">нию на общедомовые нужды учитывалась общая площадь помещений, входящих в состав общего имущества в МКД (согласно сведениям, указанным в паспорте МКД) </w:t>
      </w:r>
      <w:r w:rsidRPr="00610CDE">
        <w:rPr>
          <w:rFonts w:ascii="Times New Roman" w:hAnsi="Times New Roman"/>
          <w:sz w:val="28"/>
          <w:szCs w:val="28"/>
        </w:rPr>
        <w:lastRenderedPageBreak/>
        <w:t>– площади межквартирных лестничных площадок, лестниц, коридоров, тамбуров, холлов, вестибюлей, колясочных, помещений охраны (консьержа) за исключением площадей чердаков и подвалов, а также количество проживающих в МКД.</w:t>
      </w:r>
      <w:proofErr w:type="gramEnd"/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>Вся сводная информация сгруппирована в отдельные группы в зависимости от этажности домов (1-5 этажные, 6-9 этажные, 10-16 этажные, свыше 16 этажей).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>Полученные нормативы для домов с этажностью до 5 этажей (0,031 м</w:t>
      </w:r>
      <w:r w:rsidRPr="00302A9C">
        <w:rPr>
          <w:rFonts w:ascii="Times New Roman" w:hAnsi="Times New Roman"/>
          <w:sz w:val="28"/>
          <w:szCs w:val="28"/>
          <w:vertAlign w:val="superscript"/>
        </w:rPr>
        <w:t>3</w:t>
      </w:r>
      <w:r w:rsidRPr="00610CDE">
        <w:rPr>
          <w:rFonts w:ascii="Times New Roman" w:hAnsi="Times New Roman"/>
          <w:sz w:val="28"/>
          <w:szCs w:val="28"/>
        </w:rPr>
        <w:t>/м</w:t>
      </w:r>
      <w:proofErr w:type="gramStart"/>
      <w:r w:rsidRPr="00302A9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10CDE">
        <w:rPr>
          <w:rFonts w:ascii="Times New Roman" w:hAnsi="Times New Roman"/>
          <w:sz w:val="28"/>
          <w:szCs w:val="28"/>
        </w:rPr>
        <w:t>) не значительно выше действующих нормативов на ОДН (0,03 м</w:t>
      </w:r>
      <w:r w:rsidRPr="00302A9C">
        <w:rPr>
          <w:rFonts w:ascii="Times New Roman" w:hAnsi="Times New Roman"/>
          <w:sz w:val="28"/>
          <w:szCs w:val="28"/>
          <w:vertAlign w:val="superscript"/>
        </w:rPr>
        <w:t>3</w:t>
      </w:r>
      <w:r w:rsidRPr="00610CDE">
        <w:rPr>
          <w:rFonts w:ascii="Times New Roman" w:hAnsi="Times New Roman"/>
          <w:sz w:val="28"/>
          <w:szCs w:val="28"/>
        </w:rPr>
        <w:t>/м</w:t>
      </w:r>
      <w:r w:rsidRPr="00302A9C">
        <w:rPr>
          <w:rFonts w:ascii="Times New Roman" w:hAnsi="Times New Roman"/>
          <w:sz w:val="28"/>
          <w:szCs w:val="28"/>
          <w:vertAlign w:val="superscript"/>
        </w:rPr>
        <w:t>2</w:t>
      </w:r>
      <w:r w:rsidRPr="00610CDE">
        <w:rPr>
          <w:rFonts w:ascii="Times New Roman" w:hAnsi="Times New Roman"/>
          <w:sz w:val="28"/>
          <w:szCs w:val="28"/>
        </w:rPr>
        <w:t xml:space="preserve">). Для остальных групп домов нормативы снижаются по сравнению с </w:t>
      </w:r>
      <w:proofErr w:type="gramStart"/>
      <w:r w:rsidRPr="00610CDE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610CDE">
        <w:rPr>
          <w:rFonts w:ascii="Times New Roman" w:hAnsi="Times New Roman"/>
          <w:sz w:val="28"/>
          <w:szCs w:val="28"/>
        </w:rPr>
        <w:t>. Минимальная величина норматива 0,014 м</w:t>
      </w:r>
      <w:r w:rsidRPr="00302A9C">
        <w:rPr>
          <w:rFonts w:ascii="Times New Roman" w:hAnsi="Times New Roman"/>
          <w:sz w:val="28"/>
          <w:szCs w:val="28"/>
          <w:vertAlign w:val="superscript"/>
        </w:rPr>
        <w:t>3</w:t>
      </w:r>
      <w:r w:rsidRPr="00610CDE">
        <w:rPr>
          <w:rFonts w:ascii="Times New Roman" w:hAnsi="Times New Roman"/>
          <w:sz w:val="28"/>
          <w:szCs w:val="28"/>
        </w:rPr>
        <w:t>/м</w:t>
      </w:r>
      <w:proofErr w:type="gramStart"/>
      <w:r w:rsidRPr="00302A9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10CDE">
        <w:rPr>
          <w:rFonts w:ascii="Times New Roman" w:hAnsi="Times New Roman"/>
          <w:sz w:val="28"/>
          <w:szCs w:val="28"/>
        </w:rPr>
        <w:t>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>Сравнительный анализ полученных нормативов показал их соответствие среднероссийским показателям, находящимся в пределах от 0,02 м</w:t>
      </w:r>
      <w:r w:rsidRPr="00302A9C">
        <w:rPr>
          <w:rFonts w:ascii="Times New Roman" w:hAnsi="Times New Roman"/>
          <w:sz w:val="28"/>
          <w:szCs w:val="28"/>
          <w:vertAlign w:val="superscript"/>
        </w:rPr>
        <w:t>3</w:t>
      </w:r>
      <w:r w:rsidRPr="00610CDE">
        <w:rPr>
          <w:rFonts w:ascii="Times New Roman" w:hAnsi="Times New Roman"/>
          <w:sz w:val="28"/>
          <w:szCs w:val="28"/>
        </w:rPr>
        <w:t>/м</w:t>
      </w:r>
      <w:proofErr w:type="gramStart"/>
      <w:r w:rsidRPr="00302A9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10CDE">
        <w:rPr>
          <w:rFonts w:ascii="Times New Roman" w:hAnsi="Times New Roman"/>
          <w:sz w:val="28"/>
          <w:szCs w:val="28"/>
        </w:rPr>
        <w:t xml:space="preserve"> до </w:t>
      </w:r>
      <w:r w:rsidR="009B4A5A">
        <w:rPr>
          <w:rFonts w:ascii="Times New Roman" w:hAnsi="Times New Roman"/>
          <w:sz w:val="28"/>
          <w:szCs w:val="28"/>
        </w:rPr>
        <w:t xml:space="preserve">              </w:t>
      </w:r>
      <w:r w:rsidRPr="00610CDE">
        <w:rPr>
          <w:rFonts w:ascii="Times New Roman" w:hAnsi="Times New Roman"/>
          <w:sz w:val="28"/>
          <w:szCs w:val="28"/>
        </w:rPr>
        <w:t>0,03 м</w:t>
      </w:r>
      <w:r w:rsidRPr="00302A9C">
        <w:rPr>
          <w:rFonts w:ascii="Times New Roman" w:hAnsi="Times New Roman"/>
          <w:sz w:val="28"/>
          <w:szCs w:val="28"/>
          <w:vertAlign w:val="superscript"/>
        </w:rPr>
        <w:t>3</w:t>
      </w:r>
      <w:r w:rsidRPr="00610CDE">
        <w:rPr>
          <w:rFonts w:ascii="Times New Roman" w:hAnsi="Times New Roman"/>
          <w:sz w:val="28"/>
          <w:szCs w:val="28"/>
        </w:rPr>
        <w:t>/м</w:t>
      </w:r>
      <w:r w:rsidRPr="00302A9C">
        <w:rPr>
          <w:rFonts w:ascii="Times New Roman" w:hAnsi="Times New Roman"/>
          <w:sz w:val="28"/>
          <w:szCs w:val="28"/>
          <w:vertAlign w:val="superscript"/>
        </w:rPr>
        <w:t>2</w:t>
      </w:r>
      <w:r w:rsidRPr="00610CDE">
        <w:rPr>
          <w:rFonts w:ascii="Times New Roman" w:hAnsi="Times New Roman"/>
          <w:sz w:val="28"/>
          <w:szCs w:val="28"/>
        </w:rPr>
        <w:t>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CDE">
        <w:rPr>
          <w:rFonts w:ascii="Times New Roman" w:hAnsi="Times New Roman"/>
          <w:sz w:val="28"/>
          <w:szCs w:val="28"/>
        </w:rPr>
        <w:t>При расчете нормативов потребления по электроснабжению в целях содерж</w:t>
      </w:r>
      <w:r w:rsidRPr="00610CDE">
        <w:rPr>
          <w:rFonts w:ascii="Times New Roman" w:hAnsi="Times New Roman"/>
          <w:sz w:val="28"/>
          <w:szCs w:val="28"/>
        </w:rPr>
        <w:t>а</w:t>
      </w:r>
      <w:r w:rsidRPr="00610CDE">
        <w:rPr>
          <w:rFonts w:ascii="Times New Roman" w:hAnsi="Times New Roman"/>
          <w:sz w:val="28"/>
          <w:szCs w:val="28"/>
        </w:rPr>
        <w:t>ния общего имущества в МКД учитывалась общая площадь помещений, входящих в состав общего имущества с учетом площадей чердаков и подвалов в МКД, также учитывался расход электрической энергии по основным группам оборудования в разрезе степеней благоустройства (осветительные установки, насосное оборудов</w:t>
      </w:r>
      <w:r w:rsidRPr="00610CDE">
        <w:rPr>
          <w:rFonts w:ascii="Times New Roman" w:hAnsi="Times New Roman"/>
          <w:sz w:val="28"/>
          <w:szCs w:val="28"/>
        </w:rPr>
        <w:t>а</w:t>
      </w:r>
      <w:r w:rsidRPr="00610CDE">
        <w:rPr>
          <w:rFonts w:ascii="Times New Roman" w:hAnsi="Times New Roman"/>
          <w:sz w:val="28"/>
          <w:szCs w:val="28"/>
        </w:rPr>
        <w:t>ние, лифтовое оборудование и иное).</w:t>
      </w:r>
      <w:proofErr w:type="gramEnd"/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>По МКД минимального благоустройства, оборудованных только осветител</w:t>
      </w:r>
      <w:r w:rsidRPr="00610CDE">
        <w:rPr>
          <w:rFonts w:ascii="Times New Roman" w:hAnsi="Times New Roman"/>
          <w:sz w:val="28"/>
          <w:szCs w:val="28"/>
        </w:rPr>
        <w:t>ь</w:t>
      </w:r>
      <w:r w:rsidRPr="00610CDE">
        <w:rPr>
          <w:rFonts w:ascii="Times New Roman" w:hAnsi="Times New Roman"/>
          <w:sz w:val="28"/>
          <w:szCs w:val="28"/>
        </w:rPr>
        <w:t xml:space="preserve">ными установками (как правило, это МКД малой этажности), величина норматива составила 0,322 </w:t>
      </w:r>
      <w:proofErr w:type="spellStart"/>
      <w:r w:rsidRPr="00610CDE">
        <w:rPr>
          <w:rFonts w:ascii="Times New Roman" w:hAnsi="Times New Roman"/>
          <w:sz w:val="28"/>
          <w:szCs w:val="28"/>
        </w:rPr>
        <w:t>кВтч</w:t>
      </w:r>
      <w:proofErr w:type="spellEnd"/>
      <w:r w:rsidRPr="00610CDE">
        <w:rPr>
          <w:rFonts w:ascii="Times New Roman" w:hAnsi="Times New Roman"/>
          <w:sz w:val="28"/>
          <w:szCs w:val="28"/>
        </w:rPr>
        <w:t xml:space="preserve"> в месяц на м</w:t>
      </w:r>
      <w:proofErr w:type="gramStart"/>
      <w:r w:rsidRPr="00A144F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10CDE">
        <w:rPr>
          <w:rFonts w:ascii="Times New Roman" w:hAnsi="Times New Roman"/>
          <w:sz w:val="28"/>
          <w:szCs w:val="28"/>
        </w:rPr>
        <w:t xml:space="preserve"> площади. По МКД максимальной степени благ</w:t>
      </w:r>
      <w:r w:rsidRPr="00610CDE">
        <w:rPr>
          <w:rFonts w:ascii="Times New Roman" w:hAnsi="Times New Roman"/>
          <w:sz w:val="28"/>
          <w:szCs w:val="28"/>
        </w:rPr>
        <w:t>о</w:t>
      </w:r>
      <w:r w:rsidRPr="00610CDE">
        <w:rPr>
          <w:rFonts w:ascii="Times New Roman" w:hAnsi="Times New Roman"/>
          <w:sz w:val="28"/>
          <w:szCs w:val="28"/>
        </w:rPr>
        <w:t xml:space="preserve">устройства (оборудованные лифтами, насосным оборудованием и т.д.) величина норматива составила 1,81 </w:t>
      </w:r>
      <w:proofErr w:type="spellStart"/>
      <w:r w:rsidRPr="00610CDE">
        <w:rPr>
          <w:rFonts w:ascii="Times New Roman" w:hAnsi="Times New Roman"/>
          <w:sz w:val="28"/>
          <w:szCs w:val="28"/>
        </w:rPr>
        <w:t>кВтч</w:t>
      </w:r>
      <w:proofErr w:type="spellEnd"/>
      <w:r w:rsidRPr="00610CDE">
        <w:rPr>
          <w:rFonts w:ascii="Times New Roman" w:hAnsi="Times New Roman"/>
          <w:sz w:val="28"/>
          <w:szCs w:val="28"/>
        </w:rPr>
        <w:t xml:space="preserve"> в месяц на м</w:t>
      </w:r>
      <w:proofErr w:type="gramStart"/>
      <w:r w:rsidRPr="003E0AB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10CDE">
        <w:rPr>
          <w:rFonts w:ascii="Times New Roman" w:hAnsi="Times New Roman"/>
          <w:sz w:val="28"/>
          <w:szCs w:val="28"/>
        </w:rPr>
        <w:t xml:space="preserve"> площади.   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 xml:space="preserve">В целом величины по Краснодарскому краю выросли, но по прежнему входят в группу регионов Российской Федерации с наименьшими показателями (менее 1,9 </w:t>
      </w:r>
      <w:proofErr w:type="spellStart"/>
      <w:r w:rsidRPr="00610CDE">
        <w:rPr>
          <w:rFonts w:ascii="Times New Roman" w:hAnsi="Times New Roman"/>
          <w:sz w:val="28"/>
          <w:szCs w:val="28"/>
        </w:rPr>
        <w:t>кВтч</w:t>
      </w:r>
      <w:proofErr w:type="spellEnd"/>
      <w:r w:rsidRPr="00610CDE">
        <w:rPr>
          <w:rFonts w:ascii="Times New Roman" w:hAnsi="Times New Roman"/>
          <w:sz w:val="28"/>
          <w:szCs w:val="28"/>
        </w:rPr>
        <w:t xml:space="preserve"> в месяц). При этом, расчетная величина расхода энергии исходя из утвержде</w:t>
      </w:r>
      <w:r w:rsidRPr="00610CDE">
        <w:rPr>
          <w:rFonts w:ascii="Times New Roman" w:hAnsi="Times New Roman"/>
          <w:sz w:val="28"/>
          <w:szCs w:val="28"/>
        </w:rPr>
        <w:t>н</w:t>
      </w:r>
      <w:r w:rsidRPr="00610CDE">
        <w:rPr>
          <w:rFonts w:ascii="Times New Roman" w:hAnsi="Times New Roman"/>
          <w:sz w:val="28"/>
          <w:szCs w:val="28"/>
        </w:rPr>
        <w:t>ных нормативов, в некоторых случаях, составляет величину гораздо меньшую отн</w:t>
      </w:r>
      <w:r w:rsidRPr="00610CDE">
        <w:rPr>
          <w:rFonts w:ascii="Times New Roman" w:hAnsi="Times New Roman"/>
          <w:sz w:val="28"/>
          <w:szCs w:val="28"/>
        </w:rPr>
        <w:t>о</w:t>
      </w:r>
      <w:r w:rsidRPr="00610CDE">
        <w:rPr>
          <w:rFonts w:ascii="Times New Roman" w:hAnsi="Times New Roman"/>
          <w:sz w:val="28"/>
          <w:szCs w:val="28"/>
        </w:rPr>
        <w:t xml:space="preserve">сительно предъявляемых </w:t>
      </w:r>
      <w:proofErr w:type="spellStart"/>
      <w:r w:rsidRPr="00610CDE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610CDE">
        <w:rPr>
          <w:rFonts w:ascii="Times New Roman" w:hAnsi="Times New Roman"/>
          <w:sz w:val="28"/>
          <w:szCs w:val="28"/>
        </w:rPr>
        <w:t xml:space="preserve"> организациями и управляющими компаниями фактических объемов на содержание общего имущества МКД по пок</w:t>
      </w:r>
      <w:r w:rsidRPr="00610CDE">
        <w:rPr>
          <w:rFonts w:ascii="Times New Roman" w:hAnsi="Times New Roman"/>
          <w:sz w:val="28"/>
          <w:szCs w:val="28"/>
        </w:rPr>
        <w:t>а</w:t>
      </w:r>
      <w:r w:rsidRPr="00610CDE">
        <w:rPr>
          <w:rFonts w:ascii="Times New Roman" w:hAnsi="Times New Roman"/>
          <w:sz w:val="28"/>
          <w:szCs w:val="28"/>
        </w:rPr>
        <w:t>заниям приборов учета.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>Расход коммунальных ресурсов на содержание общего имущества МКД, пр</w:t>
      </w:r>
      <w:r w:rsidRPr="00610CDE">
        <w:rPr>
          <w:rFonts w:ascii="Times New Roman" w:hAnsi="Times New Roman"/>
          <w:sz w:val="28"/>
          <w:szCs w:val="28"/>
        </w:rPr>
        <w:t>е</w:t>
      </w:r>
      <w:r w:rsidRPr="00610CDE">
        <w:rPr>
          <w:rFonts w:ascii="Times New Roman" w:hAnsi="Times New Roman"/>
          <w:sz w:val="28"/>
          <w:szCs w:val="28"/>
        </w:rPr>
        <w:t>вышающий норматив потребления, компенсируется за счет средств исполнителей коммунальных услуг, что создает необходимые стимулы для реализации ими мер</w:t>
      </w:r>
      <w:r w:rsidRPr="00610CDE">
        <w:rPr>
          <w:rFonts w:ascii="Times New Roman" w:hAnsi="Times New Roman"/>
          <w:sz w:val="28"/>
          <w:szCs w:val="28"/>
        </w:rPr>
        <w:t>о</w:t>
      </w:r>
      <w:r w:rsidRPr="00610CDE">
        <w:rPr>
          <w:rFonts w:ascii="Times New Roman" w:hAnsi="Times New Roman"/>
          <w:sz w:val="28"/>
          <w:szCs w:val="28"/>
        </w:rPr>
        <w:t>приятий по энергосбережению, пресечению фактов несанкционированного испол</w:t>
      </w:r>
      <w:r w:rsidRPr="00610CDE">
        <w:rPr>
          <w:rFonts w:ascii="Times New Roman" w:hAnsi="Times New Roman"/>
          <w:sz w:val="28"/>
          <w:szCs w:val="28"/>
        </w:rPr>
        <w:t>ь</w:t>
      </w:r>
      <w:r w:rsidRPr="00610CDE">
        <w:rPr>
          <w:rFonts w:ascii="Times New Roman" w:hAnsi="Times New Roman"/>
          <w:sz w:val="28"/>
          <w:szCs w:val="28"/>
        </w:rPr>
        <w:t>зования коммунальных ресурсов и т.п.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>Установление норматива расхода тепловой энергии на подогрев холодной в</w:t>
      </w:r>
      <w:r w:rsidRPr="00610CDE">
        <w:rPr>
          <w:rFonts w:ascii="Times New Roman" w:hAnsi="Times New Roman"/>
          <w:sz w:val="28"/>
          <w:szCs w:val="28"/>
        </w:rPr>
        <w:t>о</w:t>
      </w:r>
      <w:r w:rsidRPr="00610CDE">
        <w:rPr>
          <w:rFonts w:ascii="Times New Roman" w:hAnsi="Times New Roman"/>
          <w:sz w:val="28"/>
          <w:szCs w:val="28"/>
        </w:rPr>
        <w:t>ды для горячего водоснабжения (далее – ГВС) обусловлено необходимостью его применения при расчете платы за коммунальный ресурс по горячему водоснабж</w:t>
      </w:r>
      <w:r w:rsidRPr="00610CDE">
        <w:rPr>
          <w:rFonts w:ascii="Times New Roman" w:hAnsi="Times New Roman"/>
          <w:sz w:val="28"/>
          <w:szCs w:val="28"/>
        </w:rPr>
        <w:t>е</w:t>
      </w:r>
      <w:r w:rsidRPr="00610CDE">
        <w:rPr>
          <w:rFonts w:ascii="Times New Roman" w:hAnsi="Times New Roman"/>
          <w:sz w:val="28"/>
          <w:szCs w:val="28"/>
        </w:rPr>
        <w:t xml:space="preserve">нию и призвано упорядочить расчет платы за указанную коммунальную услугу.     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>При расчете норматива, установленного приказом РЭК-департамента от 18.03.2017 № 2/2017-нп, учтена температура горячей воды, обеспечивающая пред</w:t>
      </w:r>
      <w:r w:rsidRPr="00610CDE">
        <w:rPr>
          <w:rFonts w:ascii="Times New Roman" w:hAnsi="Times New Roman"/>
          <w:sz w:val="28"/>
          <w:szCs w:val="28"/>
        </w:rPr>
        <w:t>о</w:t>
      </w:r>
      <w:r w:rsidRPr="00610CDE">
        <w:rPr>
          <w:rFonts w:ascii="Times New Roman" w:hAnsi="Times New Roman"/>
          <w:sz w:val="28"/>
          <w:szCs w:val="28"/>
        </w:rPr>
        <w:t xml:space="preserve">ставление качественной услуги ГВС (в точке </w:t>
      </w:r>
      <w:proofErr w:type="spellStart"/>
      <w:r w:rsidRPr="00610CDE">
        <w:rPr>
          <w:rFonts w:ascii="Times New Roman" w:hAnsi="Times New Roman"/>
          <w:sz w:val="28"/>
          <w:szCs w:val="28"/>
        </w:rPr>
        <w:t>водоразбора</w:t>
      </w:r>
      <w:proofErr w:type="spellEnd"/>
      <w:r w:rsidRPr="00610CDE">
        <w:rPr>
          <w:rFonts w:ascii="Times New Roman" w:hAnsi="Times New Roman"/>
          <w:sz w:val="28"/>
          <w:szCs w:val="28"/>
        </w:rPr>
        <w:t xml:space="preserve"> </w:t>
      </w:r>
      <w:r w:rsidR="00470A66" w:rsidRPr="00470A66">
        <w:rPr>
          <w:rFonts w:ascii="Times New Roman" w:hAnsi="Times New Roman"/>
          <w:sz w:val="28"/>
          <w:szCs w:val="28"/>
        </w:rPr>
        <w:t>–</w:t>
      </w:r>
      <w:r w:rsidRPr="00610CDE">
        <w:rPr>
          <w:rFonts w:ascii="Times New Roman" w:hAnsi="Times New Roman"/>
          <w:sz w:val="28"/>
          <w:szCs w:val="28"/>
        </w:rPr>
        <w:t xml:space="preserve"> 60</w:t>
      </w:r>
      <w:r w:rsidRPr="00F16C6D">
        <w:rPr>
          <w:rFonts w:ascii="Times New Roman" w:hAnsi="Times New Roman"/>
          <w:sz w:val="28"/>
          <w:szCs w:val="28"/>
          <w:vertAlign w:val="superscript"/>
        </w:rPr>
        <w:t>0</w:t>
      </w:r>
      <w:r w:rsidRPr="00610CDE">
        <w:rPr>
          <w:rFonts w:ascii="Times New Roman" w:hAnsi="Times New Roman"/>
          <w:sz w:val="28"/>
          <w:szCs w:val="28"/>
        </w:rPr>
        <w:t xml:space="preserve"> С). Коэффициент, учитывающий потери тепла трубопроводами систем горячего водоснабжения пр</w:t>
      </w:r>
      <w:r w:rsidRPr="00610CDE">
        <w:rPr>
          <w:rFonts w:ascii="Times New Roman" w:hAnsi="Times New Roman"/>
          <w:sz w:val="28"/>
          <w:szCs w:val="28"/>
        </w:rPr>
        <w:t>и</w:t>
      </w:r>
      <w:r w:rsidRPr="00610CDE">
        <w:rPr>
          <w:rFonts w:ascii="Times New Roman" w:hAnsi="Times New Roman"/>
          <w:sz w:val="28"/>
          <w:szCs w:val="28"/>
        </w:rPr>
        <w:t>нят в диапазоне от 0,1 до 0,35.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lastRenderedPageBreak/>
        <w:t>Нормативы установлены со следующей дифференциацией: при наличии и о</w:t>
      </w:r>
      <w:r w:rsidRPr="00610CDE">
        <w:rPr>
          <w:rFonts w:ascii="Times New Roman" w:hAnsi="Times New Roman"/>
          <w:sz w:val="28"/>
          <w:szCs w:val="28"/>
        </w:rPr>
        <w:t>т</w:t>
      </w:r>
      <w:r w:rsidRPr="00610CDE">
        <w:rPr>
          <w:rFonts w:ascii="Times New Roman" w:hAnsi="Times New Roman"/>
          <w:sz w:val="28"/>
          <w:szCs w:val="28"/>
        </w:rPr>
        <w:t>сутствии наружной сети горячего водоснабжения, при наличии и отсут</w:t>
      </w:r>
      <w:r w:rsidR="003B30F9">
        <w:rPr>
          <w:rFonts w:ascii="Times New Roman" w:hAnsi="Times New Roman"/>
          <w:sz w:val="28"/>
          <w:szCs w:val="28"/>
        </w:rPr>
        <w:t xml:space="preserve">ствии </w:t>
      </w:r>
      <w:proofErr w:type="spellStart"/>
      <w:r w:rsidR="003B30F9">
        <w:rPr>
          <w:rFonts w:ascii="Times New Roman" w:hAnsi="Times New Roman"/>
          <w:sz w:val="28"/>
          <w:szCs w:val="28"/>
        </w:rPr>
        <w:t>пол</w:t>
      </w:r>
      <w:r w:rsidR="003B30F9">
        <w:rPr>
          <w:rFonts w:ascii="Times New Roman" w:hAnsi="Times New Roman"/>
          <w:sz w:val="28"/>
          <w:szCs w:val="28"/>
        </w:rPr>
        <w:t>о</w:t>
      </w:r>
      <w:r w:rsidR="003B30F9">
        <w:rPr>
          <w:rFonts w:ascii="Times New Roman" w:hAnsi="Times New Roman"/>
          <w:sz w:val="28"/>
          <w:szCs w:val="28"/>
        </w:rPr>
        <w:t>тенцесушителей</w:t>
      </w:r>
      <w:proofErr w:type="spellEnd"/>
      <w:r w:rsidR="003B30F9">
        <w:rPr>
          <w:rFonts w:ascii="Times New Roman" w:hAnsi="Times New Roman"/>
          <w:sz w:val="28"/>
          <w:szCs w:val="28"/>
        </w:rPr>
        <w:t>, а так</w:t>
      </w:r>
      <w:r w:rsidRPr="00610CDE">
        <w:rPr>
          <w:rFonts w:ascii="Times New Roman" w:hAnsi="Times New Roman"/>
          <w:sz w:val="28"/>
          <w:szCs w:val="28"/>
        </w:rPr>
        <w:t>же при наличии и отсутствии изоляции на стояках внутрид</w:t>
      </w:r>
      <w:r w:rsidRPr="00610CDE">
        <w:rPr>
          <w:rFonts w:ascii="Times New Roman" w:hAnsi="Times New Roman"/>
          <w:sz w:val="28"/>
          <w:szCs w:val="28"/>
        </w:rPr>
        <w:t>о</w:t>
      </w:r>
      <w:r w:rsidRPr="00610CDE">
        <w:rPr>
          <w:rFonts w:ascii="Times New Roman" w:hAnsi="Times New Roman"/>
          <w:sz w:val="28"/>
          <w:szCs w:val="28"/>
        </w:rPr>
        <w:t>мовой системы горячего водоснабжения.</w:t>
      </w:r>
    </w:p>
    <w:p w:rsidR="00610CDE" w:rsidRPr="00610CDE" w:rsidRDefault="00610CDE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610CDE">
        <w:rPr>
          <w:rFonts w:ascii="Times New Roman" w:hAnsi="Times New Roman"/>
          <w:sz w:val="28"/>
          <w:szCs w:val="28"/>
        </w:rPr>
        <w:t xml:space="preserve">Все проекты приказов об установлении выше перечисленных нормативов до их установления получили одобрение Общественного совета </w:t>
      </w:r>
      <w:r w:rsidR="00AE5FC2">
        <w:rPr>
          <w:rFonts w:ascii="Times New Roman" w:hAnsi="Times New Roman"/>
          <w:sz w:val="28"/>
          <w:szCs w:val="28"/>
        </w:rPr>
        <w:t xml:space="preserve">при </w:t>
      </w:r>
      <w:r w:rsidRPr="00610CDE">
        <w:rPr>
          <w:rFonts w:ascii="Times New Roman" w:hAnsi="Times New Roman"/>
          <w:sz w:val="28"/>
          <w:szCs w:val="28"/>
        </w:rPr>
        <w:t>РЭК-департамент</w:t>
      </w:r>
      <w:r w:rsidR="00AE5FC2">
        <w:rPr>
          <w:rFonts w:ascii="Times New Roman" w:hAnsi="Times New Roman"/>
          <w:sz w:val="28"/>
          <w:szCs w:val="28"/>
        </w:rPr>
        <w:t>е</w:t>
      </w:r>
      <w:r w:rsidRPr="00610CDE">
        <w:rPr>
          <w:rFonts w:ascii="Times New Roman" w:hAnsi="Times New Roman"/>
          <w:sz w:val="28"/>
          <w:szCs w:val="28"/>
        </w:rPr>
        <w:t xml:space="preserve"> на заседании от 11.05.2017.</w:t>
      </w:r>
    </w:p>
    <w:p w:rsidR="00610CDE" w:rsidRDefault="003F6FDD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п</w:t>
      </w:r>
      <w:r w:rsidR="00AE5FC2">
        <w:rPr>
          <w:rFonts w:ascii="Times New Roman" w:hAnsi="Times New Roman"/>
          <w:sz w:val="28"/>
          <w:szCs w:val="28"/>
        </w:rPr>
        <w:t xml:space="preserve">риказы РЭК-департамента об установлении </w:t>
      </w:r>
      <w:r w:rsidR="00D31880" w:rsidRPr="00D31880">
        <w:rPr>
          <w:rFonts w:ascii="Times New Roman" w:hAnsi="Times New Roman"/>
          <w:sz w:val="28"/>
          <w:szCs w:val="28"/>
        </w:rPr>
        <w:t>нормативов п</w:t>
      </w:r>
      <w:r w:rsidR="00D31880" w:rsidRPr="00D31880">
        <w:rPr>
          <w:rFonts w:ascii="Times New Roman" w:hAnsi="Times New Roman"/>
          <w:sz w:val="28"/>
          <w:szCs w:val="28"/>
        </w:rPr>
        <w:t>о</w:t>
      </w:r>
      <w:r w:rsidR="00D31880" w:rsidRPr="00D31880">
        <w:rPr>
          <w:rFonts w:ascii="Times New Roman" w:hAnsi="Times New Roman"/>
          <w:sz w:val="28"/>
          <w:szCs w:val="28"/>
        </w:rPr>
        <w:t>требления коммунальных ресурсов в целях содержания общего имущества в мног</w:t>
      </w:r>
      <w:r w:rsidR="00D31880" w:rsidRPr="00D31880">
        <w:rPr>
          <w:rFonts w:ascii="Times New Roman" w:hAnsi="Times New Roman"/>
          <w:sz w:val="28"/>
          <w:szCs w:val="28"/>
        </w:rPr>
        <w:t>о</w:t>
      </w:r>
      <w:r w:rsidR="00D31880" w:rsidRPr="00D31880">
        <w:rPr>
          <w:rFonts w:ascii="Times New Roman" w:hAnsi="Times New Roman"/>
          <w:sz w:val="28"/>
          <w:szCs w:val="28"/>
        </w:rPr>
        <w:t>квартирном доме и норматива расхода тепловой энергии на подогрев холодной воды для горячего водоснабжения</w:t>
      </w:r>
      <w:r>
        <w:rPr>
          <w:rFonts w:ascii="Times New Roman" w:hAnsi="Times New Roman"/>
          <w:sz w:val="28"/>
          <w:szCs w:val="28"/>
        </w:rPr>
        <w:t xml:space="preserve"> размещены на сайте РЭК-департамента </w:t>
      </w:r>
      <w:proofErr w:type="spellStart"/>
      <w:r w:rsidR="00A5614D">
        <w:rPr>
          <w:rFonts w:ascii="Times New Roman" w:hAnsi="Times New Roman"/>
          <w:sz w:val="28"/>
          <w:szCs w:val="28"/>
          <w:lang w:val="en-US"/>
        </w:rPr>
        <w:t>rek</w:t>
      </w:r>
      <w:proofErr w:type="spellEnd"/>
      <w:r w:rsidR="00A5614D" w:rsidRPr="00A5614D">
        <w:rPr>
          <w:rFonts w:ascii="Times New Roman" w:hAnsi="Times New Roman"/>
          <w:sz w:val="28"/>
          <w:szCs w:val="28"/>
        </w:rPr>
        <w:t>23</w:t>
      </w:r>
      <w:r w:rsidR="00A5614D">
        <w:rPr>
          <w:rFonts w:ascii="Times New Roman" w:hAnsi="Times New Roman"/>
          <w:sz w:val="28"/>
          <w:szCs w:val="28"/>
        </w:rPr>
        <w:t>.</w:t>
      </w:r>
      <w:proofErr w:type="spellStart"/>
      <w:r w:rsidR="00A561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5614D" w:rsidRPr="00A5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деле «</w:t>
      </w:r>
      <w:r w:rsidR="00A5614D">
        <w:rPr>
          <w:rFonts w:ascii="Times New Roman" w:hAnsi="Times New Roman"/>
          <w:sz w:val="28"/>
          <w:szCs w:val="28"/>
        </w:rPr>
        <w:t>Приказы» подразделе «</w:t>
      </w:r>
      <w:r>
        <w:rPr>
          <w:rFonts w:ascii="Times New Roman" w:hAnsi="Times New Roman"/>
          <w:sz w:val="28"/>
          <w:szCs w:val="28"/>
        </w:rPr>
        <w:t>Нормативы</w:t>
      </w:r>
      <w:r w:rsidR="00A5614D">
        <w:rPr>
          <w:rFonts w:ascii="Times New Roman" w:hAnsi="Times New Roman"/>
          <w:sz w:val="28"/>
          <w:szCs w:val="28"/>
        </w:rPr>
        <w:t xml:space="preserve"> потребления</w:t>
      </w:r>
      <w:r>
        <w:rPr>
          <w:rFonts w:ascii="Times New Roman" w:hAnsi="Times New Roman"/>
          <w:sz w:val="28"/>
          <w:szCs w:val="28"/>
        </w:rPr>
        <w:t>»</w:t>
      </w:r>
      <w:r w:rsidR="00A5614D" w:rsidRPr="00A5614D">
        <w:t xml:space="preserve"> </w:t>
      </w:r>
      <w:r w:rsidR="000C4A1D">
        <w:t>(</w:t>
      </w:r>
      <w:r w:rsidR="00A5614D" w:rsidRPr="00A5614D">
        <w:rPr>
          <w:rFonts w:ascii="Times New Roman" w:hAnsi="Times New Roman"/>
          <w:sz w:val="28"/>
          <w:szCs w:val="28"/>
        </w:rPr>
        <w:t>http://www.rek23.ru/orders/normativy/</w:t>
      </w:r>
      <w:r w:rsidR="000C4A1D">
        <w:rPr>
          <w:rFonts w:ascii="Times New Roman" w:hAnsi="Times New Roman"/>
          <w:sz w:val="28"/>
          <w:szCs w:val="28"/>
        </w:rPr>
        <w:t>).</w:t>
      </w:r>
      <w:r w:rsidR="00A5614D">
        <w:rPr>
          <w:rFonts w:ascii="Times New Roman" w:hAnsi="Times New Roman"/>
          <w:sz w:val="28"/>
          <w:szCs w:val="28"/>
        </w:rPr>
        <w:t xml:space="preserve"> </w:t>
      </w:r>
    </w:p>
    <w:p w:rsidR="00070C89" w:rsidRDefault="00070C89" w:rsidP="00610CDE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Pr="00521B89">
        <w:rPr>
          <w:rFonts w:ascii="Times New Roman" w:hAnsi="Times New Roman"/>
          <w:b/>
          <w:sz w:val="28"/>
          <w:szCs w:val="28"/>
        </w:rPr>
        <w:t>повышения платы за новую коммунальную услугу по обращ</w:t>
      </w:r>
      <w:r w:rsidRPr="00521B89">
        <w:rPr>
          <w:rFonts w:ascii="Times New Roman" w:hAnsi="Times New Roman"/>
          <w:b/>
          <w:sz w:val="28"/>
          <w:szCs w:val="28"/>
        </w:rPr>
        <w:t>е</w:t>
      </w:r>
      <w:r w:rsidRPr="00521B89">
        <w:rPr>
          <w:rFonts w:ascii="Times New Roman" w:hAnsi="Times New Roman"/>
          <w:b/>
          <w:sz w:val="28"/>
          <w:szCs w:val="28"/>
        </w:rPr>
        <w:t>нию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/>
          <w:sz w:val="28"/>
          <w:szCs w:val="28"/>
        </w:rPr>
        <w:t>сранению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 платой за жилищную услугу по сбору и вывозу твердых бытовых отходов в муниципальном образовании г. Краснодар и </w:t>
      </w:r>
      <w:proofErr w:type="spellStart"/>
      <w:r>
        <w:rPr>
          <w:rFonts w:ascii="Times New Roman" w:hAnsi="Times New Roman"/>
          <w:sz w:val="28"/>
          <w:szCs w:val="28"/>
        </w:rPr>
        <w:t>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разъяснялось.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Положения действующего до 2016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 в переходный период до 1 января </w:t>
      </w:r>
      <w:r w:rsidR="000B37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тва (Федеральный закон от 31.12.2004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№ 210-ФЗ «Об основах регулирования тарифов организаций коммунального комплекса») не относили усл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ги по сбору и вывозу 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твердых бытовых отходов (далее – ТБО)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к числу услуг орган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заций коммунального комплекса, подлежащих государственному ценовому регул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рованию. 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Тарифы на услуги по сбору и вывозу ТБО подлежали установлению органами местного самоуправления тольк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 случае их оказания организа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циями муниципал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ной формы собственности, а также в случае, если данный вид услуг включался в структуру содержания жилья и оплачивался в составе платы за содержание и ремонт жилого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мещения государственного или му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ниципального жилого фонда или для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бственников жилых помещений, ко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торые не приняли решение</w:t>
      </w:r>
      <w:proofErr w:type="gram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выборе способа управления многоквартирным домом на основании ст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 Федерального закона от 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местного самоуправления в Российской Федерации» и ч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3 ст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156 Жилищного кодекса Р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Ф.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 иных случаях услуги по сбору и вывозу ТБО являлись конкур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ными, их цена и объем определялись договором.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Изменениями, внесенными в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закон от 24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.06.1998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№ 89-ФЗ «Об отходах производства и потребления» (далее – Закон № 89-ФЗ), определено, что сбор, транспортирование, обработка, утилизация, обезвреживание, захоронение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твердых коммунальных отходов (далее –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территориях субъектов Росси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должны осуществляться региональными операторами.</w:t>
      </w:r>
    </w:p>
    <w:p w:rsidR="009C11AC" w:rsidRPr="005754B7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6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полномочиям субъектов Р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отнесено утве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ждение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едельных тарифов в области обра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щения с ТКО и установл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нормат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 накопления ТКО.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Состав и количество зон деятельности региональных операторов на террит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рии Краснодарского края установлены постановлением главы администрации (г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бернатора) Краснодарского края от 26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.09.2016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 № 747 «Об утверждении территор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альной схемы обращения с отходами, в том числе с твердыми коммунальными 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ходами в Краснодарском крае».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 федерального и краевого законодательства в соответствии с постановлением Правительства Р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05.09.2016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№ 881 «О провед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нии уполномоченными органами исполнительной власти субъектов Российской Ф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 конкурсного отбора региональных операторов по обращению с твердыми коммунальными отходами» 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топливно-энергетического комплекса и жилищно-коммунального хозяйства Краснодарского края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первый (из 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запланированных) конкурсный отбор регионального оператора по Краснодарской зоне деятельности, в которую включены</w:t>
      </w:r>
      <w:proofErr w:type="gram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образования г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 и Динской район, по итогам которого предприятию ОАО «Мусороуборочная комп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ния» присвоен статус регионального оператора по Краснодарской зоне деятельности и заключено соответствующее соглашение.</w:t>
      </w:r>
    </w:p>
    <w:p w:rsidR="000B7092" w:rsidRDefault="009C11AC" w:rsidP="00521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При этом вывоз отходов из муниципальных образований г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 и Ди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район для размещения будет осуществляться на лицензированный полигон ТКО, расположенный в районе х.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Копанского</w:t>
      </w:r>
      <w:proofErr w:type="spell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отвечает всем требованиям действующего законодательства и включен в Государственный реестр объектов размещения отходов (№ 23-00007-Х-00592-250914). 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Существующий объект размещения ТКО в районе станицы Динской в наст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ящее время не соответствует требованиям действующего законодательства, о чем свидетельствует письмо Управления Федеральной службы по надзору в сфере пр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родопользования по Краснодарскому краю и Республике Адыгея от 13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 xml:space="preserve">.12.2016      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№ 0102/16/16625.</w:t>
      </w:r>
    </w:p>
    <w:p w:rsidR="009C11AC" w:rsidRPr="002F2453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Частью 8 ст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 xml:space="preserve"> 23 Федерального закона от 29</w:t>
      </w:r>
      <w:r w:rsidR="000B7092">
        <w:rPr>
          <w:rFonts w:ascii="Times New Roman" w:eastAsia="Times New Roman" w:hAnsi="Times New Roman"/>
          <w:sz w:val="28"/>
          <w:szCs w:val="28"/>
          <w:lang w:eastAsia="ru-RU"/>
        </w:rPr>
        <w:t>.12.2014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 xml:space="preserve">  № 458-ФЗ «О внесении изменений в Федеральный закон «Об отходах производства и потребления», отдел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(далее – Закон № 458-ФЗ) предусмотрено, что обязанность по внесению платы за коммунальную услугу по обращению с ТКО наступает при наличии согл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шения, заключенного между органом</w:t>
      </w:r>
      <w:proofErr w:type="gramEnd"/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 соответствующего субъекта Р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и региональным оператором по обращению с ТКО, и утвержденного единого тарифа на услугу по обращению с ТКО на территории соответствующего субъекта Р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, но не позднее 1 января 2019 года.</w:t>
      </w:r>
    </w:p>
    <w:p w:rsidR="009C11AC" w:rsidRPr="002F2453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 xml:space="preserve"> 6 ст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 xml:space="preserve"> 23 Закона № 458-ФЗ договоры, заключенные со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ственниками ТКО на сбор и вывоз ТКО, действуют до заключения договора с рег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ональным оператором по обращению с ТКО.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>Согласно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2453">
        <w:rPr>
          <w:rFonts w:ascii="Times New Roman" w:eastAsia="Times New Roman" w:hAnsi="Times New Roman"/>
          <w:sz w:val="28"/>
          <w:szCs w:val="28"/>
          <w:lang w:eastAsia="ru-RU"/>
        </w:rPr>
        <w:t xml:space="preserve"> 4 статьи 24.7 Закона № 89-ФЗ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собственники ТКО заключают д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 на оказание услуг по обращению с ТКО, с региональным оператором, в зоне деятельности которого образуются ТКО и находятся места их сбора. 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Правил обращения с ТКО, утвержденных пост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новлением Правительства Р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.11.2016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№ 1156, обращение с ТКО на террит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рии субъекта Р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региональными операторами в соответствии с р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гиональной программой в области обращения с отходами, в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spellEnd"/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с ТКО, и территор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альной схемой обращения с отходами на основании договоров на оказание услуг по обращению с ТКО, заключенных с потребителями. </w:t>
      </w:r>
      <w:proofErr w:type="gramEnd"/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Региональный оператор осуществляет сбор, транспортирование, обработку, утилизацию, обезвреживание, захоронение ТКО самостоятельно или с привлечен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ем операторов по обращению с ТКО.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1 Закона № 89-ФЗ оператор по обращению с ТКО – 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дивидуальный предприниматель или юридическое лицо, осуществляющие деятел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ность по сбору, транспортированию, обработке, утилизации, обезвреживанию, зах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ронению ТКО. Поэтому предприятия, ранее осуществлявшие деятельность по сбору и вывозу отходов в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Динском</w:t>
      </w:r>
      <w:proofErr w:type="spell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районе, имеют возможность продолжать свою деятел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ность, заключив соответствующий договор подряда с региональным оператором.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Общественные обсуждения проекта Территориальной схемы обращения с 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ходами, в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spellEnd"/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с ТКО, с участием всех заинтересованных сторон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организованы министерством </w:t>
      </w:r>
      <w:proofErr w:type="spellStart"/>
      <w:proofErr w:type="gramStart"/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proofErr w:type="spellEnd"/>
      <w:proofErr w:type="gramEnd"/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9EC" w:rsidRPr="00BC7870">
        <w:rPr>
          <w:rFonts w:ascii="Times New Roman" w:eastAsia="Times New Roman" w:hAnsi="Times New Roman"/>
          <w:sz w:val="28"/>
          <w:szCs w:val="28"/>
          <w:lang w:eastAsia="ru-RU"/>
        </w:rPr>
        <w:t xml:space="preserve">ТЭК и ЖКХ 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проведены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41886">
        <w:rPr>
          <w:rFonts w:ascii="Times New Roman" w:eastAsia="Times New Roman" w:hAnsi="Times New Roman"/>
          <w:sz w:val="28"/>
          <w:szCs w:val="28"/>
          <w:lang w:eastAsia="ru-RU"/>
        </w:rPr>
        <w:t>.07.2016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1AC" w:rsidRPr="00F82252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Информация о разработке и утверждении нормативных правовых актов в 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ношении новой системы обращения с ТКО размещена в открытом доступе на сайте министерства топливно-энергетического комплекса и жилищно-коммунального х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зяйства Краснодарского края по адресу: </w:t>
      </w:r>
      <w:hyperlink r:id="rId8" w:history="1">
        <w:r w:rsidRPr="00F8225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www.gkh-kuban.ru</w:t>
        </w:r>
      </w:hyperlink>
      <w:r w:rsidRPr="00F822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Информация и разъяснения в связи с изменением федерального законодател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ства по вопросам обращения с ТКО систематически направляются в средства масс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вой информации и в адрес глав муниципальных образований Краснодарского края. В январе и феврале 2017 г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C787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ТЭК и ЖКХ Краснодарского края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были организованы семинары с представителями управляющих организаций, ТСЖ, х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зяйствующих субъектов г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Краснодара и администраций поселений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вопросам заключения договоров на сбор и вывоз отходов, порядка расчета платы.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A1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F3A12">
        <w:rPr>
          <w:rFonts w:ascii="Times New Roman" w:eastAsia="Times New Roman" w:hAnsi="Times New Roman"/>
          <w:sz w:val="28"/>
          <w:szCs w:val="28"/>
          <w:lang w:eastAsia="ru-RU"/>
        </w:rPr>
        <w:t>4 ст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F3A12">
        <w:rPr>
          <w:rFonts w:ascii="Times New Roman" w:eastAsia="Times New Roman" w:hAnsi="Times New Roman"/>
          <w:sz w:val="28"/>
          <w:szCs w:val="28"/>
          <w:lang w:eastAsia="ru-RU"/>
        </w:rPr>
        <w:t>24.8 Закона № 89-ФЗ регулированию подлежат пр</w:t>
      </w:r>
      <w:r w:rsidRPr="00BF3A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3A12">
        <w:rPr>
          <w:rFonts w:ascii="Times New Roman" w:eastAsia="Times New Roman" w:hAnsi="Times New Roman"/>
          <w:sz w:val="28"/>
          <w:szCs w:val="28"/>
          <w:lang w:eastAsia="ru-RU"/>
        </w:rPr>
        <w:t>дельные тарифы в области обращения с ТКО, в частности единый тариф на услугу регионального оператора по обращению с ТКО.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6 Методических указаний по расчету регулируемых тар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фов в области обращения с ТКО, утвержденных приказом ФАС России от 21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.11.2016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№ 1638/16, срок действия тарифов, установленных методом экономич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ски обоснованных расходов (затрат), составляет не более 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года.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 рамках полномочий РЭК-департамент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от 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05.04.2017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№ 2/2017-тко установлен с 1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по 31 декабря 2017 г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 на услугу регионального оператора по обращению с ТКО в размере 429,72 руб./м</w:t>
      </w:r>
      <w:r w:rsidRPr="00BF3A1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(с НДС) со снижением по отношению к тарифной заявке регионального оператора по обращению с ТКО на 20,7 % (расходы снижены на 337 </w:t>
      </w:r>
      <w:proofErr w:type="gram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руб.). 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На размер тарифа повлияло включение в необходимую валовую выручку ра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ходов на плату за негативное воздействие на окружающую среду, которые состав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ли 284,0 </w:t>
      </w:r>
      <w:proofErr w:type="gram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или 22 % от общей выручки. Включение данных расходов опр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делено ч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9 ст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23 Закона № 89-ФЗ. Ранее законодательством предусматривалось внесение платы за негативное воздействие на окружающую среду только юридич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скими лицами и индивидуальными предпринимателями. 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этом одновременное исключение необоснованных расходов позволило сократить прирост платы до 14,29% к 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применявшемуся в г</w:t>
      </w:r>
      <w:r w:rsidR="002A69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</w:t>
      </w:r>
      <w:r w:rsidRPr="00022ED6">
        <w:rPr>
          <w:rFonts w:ascii="Times New Roman" w:eastAsia="Times New Roman" w:hAnsi="Times New Roman"/>
          <w:sz w:val="28"/>
          <w:szCs w:val="28"/>
          <w:lang w:eastAsia="ru-RU"/>
        </w:rPr>
        <w:t>ре с</w:t>
      </w:r>
      <w:r w:rsidRPr="00022E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2ED6">
        <w:rPr>
          <w:rFonts w:ascii="Times New Roman" w:eastAsia="Times New Roman" w:hAnsi="Times New Roman"/>
          <w:sz w:val="28"/>
          <w:szCs w:val="28"/>
          <w:lang w:eastAsia="ru-RU"/>
        </w:rPr>
        <w:t>гласно приказу по предприятию тарифу на сбор, вывоз, обезвреживание, захорон</w:t>
      </w:r>
      <w:r w:rsidRPr="00022E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2ED6">
        <w:rPr>
          <w:rFonts w:ascii="Times New Roman" w:eastAsia="Times New Roman" w:hAnsi="Times New Roman"/>
          <w:sz w:val="28"/>
          <w:szCs w:val="28"/>
          <w:lang w:eastAsia="ru-RU"/>
        </w:rPr>
        <w:t>ние и утилизацию ТБО в размере 376,0 руб./м</w:t>
      </w:r>
      <w:r w:rsidRPr="00022E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022ED6">
        <w:rPr>
          <w:rFonts w:ascii="Times New Roman" w:eastAsia="Times New Roman" w:hAnsi="Times New Roman"/>
          <w:sz w:val="28"/>
          <w:szCs w:val="28"/>
          <w:lang w:eastAsia="ru-RU"/>
        </w:rPr>
        <w:t xml:space="preserve"> (с НДС).</w:t>
      </w:r>
    </w:p>
    <w:p w:rsidR="009C11AC" w:rsidRDefault="009C11AC" w:rsidP="001138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7 Основ ценообразования в области обращения с ТКО, утвержденных постановлением Правительства Р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.05.2016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№ 484, тарифы устанавливаются с календарной разбивкой по полугодиям исходя из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величины указанных тарифов в 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очередного годового периода регул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над величиной соответствующих тарифов во 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предшествующ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го годового периода регулирования по состоянию на 31 декабря.</w:t>
      </w:r>
      <w:proofErr w:type="gram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 т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риф, действующий на 31 декабря 2017 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действовать в 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2018 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муниципального образования Динской район ранее тарифы на сбор и вывоз ТБО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установлены приказа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ми руководителей предприятий и с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ставляли по поселениям от 286,5 руб./м</w:t>
      </w:r>
      <w:r w:rsidRPr="0098317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до 577,38 руб./м</w:t>
      </w:r>
      <w:r w:rsidRPr="0098317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(организации не являлись плательщиками НДС в соответствии с Налоговым кодексом Р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286,5 руб./м</w:t>
      </w:r>
      <w:r w:rsidRPr="0098317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действовал для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селения в 6 из 10 сельских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лениях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 1 января 2016 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изменения. При этом для юридич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ских лиц в указанный период тариф был предусмотрен в размере 498,76 руб./м</w:t>
      </w:r>
      <w:r w:rsidRPr="005754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, что содержит в себе признаки перекрестного субсидирования, запрещенного в регул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руемой сфере (за исключением электроэнергетики).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динамику тарифов на сбор и вывоз ТБО в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Динском</w:t>
      </w:r>
      <w:proofErr w:type="spell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следует отметить, что</w:t>
      </w:r>
      <w:proofErr w:type="gram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 вырос с 2010 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2017 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% (2010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2014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spellEnd"/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233 руб./м</w:t>
      </w:r>
      <w:r w:rsidRPr="005754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, 2015 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270,28 руб./м</w:t>
      </w:r>
      <w:r w:rsidRPr="005754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, 2016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proofErr w:type="spell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spellEnd"/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286,5 руб./м</w:t>
      </w:r>
      <w:r w:rsidRPr="005754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). В то же время показатель инфляции по уровню потребительских цен по данным Росстата c 2010 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2016 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 xml:space="preserve">. и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2017 г</w:t>
      </w:r>
      <w:r w:rsidR="001138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(прогноз) составил 66,1%, что свидетельствует о примен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нии практики искусственного сдерживания тарифа для населения за счет его увел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чения для прочих потребителей.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Нормативы накопления ТКО в Краснодарском крае для населения многоква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тирного и частного жилого фонда утверждены постановлением главы администр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ции (губерна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тора) Краснодарского края от 17</w:t>
      </w:r>
      <w:r w:rsidR="006B60CE">
        <w:rPr>
          <w:rFonts w:ascii="Times New Roman" w:eastAsia="Times New Roman" w:hAnsi="Times New Roman"/>
          <w:sz w:val="28"/>
          <w:szCs w:val="28"/>
          <w:lang w:eastAsia="ru-RU"/>
        </w:rPr>
        <w:t>.03.2017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№ 175, в частности, для нас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proofErr w:type="spellStart"/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– 2,6 и 3,1 м</w:t>
      </w:r>
      <w:r w:rsidRPr="005754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на чело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века соответственно. Ранее дог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ворные объе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сбора и вывоза ТБО в анало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 xml:space="preserve">гичном размере применялись в 6 из 10 сельских поселений </w:t>
      </w:r>
      <w:proofErr w:type="spellStart"/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от 1,5 до 1,8 м</w:t>
      </w:r>
      <w:r w:rsidRPr="005754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5754B7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на человека в прочих поселениях района.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С 1 июля 2017 г</w:t>
      </w:r>
      <w:r w:rsidR="007227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платежей населения за коммунальные услуги по отношению к декабрю 2016 г</w:t>
      </w:r>
      <w:r w:rsidR="007227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среднем по Краснодарскому краю ограничено Пр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вительством Ро</w:t>
      </w:r>
      <w:r w:rsidR="00722745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 в пределах 4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%. По отдельным муниципальным образованиям допускается откл</w:t>
      </w:r>
      <w:r w:rsidR="00722745">
        <w:rPr>
          <w:rFonts w:ascii="Times New Roman" w:eastAsia="Times New Roman" w:hAnsi="Times New Roman"/>
          <w:sz w:val="28"/>
          <w:szCs w:val="28"/>
          <w:lang w:eastAsia="ru-RU"/>
        </w:rPr>
        <w:t>онение еще на 2,5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% (распоряжения Правительства Российской Федерации от </w:t>
      </w:r>
      <w:r w:rsidR="00722745">
        <w:rPr>
          <w:rFonts w:ascii="Times New Roman" w:eastAsia="Times New Roman" w:hAnsi="Times New Roman"/>
          <w:sz w:val="28"/>
          <w:szCs w:val="28"/>
          <w:lang w:eastAsia="ru-RU"/>
        </w:rPr>
        <w:t>01.11.2014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№ 2222-р, от 19</w:t>
      </w:r>
      <w:r w:rsidR="00722745">
        <w:rPr>
          <w:rFonts w:ascii="Times New Roman" w:eastAsia="Times New Roman" w:hAnsi="Times New Roman"/>
          <w:sz w:val="28"/>
          <w:szCs w:val="28"/>
          <w:lang w:eastAsia="ru-RU"/>
        </w:rPr>
        <w:t>.11.2016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№ 2464-р). </w:t>
      </w:r>
    </w:p>
    <w:p w:rsidR="009C11AC" w:rsidRDefault="009C11AC" w:rsidP="00722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ограничение повышения размера вносимой гражданами платы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>отношении коммунальных услуг при соблюдении принципа неизменности порядка оплаты за коммунальные услуги и набора таких услуг в каждом месяце очередного года по отношению к декабрю предыдущего года, в 2016 г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 и в 2017 г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утвержденных предельных инде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 на сферу предоставления услуг по сбору и вывозу ТБО</w:t>
      </w:r>
      <w:proofErr w:type="gramEnd"/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>, а также по обращению с ТКО не распространяется (статья 157.1 Жилищного кодекса Р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>, ч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 4 ст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 154 Ж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>лищного кодекса Р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 xml:space="preserve">Ф, 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 4 Основ  формирования индексов изменения размера платы граждан за коммунальные услуги в Российской Федерации, утвержденных пост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7973">
        <w:rPr>
          <w:rFonts w:ascii="Times New Roman" w:eastAsia="Times New Roman" w:hAnsi="Times New Roman"/>
          <w:sz w:val="28"/>
          <w:szCs w:val="28"/>
          <w:lang w:eastAsia="ru-RU"/>
        </w:rPr>
        <w:t>новлением Правительства Российской Федерации от 30.04.2014 № 400).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Проводимые мероприятия по внедрению новой системы управления ТКО на территории </w:t>
      </w:r>
      <w:r w:rsidR="004D241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полном соответствии с требов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ниями действующего законодательства при непосредственном контроле надзорных органов и депутатского корпуса Законодательного Собрания Краснодарского края и направлены на повышение эффективности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гулиро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вания в области обращения с отходами, предотвращение негативного воздействия ТКО на окружающую приро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среду и здоровье человека, сбе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режение природных ресурсов, формиров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вых экономических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ментов для вовлечения отходов в хозяйственный оборот и создания условий для привлечения инвестиций в сферу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бращения с коммунал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ными отхода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9C11AC" w:rsidRDefault="009C11AC" w:rsidP="009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Изменение норм Жилищного кодекса Р</w:t>
      </w:r>
      <w:r w:rsidR="00525C6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исключения расходов на сбор и вывоз ТБО из состава платы за жилое помещение и включение в состав ко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мунальных услуг новой коммунальной услуги по обращению с ТКО повлекло изм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 порядка оплаты за данные услуги в многоквартирном фонде </w:t>
      </w:r>
      <w:r w:rsidR="00525C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начисления исходя из занимаемой площади (м</w:t>
      </w:r>
      <w:proofErr w:type="gramStart"/>
      <w:r w:rsidRPr="0098317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) на расчет по нормативу накопления (м</w:t>
      </w:r>
      <w:r w:rsidRPr="0098317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/чел.) и, соответственно, перераспределение расходов с домохозяйств с большой общей площадью квартир и малым количеством проживающих на домохозяйства с бол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83173">
        <w:rPr>
          <w:rFonts w:ascii="Times New Roman" w:eastAsia="Times New Roman" w:hAnsi="Times New Roman"/>
          <w:sz w:val="28"/>
          <w:szCs w:val="28"/>
          <w:lang w:eastAsia="ru-RU"/>
        </w:rPr>
        <w:t>шим количеством проживающих в малогабаритных квартирах.</w:t>
      </w:r>
    </w:p>
    <w:p w:rsidR="00B639C5" w:rsidRPr="00DC53CC" w:rsidRDefault="00DC53CC" w:rsidP="00DC5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0A9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подготовке ответов </w:t>
      </w:r>
      <w:r w:rsidRPr="00521B89">
        <w:rPr>
          <w:rFonts w:ascii="Times New Roman" w:eastAsia="Times New Roman" w:hAnsi="Times New Roman"/>
          <w:b/>
          <w:sz w:val="28"/>
          <w:szCs w:val="28"/>
          <w:lang w:eastAsia="ru-RU"/>
        </w:rPr>
        <w:t>о росте цен на автомобильное топливо и продукты питания</w:t>
      </w:r>
      <w:r w:rsidRPr="00521B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РЭК-департаментом </w:t>
      </w:r>
      <w:r w:rsidR="00B639C5" w:rsidRPr="00B639C5">
        <w:rPr>
          <w:rFonts w:ascii="Times New Roman" w:hAnsi="Times New Roman"/>
          <w:sz w:val="28"/>
          <w:szCs w:val="28"/>
        </w:rPr>
        <w:t>обращалось внимание заявителей, что в соответствии с действующим законодательством Российской Федерации цены на автомобильное топливо и продукты питания не подлежат государственному регулированию. Фо</w:t>
      </w:r>
      <w:r w:rsidR="00B639C5" w:rsidRPr="00B639C5">
        <w:rPr>
          <w:rFonts w:ascii="Times New Roman" w:hAnsi="Times New Roman"/>
          <w:sz w:val="28"/>
          <w:szCs w:val="28"/>
        </w:rPr>
        <w:t>р</w:t>
      </w:r>
      <w:r w:rsidR="00B639C5" w:rsidRPr="00B639C5">
        <w:rPr>
          <w:rFonts w:ascii="Times New Roman" w:hAnsi="Times New Roman"/>
          <w:sz w:val="28"/>
          <w:szCs w:val="28"/>
        </w:rPr>
        <w:t>мирование цен осуществляется предприятиями-производителями и предприятиями торговли самостоятельно, с учетом фактически сложившихся затрат и прибыли, а также спроса и предложений на рынке соответствующих товаров.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По данным мониторинга РЭК-департамента рост розничных цен на автом</w:t>
      </w:r>
      <w:r w:rsidRPr="00B639C5">
        <w:rPr>
          <w:rFonts w:ascii="Times New Roman" w:hAnsi="Times New Roman"/>
          <w:sz w:val="28"/>
          <w:szCs w:val="28"/>
        </w:rPr>
        <w:t>о</w:t>
      </w:r>
      <w:r w:rsidRPr="00B639C5">
        <w:rPr>
          <w:rFonts w:ascii="Times New Roman" w:hAnsi="Times New Roman"/>
          <w:sz w:val="28"/>
          <w:szCs w:val="28"/>
        </w:rPr>
        <w:t>бильное топливо в среднем по Краснодарскому краю за 1 полугодие 2017 г. сост</w:t>
      </w:r>
      <w:r w:rsidRPr="00B639C5">
        <w:rPr>
          <w:rFonts w:ascii="Times New Roman" w:hAnsi="Times New Roman"/>
          <w:sz w:val="28"/>
          <w:szCs w:val="28"/>
        </w:rPr>
        <w:t>а</w:t>
      </w:r>
      <w:r w:rsidRPr="00B639C5">
        <w:rPr>
          <w:rFonts w:ascii="Times New Roman" w:hAnsi="Times New Roman"/>
          <w:sz w:val="28"/>
          <w:szCs w:val="28"/>
        </w:rPr>
        <w:t>вил: Аи-92 – 4,3%; Аи-95 – 3,8%; дизельное топливо – 6,7%.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Стоимость автомобильного топлива, реализуемого на автозаправочных ста</w:t>
      </w:r>
      <w:r w:rsidRPr="00B639C5">
        <w:rPr>
          <w:rFonts w:ascii="Times New Roman" w:hAnsi="Times New Roman"/>
          <w:sz w:val="28"/>
          <w:szCs w:val="28"/>
        </w:rPr>
        <w:t>н</w:t>
      </w:r>
      <w:r w:rsidRPr="00B639C5">
        <w:rPr>
          <w:rFonts w:ascii="Times New Roman" w:hAnsi="Times New Roman"/>
          <w:sz w:val="28"/>
          <w:szCs w:val="28"/>
        </w:rPr>
        <w:t>циях Краснодарского края, формируется в основном следующими нефтяными</w:t>
      </w:r>
      <w:r w:rsidR="00F90A0E">
        <w:rPr>
          <w:rFonts w:ascii="Times New Roman" w:hAnsi="Times New Roman"/>
          <w:sz w:val="28"/>
          <w:szCs w:val="28"/>
        </w:rPr>
        <w:t xml:space="preserve"> ко</w:t>
      </w:r>
      <w:r w:rsidR="00F90A0E">
        <w:rPr>
          <w:rFonts w:ascii="Times New Roman" w:hAnsi="Times New Roman"/>
          <w:sz w:val="28"/>
          <w:szCs w:val="28"/>
        </w:rPr>
        <w:t>м</w:t>
      </w:r>
      <w:r w:rsidR="00F90A0E">
        <w:rPr>
          <w:rFonts w:ascii="Times New Roman" w:hAnsi="Times New Roman"/>
          <w:sz w:val="28"/>
          <w:szCs w:val="28"/>
        </w:rPr>
        <w:t>паниями: ПАО «НК «Роснефть</w:t>
      </w:r>
      <w:proofErr w:type="gramStart"/>
      <w:r w:rsidR="00F90A0E">
        <w:rPr>
          <w:rFonts w:ascii="Times New Roman" w:hAnsi="Times New Roman"/>
          <w:sz w:val="28"/>
          <w:szCs w:val="28"/>
        </w:rPr>
        <w:t>»-</w:t>
      </w:r>
      <w:proofErr w:type="spellStart"/>
      <w:proofErr w:type="gramEnd"/>
      <w:r w:rsidRPr="00B639C5">
        <w:rPr>
          <w:rFonts w:ascii="Times New Roman" w:hAnsi="Times New Roman"/>
          <w:sz w:val="28"/>
          <w:szCs w:val="28"/>
        </w:rPr>
        <w:t>Кубаньнефтепродукт</w:t>
      </w:r>
      <w:proofErr w:type="spellEnd"/>
      <w:r w:rsidRPr="00B639C5">
        <w:rPr>
          <w:rFonts w:ascii="Times New Roman" w:hAnsi="Times New Roman"/>
          <w:sz w:val="28"/>
          <w:szCs w:val="28"/>
        </w:rPr>
        <w:t>»; ООО «Лукойл-</w:t>
      </w:r>
      <w:proofErr w:type="spellStart"/>
      <w:r w:rsidRPr="00B639C5">
        <w:rPr>
          <w:rFonts w:ascii="Times New Roman" w:hAnsi="Times New Roman"/>
          <w:sz w:val="28"/>
          <w:szCs w:val="28"/>
        </w:rPr>
        <w:t>Югнефте</w:t>
      </w:r>
      <w:proofErr w:type="spellEnd"/>
      <w:r w:rsidR="0021590A">
        <w:rPr>
          <w:rFonts w:ascii="Times New Roman" w:hAnsi="Times New Roman"/>
          <w:sz w:val="28"/>
          <w:szCs w:val="28"/>
        </w:rPr>
        <w:t xml:space="preserve">- </w:t>
      </w:r>
      <w:r w:rsidRPr="00B639C5">
        <w:rPr>
          <w:rFonts w:ascii="Times New Roman" w:hAnsi="Times New Roman"/>
          <w:sz w:val="28"/>
          <w:szCs w:val="28"/>
        </w:rPr>
        <w:t>продукт»; ООО «</w:t>
      </w:r>
      <w:proofErr w:type="spellStart"/>
      <w:r w:rsidRPr="00B639C5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B639C5">
        <w:rPr>
          <w:rFonts w:ascii="Times New Roman" w:hAnsi="Times New Roman"/>
          <w:sz w:val="28"/>
          <w:szCs w:val="28"/>
        </w:rPr>
        <w:t xml:space="preserve">-Юг». 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Помимо данных компаний существует ряд предприятий торговли, которые имеют незначительные объемы реализации автомобильного топлива на территории Краснодарского края.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Каждая из вышеуказанных компаний самостоятельно определяет свой диап</w:t>
      </w:r>
      <w:r w:rsidRPr="00B639C5">
        <w:rPr>
          <w:rFonts w:ascii="Times New Roman" w:hAnsi="Times New Roman"/>
          <w:sz w:val="28"/>
          <w:szCs w:val="28"/>
        </w:rPr>
        <w:t>а</w:t>
      </w:r>
      <w:r w:rsidRPr="00B639C5">
        <w:rPr>
          <w:rFonts w:ascii="Times New Roman" w:hAnsi="Times New Roman"/>
          <w:sz w:val="28"/>
          <w:szCs w:val="28"/>
        </w:rPr>
        <w:t>зон цен на марки автомобильного топлива.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Согласно сложившейся ситуации на рынке автомобильного топлива Красн</w:t>
      </w:r>
      <w:r w:rsidRPr="00B639C5">
        <w:rPr>
          <w:rFonts w:ascii="Times New Roman" w:hAnsi="Times New Roman"/>
          <w:sz w:val="28"/>
          <w:szCs w:val="28"/>
        </w:rPr>
        <w:t>о</w:t>
      </w:r>
      <w:r w:rsidRPr="00B639C5">
        <w:rPr>
          <w:rFonts w:ascii="Times New Roman" w:hAnsi="Times New Roman"/>
          <w:sz w:val="28"/>
          <w:szCs w:val="28"/>
        </w:rPr>
        <w:t xml:space="preserve">дарского края и других регионов Российской Федерации, уровень розничной цены </w:t>
      </w:r>
      <w:r w:rsidRPr="00B639C5">
        <w:rPr>
          <w:rFonts w:ascii="Times New Roman" w:hAnsi="Times New Roman"/>
          <w:sz w:val="28"/>
          <w:szCs w:val="28"/>
        </w:rPr>
        <w:lastRenderedPageBreak/>
        <w:t>на автомобильное топливо зависит от количества его поставщиков. С учётом того, что в отдельных регионах количество поставщиков автомобильного топлива знач</w:t>
      </w:r>
      <w:r w:rsidRPr="00B639C5">
        <w:rPr>
          <w:rFonts w:ascii="Times New Roman" w:hAnsi="Times New Roman"/>
          <w:sz w:val="28"/>
          <w:szCs w:val="28"/>
        </w:rPr>
        <w:t>и</w:t>
      </w:r>
      <w:r w:rsidRPr="00B639C5">
        <w:rPr>
          <w:rFonts w:ascii="Times New Roman" w:hAnsi="Times New Roman"/>
          <w:sz w:val="28"/>
          <w:szCs w:val="28"/>
        </w:rPr>
        <w:t>тельно больше, чем в Краснодарском крае, это обеспечивает более высокий уровень конкуренции между ними, а это в свою очередь влияет на более низкий уровень розничной цены на автомобильное топливо.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9C5">
        <w:rPr>
          <w:rFonts w:ascii="Times New Roman" w:hAnsi="Times New Roman"/>
          <w:sz w:val="28"/>
          <w:szCs w:val="28"/>
        </w:rPr>
        <w:t>Рост цен на автомобильное топливо с начала 2017 г</w:t>
      </w:r>
      <w:r w:rsidR="00F90A0E">
        <w:rPr>
          <w:rFonts w:ascii="Times New Roman" w:hAnsi="Times New Roman"/>
          <w:sz w:val="28"/>
          <w:szCs w:val="28"/>
        </w:rPr>
        <w:t>.,</w:t>
      </w:r>
      <w:r w:rsidRPr="00B639C5">
        <w:rPr>
          <w:rFonts w:ascii="Times New Roman" w:hAnsi="Times New Roman"/>
          <w:sz w:val="28"/>
          <w:szCs w:val="28"/>
        </w:rPr>
        <w:t xml:space="preserve"> в том числе связан и с изменением ставок акцизов на бензин и дизельное топливо, а также налога на доб</w:t>
      </w:r>
      <w:r w:rsidRPr="00B639C5">
        <w:rPr>
          <w:rFonts w:ascii="Times New Roman" w:hAnsi="Times New Roman"/>
          <w:sz w:val="28"/>
          <w:szCs w:val="28"/>
        </w:rPr>
        <w:t>ы</w:t>
      </w:r>
      <w:r w:rsidRPr="00B639C5">
        <w:rPr>
          <w:rFonts w:ascii="Times New Roman" w:hAnsi="Times New Roman"/>
          <w:sz w:val="28"/>
          <w:szCs w:val="28"/>
        </w:rPr>
        <w:t>чу полезных ископаемых (взимаемый с нефтяных компаний при разработке мест</w:t>
      </w:r>
      <w:r w:rsidRPr="00B639C5">
        <w:rPr>
          <w:rFonts w:ascii="Times New Roman" w:hAnsi="Times New Roman"/>
          <w:sz w:val="28"/>
          <w:szCs w:val="28"/>
        </w:rPr>
        <w:t>о</w:t>
      </w:r>
      <w:r w:rsidRPr="00B639C5">
        <w:rPr>
          <w:rFonts w:ascii="Times New Roman" w:hAnsi="Times New Roman"/>
          <w:sz w:val="28"/>
          <w:szCs w:val="28"/>
        </w:rPr>
        <w:t>рождений), которые влекут за собой рост оптовых, а затем и розничных цен на а</w:t>
      </w:r>
      <w:r w:rsidRPr="00B639C5">
        <w:rPr>
          <w:rFonts w:ascii="Times New Roman" w:hAnsi="Times New Roman"/>
          <w:sz w:val="28"/>
          <w:szCs w:val="28"/>
        </w:rPr>
        <w:t>в</w:t>
      </w:r>
      <w:r w:rsidRPr="00B639C5">
        <w:rPr>
          <w:rFonts w:ascii="Times New Roman" w:hAnsi="Times New Roman"/>
          <w:sz w:val="28"/>
          <w:szCs w:val="28"/>
        </w:rPr>
        <w:t>томобильное топливо в целом по Российской Федерации.</w:t>
      </w:r>
      <w:proofErr w:type="gramEnd"/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Повышение розничных цен на отдельные социально значимые продукты п</w:t>
      </w:r>
      <w:r w:rsidRPr="00B639C5">
        <w:rPr>
          <w:rFonts w:ascii="Times New Roman" w:hAnsi="Times New Roman"/>
          <w:sz w:val="28"/>
          <w:szCs w:val="28"/>
        </w:rPr>
        <w:t>и</w:t>
      </w:r>
      <w:r w:rsidRPr="00B639C5">
        <w:rPr>
          <w:rFonts w:ascii="Times New Roman" w:hAnsi="Times New Roman"/>
          <w:sz w:val="28"/>
          <w:szCs w:val="28"/>
        </w:rPr>
        <w:t xml:space="preserve">тания в </w:t>
      </w:r>
      <w:r w:rsidR="00F90A0E">
        <w:rPr>
          <w:rFonts w:ascii="Times New Roman" w:hAnsi="Times New Roman"/>
          <w:sz w:val="28"/>
          <w:szCs w:val="28"/>
        </w:rPr>
        <w:t>1</w:t>
      </w:r>
      <w:r w:rsidRPr="00B639C5">
        <w:rPr>
          <w:rFonts w:ascii="Times New Roman" w:hAnsi="Times New Roman"/>
          <w:sz w:val="28"/>
          <w:szCs w:val="28"/>
        </w:rPr>
        <w:t xml:space="preserve"> полугодии 2017 г. характерно как для Краснодарского края, так и для </w:t>
      </w:r>
      <w:r w:rsidR="00F90A0E">
        <w:rPr>
          <w:rFonts w:ascii="Times New Roman" w:hAnsi="Times New Roman"/>
          <w:sz w:val="28"/>
          <w:szCs w:val="28"/>
        </w:rPr>
        <w:t>Ро</w:t>
      </w:r>
      <w:r w:rsidR="00F90A0E">
        <w:rPr>
          <w:rFonts w:ascii="Times New Roman" w:hAnsi="Times New Roman"/>
          <w:sz w:val="28"/>
          <w:szCs w:val="28"/>
        </w:rPr>
        <w:t>с</w:t>
      </w:r>
      <w:r w:rsidR="00F90A0E">
        <w:rPr>
          <w:rFonts w:ascii="Times New Roman" w:hAnsi="Times New Roman"/>
          <w:sz w:val="28"/>
          <w:szCs w:val="28"/>
        </w:rPr>
        <w:t xml:space="preserve">сийской Федерации </w:t>
      </w:r>
      <w:r w:rsidRPr="00B639C5">
        <w:rPr>
          <w:rFonts w:ascii="Times New Roman" w:hAnsi="Times New Roman"/>
          <w:sz w:val="28"/>
          <w:szCs w:val="28"/>
        </w:rPr>
        <w:t>в целом и обусловлено воздействием комплекса факторов, ок</w:t>
      </w:r>
      <w:r w:rsidRPr="00B639C5">
        <w:rPr>
          <w:rFonts w:ascii="Times New Roman" w:hAnsi="Times New Roman"/>
          <w:sz w:val="28"/>
          <w:szCs w:val="28"/>
        </w:rPr>
        <w:t>а</w:t>
      </w:r>
      <w:r w:rsidRPr="00B639C5">
        <w:rPr>
          <w:rFonts w:ascii="Times New Roman" w:hAnsi="Times New Roman"/>
          <w:sz w:val="28"/>
          <w:szCs w:val="28"/>
        </w:rPr>
        <w:t>зывающих в большей или меньшей степени влияние на повышение стоимости пр</w:t>
      </w:r>
      <w:r w:rsidRPr="00B639C5">
        <w:rPr>
          <w:rFonts w:ascii="Times New Roman" w:hAnsi="Times New Roman"/>
          <w:sz w:val="28"/>
          <w:szCs w:val="28"/>
        </w:rPr>
        <w:t>о</w:t>
      </w:r>
      <w:r w:rsidRPr="00B639C5">
        <w:rPr>
          <w:rFonts w:ascii="Times New Roman" w:hAnsi="Times New Roman"/>
          <w:sz w:val="28"/>
          <w:szCs w:val="28"/>
        </w:rPr>
        <w:t>дуктов питания.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9C5">
        <w:rPr>
          <w:rFonts w:ascii="Times New Roman" w:hAnsi="Times New Roman"/>
          <w:sz w:val="28"/>
          <w:szCs w:val="28"/>
        </w:rPr>
        <w:t>В условиях ценовой ситуации, сложившейся на продовольственном рынке края, принято распоряжение главы администрации Краснодарского края от 17.10.2007 № 900-р «О стабилизации цен на отдельные виды социально значимых продуктов питания в Краснодарском крае» (</w:t>
      </w:r>
      <w:r w:rsidR="00F90A0E">
        <w:rPr>
          <w:rFonts w:ascii="Times New Roman" w:hAnsi="Times New Roman"/>
          <w:sz w:val="28"/>
          <w:szCs w:val="28"/>
        </w:rPr>
        <w:t xml:space="preserve">ред. </w:t>
      </w:r>
      <w:r w:rsidRPr="00B639C5">
        <w:rPr>
          <w:rFonts w:ascii="Times New Roman" w:hAnsi="Times New Roman"/>
          <w:sz w:val="28"/>
          <w:szCs w:val="28"/>
        </w:rPr>
        <w:t>от 16.02.2015  № 64-р), в соотве</w:t>
      </w:r>
      <w:r w:rsidRPr="00B639C5">
        <w:rPr>
          <w:rFonts w:ascii="Times New Roman" w:hAnsi="Times New Roman"/>
          <w:sz w:val="28"/>
          <w:szCs w:val="28"/>
        </w:rPr>
        <w:t>т</w:t>
      </w:r>
      <w:r w:rsidRPr="00B639C5">
        <w:rPr>
          <w:rFonts w:ascii="Times New Roman" w:hAnsi="Times New Roman"/>
          <w:sz w:val="28"/>
          <w:szCs w:val="28"/>
        </w:rPr>
        <w:t>ствии с которым на перечень социально значимых продуктов питания из 13 наим</w:t>
      </w:r>
      <w:r w:rsidRPr="00B639C5">
        <w:rPr>
          <w:rFonts w:ascii="Times New Roman" w:hAnsi="Times New Roman"/>
          <w:sz w:val="28"/>
          <w:szCs w:val="28"/>
        </w:rPr>
        <w:t>е</w:t>
      </w:r>
      <w:r w:rsidRPr="00B639C5">
        <w:rPr>
          <w:rFonts w:ascii="Times New Roman" w:hAnsi="Times New Roman"/>
          <w:sz w:val="28"/>
          <w:szCs w:val="28"/>
        </w:rPr>
        <w:t>нований, рекомендуемая торговая наценка не должна превышать 10%. Применение рекомендуемой 10% торговой наценки</w:t>
      </w:r>
      <w:proofErr w:type="gramEnd"/>
      <w:r w:rsidRPr="00B639C5">
        <w:rPr>
          <w:rFonts w:ascii="Times New Roman" w:hAnsi="Times New Roman"/>
          <w:sz w:val="28"/>
          <w:szCs w:val="28"/>
        </w:rPr>
        <w:t xml:space="preserve"> позволило сдерживать рост розничных цен на отдельные социально значимые продукты питания. 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Обращалось внимание заявителей, что для обеспечения населения продуктами питания по более доступным ценам в муниципальных образованиях Краснодарского края продолжают работать ярмарки, где цены на большинство продуктов питания в среднем на 10-20% ниже, чем в розничной торговле конкретного муниципального образования.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 xml:space="preserve">Для получения от населения оперативной информации о фактах повышения цен на социально значимые продукты питания и </w:t>
      </w:r>
      <w:proofErr w:type="gramStart"/>
      <w:r w:rsidRPr="00B639C5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B639C5">
        <w:rPr>
          <w:rFonts w:ascii="Times New Roman" w:hAnsi="Times New Roman"/>
          <w:sz w:val="28"/>
          <w:szCs w:val="28"/>
        </w:rPr>
        <w:t xml:space="preserve"> оперативных мер, раб</w:t>
      </w:r>
      <w:r w:rsidRPr="00B639C5">
        <w:rPr>
          <w:rFonts w:ascii="Times New Roman" w:hAnsi="Times New Roman"/>
          <w:sz w:val="28"/>
          <w:szCs w:val="28"/>
        </w:rPr>
        <w:t>о</w:t>
      </w:r>
      <w:r w:rsidRPr="00B639C5">
        <w:rPr>
          <w:rFonts w:ascii="Times New Roman" w:hAnsi="Times New Roman"/>
          <w:sz w:val="28"/>
          <w:szCs w:val="28"/>
        </w:rPr>
        <w:t>тают телефоны «горячей линии» в РЭК-департаменте, а также в каждом муниц</w:t>
      </w:r>
      <w:r w:rsidRPr="00B639C5">
        <w:rPr>
          <w:rFonts w:ascii="Times New Roman" w:hAnsi="Times New Roman"/>
          <w:sz w:val="28"/>
          <w:szCs w:val="28"/>
        </w:rPr>
        <w:t>и</w:t>
      </w:r>
      <w:r w:rsidRPr="00B639C5">
        <w:rPr>
          <w:rFonts w:ascii="Times New Roman" w:hAnsi="Times New Roman"/>
          <w:sz w:val="28"/>
          <w:szCs w:val="28"/>
        </w:rPr>
        <w:t>пальном образовании, откуда поступили обращения.</w:t>
      </w:r>
    </w:p>
    <w:p w:rsidR="002A6FDC" w:rsidRDefault="002A6FDC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стоимости </w:t>
      </w:r>
      <w:r w:rsidRPr="002A6FDC">
        <w:rPr>
          <w:rFonts w:ascii="Times New Roman" w:hAnsi="Times New Roman"/>
          <w:b/>
          <w:sz w:val="28"/>
          <w:szCs w:val="28"/>
        </w:rPr>
        <w:t>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 РЭК-</w:t>
      </w:r>
      <w:proofErr w:type="spellStart"/>
      <w:r>
        <w:rPr>
          <w:rFonts w:ascii="Times New Roman" w:hAnsi="Times New Roman"/>
          <w:sz w:val="28"/>
          <w:szCs w:val="28"/>
        </w:rPr>
        <w:t>департментом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направлялись следующие разъяснения.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С 1 января 2017 г. вступило в силу распоряжение Правительства РФ               от 28.12.2016 № 2885-р «Об утверждении перечня жизненно необходимых и ва</w:t>
      </w:r>
      <w:r w:rsidRPr="00B639C5">
        <w:rPr>
          <w:rFonts w:ascii="Times New Roman" w:hAnsi="Times New Roman"/>
          <w:sz w:val="28"/>
          <w:szCs w:val="28"/>
        </w:rPr>
        <w:t>ж</w:t>
      </w:r>
      <w:r w:rsidRPr="00B639C5">
        <w:rPr>
          <w:rFonts w:ascii="Times New Roman" w:hAnsi="Times New Roman"/>
          <w:sz w:val="28"/>
          <w:szCs w:val="28"/>
        </w:rPr>
        <w:t xml:space="preserve">нейших лекарственных препаратов на 2017 год». 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Установление предельных размеров надбавок на ЖНВЛП входит в компете</w:t>
      </w:r>
      <w:r w:rsidRPr="00B639C5">
        <w:rPr>
          <w:rFonts w:ascii="Times New Roman" w:hAnsi="Times New Roman"/>
          <w:sz w:val="28"/>
          <w:szCs w:val="28"/>
        </w:rPr>
        <w:t>н</w:t>
      </w:r>
      <w:r w:rsidRPr="00B639C5">
        <w:rPr>
          <w:rFonts w:ascii="Times New Roman" w:hAnsi="Times New Roman"/>
          <w:sz w:val="28"/>
          <w:szCs w:val="28"/>
        </w:rPr>
        <w:t xml:space="preserve">цию  органов исполнительной власти субъектов РФ. 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Приказом РЭК-департамента от 18.02.2010 № 1/2010-м «Об утверждении пр</w:t>
      </w:r>
      <w:r w:rsidRPr="00B639C5">
        <w:rPr>
          <w:rFonts w:ascii="Times New Roman" w:hAnsi="Times New Roman"/>
          <w:sz w:val="28"/>
          <w:szCs w:val="28"/>
        </w:rPr>
        <w:t>е</w:t>
      </w:r>
      <w:r w:rsidRPr="00B639C5">
        <w:rPr>
          <w:rFonts w:ascii="Times New Roman" w:hAnsi="Times New Roman"/>
          <w:sz w:val="28"/>
          <w:szCs w:val="28"/>
        </w:rPr>
        <w:t>дельных размеров оптовых и розничных надбавок на лекарственные препараты, включенные в перечень жизненно необходимых и важнейших лекарственных пр</w:t>
      </w:r>
      <w:r w:rsidRPr="00B639C5">
        <w:rPr>
          <w:rFonts w:ascii="Times New Roman" w:hAnsi="Times New Roman"/>
          <w:sz w:val="28"/>
          <w:szCs w:val="28"/>
        </w:rPr>
        <w:t>е</w:t>
      </w:r>
      <w:r w:rsidRPr="00B639C5">
        <w:rPr>
          <w:rFonts w:ascii="Times New Roman" w:hAnsi="Times New Roman"/>
          <w:sz w:val="28"/>
          <w:szCs w:val="28"/>
        </w:rPr>
        <w:t>паратов» регулируются торговые надбавки на ЖНВЛП: единый уровень предельной оптовой надбавки - 15%; предельный уровень розничной надбавки на ЖНВЛП в з</w:t>
      </w:r>
      <w:r w:rsidRPr="00B639C5">
        <w:rPr>
          <w:rFonts w:ascii="Times New Roman" w:hAnsi="Times New Roman"/>
          <w:sz w:val="28"/>
          <w:szCs w:val="28"/>
        </w:rPr>
        <w:t>а</w:t>
      </w:r>
      <w:r w:rsidRPr="00B639C5">
        <w:rPr>
          <w:rFonts w:ascii="Times New Roman" w:hAnsi="Times New Roman"/>
          <w:sz w:val="28"/>
          <w:szCs w:val="28"/>
        </w:rPr>
        <w:lastRenderedPageBreak/>
        <w:t xml:space="preserve">висимости от стоимости препарата в размере до 50 руб. включительно </w:t>
      </w:r>
      <w:r w:rsidR="00E8267A" w:rsidRPr="00E8267A">
        <w:rPr>
          <w:rFonts w:ascii="Times New Roman" w:hAnsi="Times New Roman"/>
          <w:sz w:val="28"/>
          <w:szCs w:val="28"/>
        </w:rPr>
        <w:t>–</w:t>
      </w:r>
      <w:r w:rsidRPr="00B639C5">
        <w:rPr>
          <w:rFonts w:ascii="Times New Roman" w:hAnsi="Times New Roman"/>
          <w:sz w:val="28"/>
          <w:szCs w:val="28"/>
        </w:rPr>
        <w:t xml:space="preserve"> 25%, свыше 50 руб. до 500 руб. включительно </w:t>
      </w:r>
      <w:r w:rsidR="00E8267A" w:rsidRPr="00E8267A">
        <w:rPr>
          <w:rFonts w:ascii="Times New Roman" w:hAnsi="Times New Roman"/>
          <w:sz w:val="28"/>
          <w:szCs w:val="28"/>
        </w:rPr>
        <w:t>–</w:t>
      </w:r>
      <w:r w:rsidRPr="00B639C5">
        <w:rPr>
          <w:rFonts w:ascii="Times New Roman" w:hAnsi="Times New Roman"/>
          <w:sz w:val="28"/>
          <w:szCs w:val="28"/>
        </w:rPr>
        <w:t xml:space="preserve"> 24%, свыше 500 руб. </w:t>
      </w:r>
      <w:r w:rsidR="00E8267A" w:rsidRPr="00E8267A">
        <w:rPr>
          <w:rFonts w:ascii="Times New Roman" w:hAnsi="Times New Roman"/>
          <w:sz w:val="28"/>
          <w:szCs w:val="28"/>
        </w:rPr>
        <w:t>–</w:t>
      </w:r>
      <w:r w:rsidRPr="00B639C5">
        <w:rPr>
          <w:rFonts w:ascii="Times New Roman" w:hAnsi="Times New Roman"/>
          <w:sz w:val="28"/>
          <w:szCs w:val="28"/>
        </w:rPr>
        <w:t xml:space="preserve"> 23%.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В соответствии с Федеральным законом от 12.04.2010 № 61-ФЗ  информация о предельных (максимальных) оптовых и розничных ценах на ЖНВЛП, реализуемых на территории Краснодарского края, должна находиться в каждой аптеке, аптечном пункте. Также информация о предельных ценах на ЖНВЛП публикуется на офиц</w:t>
      </w:r>
      <w:r w:rsidRPr="00B639C5">
        <w:rPr>
          <w:rFonts w:ascii="Times New Roman" w:hAnsi="Times New Roman"/>
          <w:sz w:val="28"/>
          <w:szCs w:val="28"/>
        </w:rPr>
        <w:t>и</w:t>
      </w:r>
      <w:r w:rsidRPr="00B639C5">
        <w:rPr>
          <w:rFonts w:ascii="Times New Roman" w:hAnsi="Times New Roman"/>
          <w:sz w:val="28"/>
          <w:szCs w:val="28"/>
        </w:rPr>
        <w:t>альном сайте министерства здравоохранения Краснодарского края (www.minzdravkk.ru).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Лекарственные препараты, не включенные  в перечень ЖНВЛП, не подлежат государственному регулированию. Аптечные учреждения осуществляют формир</w:t>
      </w:r>
      <w:r w:rsidRPr="00B639C5">
        <w:rPr>
          <w:rFonts w:ascii="Times New Roman" w:hAnsi="Times New Roman"/>
          <w:sz w:val="28"/>
          <w:szCs w:val="28"/>
        </w:rPr>
        <w:t>о</w:t>
      </w:r>
      <w:r w:rsidRPr="00B639C5">
        <w:rPr>
          <w:rFonts w:ascii="Times New Roman" w:hAnsi="Times New Roman"/>
          <w:sz w:val="28"/>
          <w:szCs w:val="28"/>
        </w:rPr>
        <w:t>вание цены самостоятельно с учетом финансово-хозяйственного состояния, потр</w:t>
      </w:r>
      <w:r w:rsidRPr="00B639C5">
        <w:rPr>
          <w:rFonts w:ascii="Times New Roman" w:hAnsi="Times New Roman"/>
          <w:sz w:val="28"/>
          <w:szCs w:val="28"/>
        </w:rPr>
        <w:t>е</w:t>
      </w:r>
      <w:r w:rsidRPr="00B639C5">
        <w:rPr>
          <w:rFonts w:ascii="Times New Roman" w:hAnsi="Times New Roman"/>
          <w:sz w:val="28"/>
          <w:szCs w:val="28"/>
        </w:rPr>
        <w:t>бительского спроса и конкуренции на данную группу товаров на рынке фармаце</w:t>
      </w:r>
      <w:r w:rsidRPr="00B639C5">
        <w:rPr>
          <w:rFonts w:ascii="Times New Roman" w:hAnsi="Times New Roman"/>
          <w:sz w:val="28"/>
          <w:szCs w:val="28"/>
        </w:rPr>
        <w:t>в</w:t>
      </w:r>
      <w:r w:rsidRPr="00B639C5">
        <w:rPr>
          <w:rFonts w:ascii="Times New Roman" w:hAnsi="Times New Roman"/>
          <w:sz w:val="28"/>
          <w:szCs w:val="28"/>
        </w:rPr>
        <w:t>тических услуг края.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В случае установления заявителем факта реализации ЖНВЛП выше устано</w:t>
      </w:r>
      <w:r w:rsidRPr="00B639C5">
        <w:rPr>
          <w:rFonts w:ascii="Times New Roman" w:hAnsi="Times New Roman"/>
          <w:sz w:val="28"/>
          <w:szCs w:val="28"/>
        </w:rPr>
        <w:t>в</w:t>
      </w:r>
      <w:r w:rsidRPr="00B639C5">
        <w:rPr>
          <w:rFonts w:ascii="Times New Roman" w:hAnsi="Times New Roman"/>
          <w:sz w:val="28"/>
          <w:szCs w:val="28"/>
        </w:rPr>
        <w:t xml:space="preserve">ленных предельных (максимальных) розничных цен на лекарственные препараты, </w:t>
      </w:r>
      <w:r w:rsidR="00E8267A">
        <w:rPr>
          <w:rFonts w:ascii="Times New Roman" w:hAnsi="Times New Roman"/>
          <w:sz w:val="28"/>
          <w:szCs w:val="28"/>
        </w:rPr>
        <w:t xml:space="preserve">заявителям </w:t>
      </w:r>
      <w:r w:rsidRPr="00B639C5">
        <w:rPr>
          <w:rFonts w:ascii="Times New Roman" w:hAnsi="Times New Roman"/>
          <w:sz w:val="28"/>
          <w:szCs w:val="28"/>
        </w:rPr>
        <w:t>предлагалось письменно проинформировать РЭК-департамент, с указ</w:t>
      </w:r>
      <w:r w:rsidRPr="00B639C5">
        <w:rPr>
          <w:rFonts w:ascii="Times New Roman" w:hAnsi="Times New Roman"/>
          <w:sz w:val="28"/>
          <w:szCs w:val="28"/>
        </w:rPr>
        <w:t>а</w:t>
      </w:r>
      <w:r w:rsidRPr="00B639C5">
        <w:rPr>
          <w:rFonts w:ascii="Times New Roman" w:hAnsi="Times New Roman"/>
          <w:sz w:val="28"/>
          <w:szCs w:val="28"/>
        </w:rPr>
        <w:t>нием полного наименования лекарственного препарата, лекарственной формы и  ц</w:t>
      </w:r>
      <w:r w:rsidRPr="00B639C5">
        <w:rPr>
          <w:rFonts w:ascii="Times New Roman" w:hAnsi="Times New Roman"/>
          <w:sz w:val="28"/>
          <w:szCs w:val="28"/>
        </w:rPr>
        <w:t>е</w:t>
      </w:r>
      <w:r w:rsidRPr="00B639C5">
        <w:rPr>
          <w:rFonts w:ascii="Times New Roman" w:hAnsi="Times New Roman"/>
          <w:sz w:val="28"/>
          <w:szCs w:val="28"/>
        </w:rPr>
        <w:t>ны на препарат, а также адреса аптечной организации, реализующей данный лека</w:t>
      </w:r>
      <w:r w:rsidRPr="00B639C5">
        <w:rPr>
          <w:rFonts w:ascii="Times New Roman" w:hAnsi="Times New Roman"/>
          <w:sz w:val="28"/>
          <w:szCs w:val="28"/>
        </w:rPr>
        <w:t>р</w:t>
      </w:r>
      <w:r w:rsidRPr="00B639C5">
        <w:rPr>
          <w:rFonts w:ascii="Times New Roman" w:hAnsi="Times New Roman"/>
          <w:sz w:val="28"/>
          <w:szCs w:val="28"/>
        </w:rPr>
        <w:t>ственные препарат.</w:t>
      </w:r>
    </w:p>
    <w:p w:rsidR="00B639C5" w:rsidRPr="00B639C5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639C5">
        <w:rPr>
          <w:rFonts w:ascii="Times New Roman" w:hAnsi="Times New Roman"/>
          <w:sz w:val="28"/>
          <w:szCs w:val="28"/>
        </w:rPr>
        <w:t>Поступившие обращения по вопросам повышения цен на лекарственные пр</w:t>
      </w:r>
      <w:r w:rsidRPr="00B639C5">
        <w:rPr>
          <w:rFonts w:ascii="Times New Roman" w:hAnsi="Times New Roman"/>
          <w:sz w:val="28"/>
          <w:szCs w:val="28"/>
        </w:rPr>
        <w:t>е</w:t>
      </w:r>
      <w:r w:rsidRPr="00B639C5">
        <w:rPr>
          <w:rFonts w:ascii="Times New Roman" w:hAnsi="Times New Roman"/>
          <w:sz w:val="28"/>
          <w:szCs w:val="28"/>
        </w:rPr>
        <w:t>параты в 95% случаев приходятся на лекарственные препараты, не включенные в перечень жизненно необходимых и важнейших лекарственных препаратов из к</w:t>
      </w:r>
      <w:r w:rsidRPr="00B639C5">
        <w:rPr>
          <w:rFonts w:ascii="Times New Roman" w:hAnsi="Times New Roman"/>
          <w:sz w:val="28"/>
          <w:szCs w:val="28"/>
        </w:rPr>
        <w:t>у</w:t>
      </w:r>
      <w:r w:rsidRPr="00B639C5">
        <w:rPr>
          <w:rFonts w:ascii="Times New Roman" w:hAnsi="Times New Roman"/>
          <w:sz w:val="28"/>
          <w:szCs w:val="28"/>
        </w:rPr>
        <w:t xml:space="preserve">рортных городов </w:t>
      </w:r>
      <w:r w:rsidR="00E8267A" w:rsidRPr="00E8267A">
        <w:rPr>
          <w:rFonts w:ascii="Times New Roman" w:hAnsi="Times New Roman"/>
          <w:sz w:val="28"/>
          <w:szCs w:val="28"/>
        </w:rPr>
        <w:t>–</w:t>
      </w:r>
      <w:r w:rsidR="00E8267A">
        <w:rPr>
          <w:rFonts w:ascii="Times New Roman" w:hAnsi="Times New Roman"/>
          <w:sz w:val="28"/>
          <w:szCs w:val="28"/>
        </w:rPr>
        <w:t xml:space="preserve"> </w:t>
      </w:r>
      <w:r w:rsidRPr="00B639C5">
        <w:rPr>
          <w:rFonts w:ascii="Times New Roman" w:hAnsi="Times New Roman"/>
          <w:sz w:val="28"/>
          <w:szCs w:val="28"/>
        </w:rPr>
        <w:t xml:space="preserve">Туапсе, Новороссийск, Анапа. </w:t>
      </w:r>
    </w:p>
    <w:p w:rsidR="000304F0" w:rsidRPr="000304F0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0304F0">
        <w:rPr>
          <w:rFonts w:ascii="Times New Roman" w:hAnsi="Times New Roman"/>
          <w:sz w:val="28"/>
          <w:szCs w:val="28"/>
        </w:rPr>
        <w:t xml:space="preserve">Анализ поступивших в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04F0">
        <w:rPr>
          <w:rFonts w:ascii="Times New Roman" w:hAnsi="Times New Roman"/>
          <w:sz w:val="28"/>
          <w:szCs w:val="28"/>
        </w:rPr>
        <w:t xml:space="preserve">полугодии 2017 г. обращений по вопросу </w:t>
      </w:r>
      <w:r w:rsidRPr="000304F0">
        <w:rPr>
          <w:rFonts w:ascii="Times New Roman" w:hAnsi="Times New Roman"/>
          <w:b/>
          <w:sz w:val="28"/>
          <w:szCs w:val="28"/>
        </w:rPr>
        <w:t>роста т</w:t>
      </w:r>
      <w:r w:rsidRPr="000304F0">
        <w:rPr>
          <w:rFonts w:ascii="Times New Roman" w:hAnsi="Times New Roman"/>
          <w:b/>
          <w:sz w:val="28"/>
          <w:szCs w:val="28"/>
        </w:rPr>
        <w:t>а</w:t>
      </w:r>
      <w:r w:rsidRPr="000304F0">
        <w:rPr>
          <w:rFonts w:ascii="Times New Roman" w:hAnsi="Times New Roman"/>
          <w:b/>
          <w:sz w:val="28"/>
          <w:szCs w:val="28"/>
        </w:rPr>
        <w:t>рифов на услуги пассажирских перевозок железнодорожным транспортом в пригородном сообщении</w:t>
      </w:r>
      <w:r w:rsidRPr="000304F0">
        <w:rPr>
          <w:rFonts w:ascii="Times New Roman" w:hAnsi="Times New Roman"/>
          <w:sz w:val="28"/>
          <w:szCs w:val="28"/>
        </w:rPr>
        <w:t xml:space="preserve"> показал, что все обращения получены из муниципального образования  город</w:t>
      </w:r>
      <w:r>
        <w:rPr>
          <w:rFonts w:ascii="Times New Roman" w:hAnsi="Times New Roman"/>
          <w:sz w:val="28"/>
          <w:szCs w:val="28"/>
        </w:rPr>
        <w:t>-</w:t>
      </w:r>
      <w:r w:rsidRPr="000304F0">
        <w:rPr>
          <w:rFonts w:ascii="Times New Roman" w:hAnsi="Times New Roman"/>
          <w:sz w:val="28"/>
          <w:szCs w:val="28"/>
        </w:rPr>
        <w:t>курорт  Сочи и муниципального образования Туапсинский ра</w:t>
      </w:r>
      <w:r w:rsidRPr="000304F0">
        <w:rPr>
          <w:rFonts w:ascii="Times New Roman" w:hAnsi="Times New Roman"/>
          <w:sz w:val="28"/>
          <w:szCs w:val="28"/>
        </w:rPr>
        <w:t>й</w:t>
      </w:r>
      <w:r w:rsidRPr="000304F0">
        <w:rPr>
          <w:rFonts w:ascii="Times New Roman" w:hAnsi="Times New Roman"/>
          <w:sz w:val="28"/>
          <w:szCs w:val="28"/>
        </w:rPr>
        <w:t>он. Наибольший резонанс вызвало повышение проезда на участке «Адлер - Роза Х</w:t>
      </w:r>
      <w:r w:rsidRPr="000304F0">
        <w:rPr>
          <w:rFonts w:ascii="Times New Roman" w:hAnsi="Times New Roman"/>
          <w:sz w:val="28"/>
          <w:szCs w:val="28"/>
        </w:rPr>
        <w:t>у</w:t>
      </w:r>
      <w:r w:rsidRPr="000304F0">
        <w:rPr>
          <w:rFonts w:ascii="Times New Roman" w:hAnsi="Times New Roman"/>
          <w:sz w:val="28"/>
          <w:szCs w:val="28"/>
        </w:rPr>
        <w:t xml:space="preserve">тор», «Адлер – Аэропорт», «Адлер – Имеретинский курорт». </w:t>
      </w:r>
    </w:p>
    <w:p w:rsidR="000304F0" w:rsidRPr="000304F0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4F0">
        <w:rPr>
          <w:rFonts w:ascii="Times New Roman" w:hAnsi="Times New Roman"/>
          <w:sz w:val="28"/>
          <w:szCs w:val="28"/>
        </w:rPr>
        <w:t>Приказом РЭК-департамента от 15.12.2015 № 15/2015-жд «Об установлении экономически обоснованного уровня тарифа в отношении услуг Дирекции скорос</w:t>
      </w:r>
      <w:r w:rsidRPr="000304F0">
        <w:rPr>
          <w:rFonts w:ascii="Times New Roman" w:hAnsi="Times New Roman"/>
          <w:sz w:val="28"/>
          <w:szCs w:val="28"/>
        </w:rPr>
        <w:t>т</w:t>
      </w:r>
      <w:r w:rsidRPr="000304F0">
        <w:rPr>
          <w:rFonts w:ascii="Times New Roman" w:hAnsi="Times New Roman"/>
          <w:sz w:val="28"/>
          <w:szCs w:val="28"/>
        </w:rPr>
        <w:t>ного сообщения - филиала ОАО «РЖД» в сфере перевозок пассажиров железнод</w:t>
      </w:r>
      <w:r w:rsidRPr="000304F0">
        <w:rPr>
          <w:rFonts w:ascii="Times New Roman" w:hAnsi="Times New Roman"/>
          <w:sz w:val="28"/>
          <w:szCs w:val="28"/>
        </w:rPr>
        <w:t>о</w:t>
      </w:r>
      <w:r w:rsidRPr="000304F0">
        <w:rPr>
          <w:rFonts w:ascii="Times New Roman" w:hAnsi="Times New Roman"/>
          <w:sz w:val="28"/>
          <w:szCs w:val="28"/>
        </w:rPr>
        <w:t>рожным транспортом общего пользования в пригородном сообщении в Краснода</w:t>
      </w:r>
      <w:r w:rsidRPr="000304F0">
        <w:rPr>
          <w:rFonts w:ascii="Times New Roman" w:hAnsi="Times New Roman"/>
          <w:sz w:val="28"/>
          <w:szCs w:val="28"/>
        </w:rPr>
        <w:t>р</w:t>
      </w:r>
      <w:r w:rsidRPr="000304F0">
        <w:rPr>
          <w:rFonts w:ascii="Times New Roman" w:hAnsi="Times New Roman"/>
          <w:sz w:val="28"/>
          <w:szCs w:val="28"/>
        </w:rPr>
        <w:t>ском крае на 2016 год» установлен экономически обоснованный уровень тарифа в пригородном сообщении на маршрутах «Сочи - Роза Хутор - Сочи», «Туапсе - Им</w:t>
      </w:r>
      <w:r w:rsidRPr="000304F0">
        <w:rPr>
          <w:rFonts w:ascii="Times New Roman" w:hAnsi="Times New Roman"/>
          <w:sz w:val="28"/>
          <w:szCs w:val="28"/>
        </w:rPr>
        <w:t>е</w:t>
      </w:r>
      <w:r w:rsidRPr="000304F0">
        <w:rPr>
          <w:rFonts w:ascii="Times New Roman" w:hAnsi="Times New Roman"/>
          <w:sz w:val="28"/>
          <w:szCs w:val="28"/>
        </w:rPr>
        <w:t xml:space="preserve">ретинский Курорт - Туапсе», «Имеретинский Курорт - </w:t>
      </w:r>
      <w:proofErr w:type="spellStart"/>
      <w:r w:rsidRPr="000304F0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Pr="000304F0">
        <w:rPr>
          <w:rFonts w:ascii="Times New Roman" w:hAnsi="Times New Roman"/>
          <w:sz w:val="28"/>
          <w:szCs w:val="28"/>
        </w:rPr>
        <w:t xml:space="preserve"> - Имеретинский</w:t>
      </w:r>
      <w:proofErr w:type="gramEnd"/>
      <w:r w:rsidRPr="00030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04F0">
        <w:rPr>
          <w:rFonts w:ascii="Times New Roman" w:hAnsi="Times New Roman"/>
          <w:sz w:val="28"/>
          <w:szCs w:val="28"/>
        </w:rPr>
        <w:t>Курорт», «Роза Хутор - Адлер Аэропорт - Роза Хутор», «</w:t>
      </w:r>
      <w:proofErr w:type="spellStart"/>
      <w:r w:rsidRPr="000304F0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Pr="000304F0">
        <w:rPr>
          <w:rFonts w:ascii="Times New Roman" w:hAnsi="Times New Roman"/>
          <w:sz w:val="28"/>
          <w:szCs w:val="28"/>
        </w:rPr>
        <w:t xml:space="preserve"> - Адлер Аэр</w:t>
      </w:r>
      <w:r w:rsidRPr="000304F0">
        <w:rPr>
          <w:rFonts w:ascii="Times New Roman" w:hAnsi="Times New Roman"/>
          <w:sz w:val="28"/>
          <w:szCs w:val="28"/>
        </w:rPr>
        <w:t>о</w:t>
      </w:r>
      <w:r w:rsidRPr="000304F0">
        <w:rPr>
          <w:rFonts w:ascii="Times New Roman" w:hAnsi="Times New Roman"/>
          <w:sz w:val="28"/>
          <w:szCs w:val="28"/>
        </w:rPr>
        <w:t xml:space="preserve">порт - </w:t>
      </w:r>
      <w:proofErr w:type="spellStart"/>
      <w:r w:rsidRPr="000304F0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Pr="000304F0">
        <w:rPr>
          <w:rFonts w:ascii="Times New Roman" w:hAnsi="Times New Roman"/>
          <w:sz w:val="28"/>
          <w:szCs w:val="28"/>
        </w:rPr>
        <w:t xml:space="preserve">», «Туапсе - Адлер Аэропорт - Туапсе», «Сочи - Адлер Аэропорт - Сочи» в размере 70,0 рублей за каждую зону (10 </w:t>
      </w:r>
      <w:proofErr w:type="spellStart"/>
      <w:r w:rsidRPr="000304F0">
        <w:rPr>
          <w:rFonts w:ascii="Times New Roman" w:hAnsi="Times New Roman"/>
          <w:sz w:val="28"/>
          <w:szCs w:val="28"/>
        </w:rPr>
        <w:t>пассажиро</w:t>
      </w:r>
      <w:proofErr w:type="spellEnd"/>
      <w:r w:rsidRPr="000304F0">
        <w:rPr>
          <w:rFonts w:ascii="Times New Roman" w:hAnsi="Times New Roman"/>
          <w:sz w:val="28"/>
          <w:szCs w:val="28"/>
        </w:rPr>
        <w:t>-километров).</w:t>
      </w:r>
      <w:proofErr w:type="gramEnd"/>
      <w:r w:rsidRPr="000304F0">
        <w:rPr>
          <w:rFonts w:ascii="Times New Roman" w:hAnsi="Times New Roman"/>
          <w:sz w:val="28"/>
          <w:szCs w:val="28"/>
        </w:rPr>
        <w:t xml:space="preserve"> Высокий рост тарифов должен быть скомпенсирован введением ОАО «Кубань Экспресс-Пригород», обслуживающей данную зону, долгосрочных проездных со снижением стоимости разовой поездки до общесетевого уровня. По объективным причинам пригородная компания данное условие не выполнила, в связи с чем, население ук</w:t>
      </w:r>
      <w:r w:rsidRPr="000304F0">
        <w:rPr>
          <w:rFonts w:ascii="Times New Roman" w:hAnsi="Times New Roman"/>
          <w:sz w:val="28"/>
          <w:szCs w:val="28"/>
        </w:rPr>
        <w:t>а</w:t>
      </w:r>
      <w:r w:rsidRPr="000304F0">
        <w:rPr>
          <w:rFonts w:ascii="Times New Roman" w:hAnsi="Times New Roman"/>
          <w:sz w:val="28"/>
          <w:szCs w:val="28"/>
        </w:rPr>
        <w:lastRenderedPageBreak/>
        <w:t>занных муниципальных образований оказалось не защищено от резкого повышения цен на проезд.</w:t>
      </w:r>
    </w:p>
    <w:p w:rsidR="000304F0" w:rsidRPr="000304F0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0304F0">
        <w:rPr>
          <w:rFonts w:ascii="Times New Roman" w:hAnsi="Times New Roman"/>
          <w:sz w:val="28"/>
          <w:szCs w:val="28"/>
        </w:rPr>
        <w:t>Высокая себестоимость железнодорожных перевозок на маршрутах, обслуж</w:t>
      </w:r>
      <w:r w:rsidRPr="000304F0">
        <w:rPr>
          <w:rFonts w:ascii="Times New Roman" w:hAnsi="Times New Roman"/>
          <w:sz w:val="28"/>
          <w:szCs w:val="28"/>
        </w:rPr>
        <w:t>и</w:t>
      </w:r>
      <w:r w:rsidRPr="000304F0">
        <w:rPr>
          <w:rFonts w:ascii="Times New Roman" w:hAnsi="Times New Roman"/>
          <w:sz w:val="28"/>
          <w:szCs w:val="28"/>
        </w:rPr>
        <w:t>ваемых Дирекцией скоростного сообщения - филиалом ОАО «РЖД», обусловлена высокими эксплуатационными расходами, связанными с содержанием комфорт</w:t>
      </w:r>
      <w:r w:rsidRPr="000304F0">
        <w:rPr>
          <w:rFonts w:ascii="Times New Roman" w:hAnsi="Times New Roman"/>
          <w:sz w:val="28"/>
          <w:szCs w:val="28"/>
        </w:rPr>
        <w:t>а</w:t>
      </w:r>
      <w:r w:rsidRPr="000304F0">
        <w:rPr>
          <w:rFonts w:ascii="Times New Roman" w:hAnsi="Times New Roman"/>
          <w:sz w:val="28"/>
          <w:szCs w:val="28"/>
        </w:rPr>
        <w:t>бельных поездов «Ласточка», а также более высоким уровнем инфраструктурных расходов в ОАО «РЖД».</w:t>
      </w:r>
    </w:p>
    <w:p w:rsidR="000304F0" w:rsidRPr="000304F0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0304F0">
        <w:rPr>
          <w:rFonts w:ascii="Times New Roman" w:hAnsi="Times New Roman"/>
          <w:sz w:val="28"/>
          <w:szCs w:val="28"/>
        </w:rPr>
        <w:t>В настоящее время, по предписанию Федеральной антимонопольной службы, приказом РЭК-департамента от 28.06.2017 № 1/2017-жд тариф для расчетов с нас</w:t>
      </w:r>
      <w:r w:rsidRPr="000304F0">
        <w:rPr>
          <w:rFonts w:ascii="Times New Roman" w:hAnsi="Times New Roman"/>
          <w:sz w:val="28"/>
          <w:szCs w:val="28"/>
        </w:rPr>
        <w:t>е</w:t>
      </w:r>
      <w:r w:rsidRPr="000304F0">
        <w:rPr>
          <w:rFonts w:ascii="Times New Roman" w:hAnsi="Times New Roman"/>
          <w:sz w:val="28"/>
          <w:szCs w:val="28"/>
        </w:rPr>
        <w:t>лением на вышеназванных участках снижен до уровня экономически обоснованного тарифа, т.е. с 70 до 46,76 рублей за зону.</w:t>
      </w:r>
    </w:p>
    <w:p w:rsidR="000304F0" w:rsidRPr="000304F0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4F0">
        <w:rPr>
          <w:rFonts w:ascii="Times New Roman" w:hAnsi="Times New Roman"/>
          <w:sz w:val="28"/>
          <w:szCs w:val="28"/>
        </w:rPr>
        <w:t xml:space="preserve">Анализ поступивших в </w:t>
      </w:r>
      <w:r w:rsidR="002A699C">
        <w:rPr>
          <w:rFonts w:ascii="Times New Roman" w:hAnsi="Times New Roman"/>
          <w:sz w:val="28"/>
          <w:szCs w:val="28"/>
        </w:rPr>
        <w:t>1</w:t>
      </w:r>
      <w:r w:rsidRPr="000304F0">
        <w:rPr>
          <w:rFonts w:ascii="Times New Roman" w:hAnsi="Times New Roman"/>
          <w:sz w:val="28"/>
          <w:szCs w:val="28"/>
        </w:rPr>
        <w:t xml:space="preserve"> полугодии 2017 года обращений по обоснованности повышения стоимости проезда в транспорте общего пользования в  городском и пригородном сообщениях и стоимости проездных билетов долговременного польз</w:t>
      </w:r>
      <w:r w:rsidRPr="000304F0">
        <w:rPr>
          <w:rFonts w:ascii="Times New Roman" w:hAnsi="Times New Roman"/>
          <w:sz w:val="28"/>
          <w:szCs w:val="28"/>
        </w:rPr>
        <w:t>о</w:t>
      </w:r>
      <w:r w:rsidRPr="000304F0">
        <w:rPr>
          <w:rFonts w:ascii="Times New Roman" w:hAnsi="Times New Roman"/>
          <w:sz w:val="28"/>
          <w:szCs w:val="28"/>
        </w:rPr>
        <w:t>вания показал, что в большинстве обращений содержались вопросы стоимости пр</w:t>
      </w:r>
      <w:r w:rsidRPr="000304F0">
        <w:rPr>
          <w:rFonts w:ascii="Times New Roman" w:hAnsi="Times New Roman"/>
          <w:sz w:val="28"/>
          <w:szCs w:val="28"/>
        </w:rPr>
        <w:t>о</w:t>
      </w:r>
      <w:r w:rsidRPr="000304F0">
        <w:rPr>
          <w:rFonts w:ascii="Times New Roman" w:hAnsi="Times New Roman"/>
          <w:sz w:val="28"/>
          <w:szCs w:val="28"/>
        </w:rPr>
        <w:t>езда пассажиров в городском электротранспорте (трамвай, троллейбус) и пригоро</w:t>
      </w:r>
      <w:r w:rsidRPr="000304F0">
        <w:rPr>
          <w:rFonts w:ascii="Times New Roman" w:hAnsi="Times New Roman"/>
          <w:sz w:val="28"/>
          <w:szCs w:val="28"/>
        </w:rPr>
        <w:t>д</w:t>
      </w:r>
      <w:r w:rsidRPr="000304F0">
        <w:rPr>
          <w:rFonts w:ascii="Times New Roman" w:hAnsi="Times New Roman"/>
          <w:sz w:val="28"/>
          <w:szCs w:val="28"/>
        </w:rPr>
        <w:t>ном автомобильном транспорте в муниципальн</w:t>
      </w:r>
      <w:r w:rsidR="002A699C">
        <w:rPr>
          <w:rFonts w:ascii="Times New Roman" w:hAnsi="Times New Roman"/>
          <w:sz w:val="28"/>
          <w:szCs w:val="28"/>
        </w:rPr>
        <w:t xml:space="preserve">ых </w:t>
      </w:r>
      <w:r w:rsidRPr="000304F0">
        <w:rPr>
          <w:rFonts w:ascii="Times New Roman" w:hAnsi="Times New Roman"/>
          <w:sz w:val="28"/>
          <w:szCs w:val="28"/>
        </w:rPr>
        <w:t>образовани</w:t>
      </w:r>
      <w:r w:rsidR="002A699C">
        <w:rPr>
          <w:rFonts w:ascii="Times New Roman" w:hAnsi="Times New Roman"/>
          <w:sz w:val="28"/>
          <w:szCs w:val="28"/>
        </w:rPr>
        <w:t>ях</w:t>
      </w:r>
      <w:r w:rsidRPr="000304F0">
        <w:rPr>
          <w:rFonts w:ascii="Times New Roman" w:hAnsi="Times New Roman"/>
          <w:sz w:val="28"/>
          <w:szCs w:val="28"/>
        </w:rPr>
        <w:t xml:space="preserve"> г. Краснодар, г. Н</w:t>
      </w:r>
      <w:r w:rsidRPr="000304F0">
        <w:rPr>
          <w:rFonts w:ascii="Times New Roman" w:hAnsi="Times New Roman"/>
          <w:sz w:val="28"/>
          <w:szCs w:val="28"/>
        </w:rPr>
        <w:t>о</w:t>
      </w:r>
      <w:r w:rsidRPr="000304F0">
        <w:rPr>
          <w:rFonts w:ascii="Times New Roman" w:hAnsi="Times New Roman"/>
          <w:sz w:val="28"/>
          <w:szCs w:val="28"/>
        </w:rPr>
        <w:t>вороссийск,  Динской район.</w:t>
      </w:r>
      <w:proofErr w:type="gramEnd"/>
    </w:p>
    <w:p w:rsidR="000304F0" w:rsidRPr="000304F0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4F0">
        <w:rPr>
          <w:rFonts w:ascii="Times New Roman" w:hAnsi="Times New Roman"/>
          <w:sz w:val="28"/>
          <w:szCs w:val="28"/>
        </w:rPr>
        <w:t xml:space="preserve">По поставленным в обращениях вопросам </w:t>
      </w:r>
      <w:r w:rsidRPr="00406BBC">
        <w:rPr>
          <w:rFonts w:ascii="Times New Roman" w:hAnsi="Times New Roman"/>
          <w:b/>
          <w:sz w:val="28"/>
          <w:szCs w:val="28"/>
        </w:rPr>
        <w:t xml:space="preserve">о стоимости проезда в городском транспорте </w:t>
      </w:r>
      <w:r w:rsidRPr="000304F0">
        <w:rPr>
          <w:rFonts w:ascii="Times New Roman" w:hAnsi="Times New Roman"/>
          <w:sz w:val="28"/>
          <w:szCs w:val="28"/>
        </w:rPr>
        <w:t>разъяснялось о полномочиях по установлению тарифов на проезд па</w:t>
      </w:r>
      <w:r w:rsidRPr="000304F0">
        <w:rPr>
          <w:rFonts w:ascii="Times New Roman" w:hAnsi="Times New Roman"/>
          <w:sz w:val="28"/>
          <w:szCs w:val="28"/>
        </w:rPr>
        <w:t>с</w:t>
      </w:r>
      <w:r w:rsidRPr="000304F0">
        <w:rPr>
          <w:rFonts w:ascii="Times New Roman" w:hAnsi="Times New Roman"/>
          <w:sz w:val="28"/>
          <w:szCs w:val="28"/>
        </w:rPr>
        <w:t>сажиров в общественном транспорте, действующих на момент принятия тарифов (для предприятий транспорта всех форм собственности за исключением муниц</w:t>
      </w:r>
      <w:r w:rsidRPr="000304F0">
        <w:rPr>
          <w:rFonts w:ascii="Times New Roman" w:hAnsi="Times New Roman"/>
          <w:sz w:val="28"/>
          <w:szCs w:val="28"/>
        </w:rPr>
        <w:t>и</w:t>
      </w:r>
      <w:r w:rsidRPr="000304F0">
        <w:rPr>
          <w:rFonts w:ascii="Times New Roman" w:hAnsi="Times New Roman"/>
          <w:sz w:val="28"/>
          <w:szCs w:val="28"/>
        </w:rPr>
        <w:t xml:space="preserve">пальной </w:t>
      </w:r>
      <w:r w:rsidR="002A699C" w:rsidRPr="002A699C">
        <w:rPr>
          <w:rFonts w:ascii="Times New Roman" w:hAnsi="Times New Roman"/>
          <w:sz w:val="28"/>
          <w:szCs w:val="28"/>
        </w:rPr>
        <w:t>–</w:t>
      </w:r>
      <w:r w:rsidRPr="000304F0">
        <w:rPr>
          <w:rFonts w:ascii="Times New Roman" w:hAnsi="Times New Roman"/>
          <w:sz w:val="28"/>
          <w:szCs w:val="28"/>
        </w:rPr>
        <w:t xml:space="preserve"> РЭК-департамент, для предприятий муниципальной формы собственн</w:t>
      </w:r>
      <w:r w:rsidRPr="000304F0">
        <w:rPr>
          <w:rFonts w:ascii="Times New Roman" w:hAnsi="Times New Roman"/>
          <w:sz w:val="28"/>
          <w:szCs w:val="28"/>
        </w:rPr>
        <w:t>о</w:t>
      </w:r>
      <w:r w:rsidRPr="000304F0">
        <w:rPr>
          <w:rFonts w:ascii="Times New Roman" w:hAnsi="Times New Roman"/>
          <w:sz w:val="28"/>
          <w:szCs w:val="28"/>
        </w:rPr>
        <w:t xml:space="preserve">сти </w:t>
      </w:r>
      <w:r w:rsidR="002A699C" w:rsidRPr="002A699C">
        <w:rPr>
          <w:rFonts w:ascii="Times New Roman" w:hAnsi="Times New Roman"/>
          <w:sz w:val="28"/>
          <w:szCs w:val="28"/>
        </w:rPr>
        <w:t>–</w:t>
      </w:r>
      <w:r w:rsidRPr="000304F0">
        <w:rPr>
          <w:rFonts w:ascii="Times New Roman" w:hAnsi="Times New Roman"/>
          <w:sz w:val="28"/>
          <w:szCs w:val="28"/>
        </w:rPr>
        <w:t xml:space="preserve"> органы местного самоуправления), о причинах их повышения и принимаемых мерах для максимального сдерживания роста тарифов.</w:t>
      </w:r>
      <w:r w:rsidRPr="000304F0">
        <w:rPr>
          <w:rFonts w:ascii="Times New Roman" w:hAnsi="Times New Roman"/>
          <w:sz w:val="28"/>
          <w:szCs w:val="28"/>
        </w:rPr>
        <w:tab/>
      </w:r>
      <w:proofErr w:type="gramEnd"/>
    </w:p>
    <w:p w:rsidR="000304F0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0304F0">
        <w:rPr>
          <w:rFonts w:ascii="Times New Roman" w:hAnsi="Times New Roman"/>
          <w:sz w:val="28"/>
          <w:szCs w:val="28"/>
        </w:rPr>
        <w:t xml:space="preserve">По вопросам обоснованности взимаемой </w:t>
      </w:r>
      <w:r w:rsidRPr="00406BBC">
        <w:rPr>
          <w:rFonts w:ascii="Times New Roman" w:hAnsi="Times New Roman"/>
          <w:b/>
          <w:sz w:val="28"/>
          <w:szCs w:val="28"/>
        </w:rPr>
        <w:t>платы за проезд в межмуниц</w:t>
      </w:r>
      <w:r w:rsidRPr="00406BBC">
        <w:rPr>
          <w:rFonts w:ascii="Times New Roman" w:hAnsi="Times New Roman"/>
          <w:b/>
          <w:sz w:val="28"/>
          <w:szCs w:val="28"/>
        </w:rPr>
        <w:t>и</w:t>
      </w:r>
      <w:r w:rsidRPr="00406BBC">
        <w:rPr>
          <w:rFonts w:ascii="Times New Roman" w:hAnsi="Times New Roman"/>
          <w:b/>
          <w:sz w:val="28"/>
          <w:szCs w:val="28"/>
        </w:rPr>
        <w:t>пальном и муниципальном пригородном автомобильном транспорте</w:t>
      </w:r>
      <w:r w:rsidRPr="000304F0">
        <w:rPr>
          <w:rFonts w:ascii="Times New Roman" w:hAnsi="Times New Roman"/>
          <w:sz w:val="28"/>
          <w:szCs w:val="28"/>
        </w:rPr>
        <w:t xml:space="preserve"> заявит</w:t>
      </w:r>
      <w:r w:rsidRPr="000304F0">
        <w:rPr>
          <w:rFonts w:ascii="Times New Roman" w:hAnsi="Times New Roman"/>
          <w:sz w:val="28"/>
          <w:szCs w:val="28"/>
        </w:rPr>
        <w:t>е</w:t>
      </w:r>
      <w:r w:rsidRPr="000304F0">
        <w:rPr>
          <w:rFonts w:ascii="Times New Roman" w:hAnsi="Times New Roman"/>
          <w:sz w:val="28"/>
          <w:szCs w:val="28"/>
        </w:rPr>
        <w:t>лям разъяснялся порядок формирования стоимости проезда, с указанием нормати</w:t>
      </w:r>
      <w:r w:rsidRPr="000304F0">
        <w:rPr>
          <w:rFonts w:ascii="Times New Roman" w:hAnsi="Times New Roman"/>
          <w:sz w:val="28"/>
          <w:szCs w:val="28"/>
        </w:rPr>
        <w:t>в</w:t>
      </w:r>
      <w:r w:rsidRPr="000304F0">
        <w:rPr>
          <w:rFonts w:ascii="Times New Roman" w:hAnsi="Times New Roman"/>
          <w:sz w:val="28"/>
          <w:szCs w:val="28"/>
        </w:rPr>
        <w:t>ных документов и уровней действующих тарифов, установленных для перевозч</w:t>
      </w:r>
      <w:r w:rsidRPr="000304F0">
        <w:rPr>
          <w:rFonts w:ascii="Times New Roman" w:hAnsi="Times New Roman"/>
          <w:sz w:val="28"/>
          <w:szCs w:val="28"/>
        </w:rPr>
        <w:t>и</w:t>
      </w:r>
      <w:r w:rsidRPr="000304F0">
        <w:rPr>
          <w:rFonts w:ascii="Times New Roman" w:hAnsi="Times New Roman"/>
          <w:sz w:val="28"/>
          <w:szCs w:val="28"/>
        </w:rPr>
        <w:t xml:space="preserve">ков, обслуживающих маршруты, на которые поступили  обращения граждан. По каждому указанному в обращении пригородному маршруту проведена проверка стоимости проезда пассажиров до всех остановочных пунктов, предусмотренных в Паспортах маршрутов и действующих расписаниях движения автобусов, сделаны соответствующие   выводы  о  </w:t>
      </w:r>
      <w:proofErr w:type="gramStart"/>
      <w:r w:rsidRPr="000304F0">
        <w:rPr>
          <w:rFonts w:ascii="Times New Roman" w:hAnsi="Times New Roman"/>
          <w:sz w:val="28"/>
          <w:szCs w:val="28"/>
        </w:rPr>
        <w:t>правильности</w:t>
      </w:r>
      <w:proofErr w:type="gramEnd"/>
      <w:r w:rsidRPr="000304F0">
        <w:rPr>
          <w:rFonts w:ascii="Times New Roman" w:hAnsi="Times New Roman"/>
          <w:sz w:val="28"/>
          <w:szCs w:val="28"/>
        </w:rPr>
        <w:t xml:space="preserve">   взимаемой  перевозчиками стоимости проезда. По результатам </w:t>
      </w:r>
      <w:proofErr w:type="gramStart"/>
      <w:r w:rsidRPr="000304F0">
        <w:rPr>
          <w:rFonts w:ascii="Times New Roman" w:hAnsi="Times New Roman"/>
          <w:sz w:val="28"/>
          <w:szCs w:val="28"/>
        </w:rPr>
        <w:t>рассмотрения обращений завышений стоимости проезда</w:t>
      </w:r>
      <w:proofErr w:type="gramEnd"/>
      <w:r w:rsidRPr="000304F0">
        <w:rPr>
          <w:rFonts w:ascii="Times New Roman" w:hAnsi="Times New Roman"/>
          <w:sz w:val="28"/>
          <w:szCs w:val="28"/>
        </w:rPr>
        <w:t xml:space="preserve"> на стоимость проезда в автобусах пригородного сообщения не выявлено.  Заявителям даны рекомендации о дальнейших действиях, в случае выявления завышения сто</w:t>
      </w:r>
      <w:r w:rsidRPr="000304F0">
        <w:rPr>
          <w:rFonts w:ascii="Times New Roman" w:hAnsi="Times New Roman"/>
          <w:sz w:val="28"/>
          <w:szCs w:val="28"/>
        </w:rPr>
        <w:t>и</w:t>
      </w:r>
      <w:r w:rsidRPr="000304F0">
        <w:rPr>
          <w:rFonts w:ascii="Times New Roman" w:hAnsi="Times New Roman"/>
          <w:sz w:val="28"/>
          <w:szCs w:val="28"/>
        </w:rPr>
        <w:t>мости проезда, рассчитанной РЭК-департаментом по каждому обращению.</w:t>
      </w:r>
    </w:p>
    <w:p w:rsidR="00142603" w:rsidRDefault="00142603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4C4" w:rsidRPr="00142603" w:rsidRDefault="00C124C4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 xml:space="preserve">Ю.В. </w:t>
      </w:r>
      <w:proofErr w:type="spellStart"/>
      <w:r w:rsidR="004220D1" w:rsidRPr="00142603">
        <w:rPr>
          <w:rFonts w:ascii="Times New Roman" w:hAnsi="Times New Roman"/>
          <w:lang w:eastAsia="ru-RU"/>
        </w:rPr>
        <w:t>Нечесов</w:t>
      </w:r>
      <w:proofErr w:type="spellEnd"/>
    </w:p>
    <w:p w:rsidR="002E1A28" w:rsidRPr="00142603" w:rsidRDefault="002E1A2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 xml:space="preserve">А.С. </w:t>
      </w:r>
      <w:proofErr w:type="spellStart"/>
      <w:r w:rsidRPr="00142603">
        <w:rPr>
          <w:rFonts w:ascii="Times New Roman" w:hAnsi="Times New Roman"/>
          <w:lang w:eastAsia="ru-RU"/>
        </w:rPr>
        <w:t>Эглит</w:t>
      </w:r>
      <w:proofErr w:type="spellEnd"/>
    </w:p>
    <w:p w:rsidR="002E1A28" w:rsidRPr="00142603" w:rsidRDefault="002E1A2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>Т.А. Аленина</w:t>
      </w:r>
    </w:p>
    <w:p w:rsidR="002E1A28" w:rsidRPr="00142603" w:rsidRDefault="002E1A2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 xml:space="preserve">Е.С. </w:t>
      </w:r>
      <w:proofErr w:type="spellStart"/>
      <w:r w:rsidRPr="00142603">
        <w:rPr>
          <w:rFonts w:ascii="Times New Roman" w:hAnsi="Times New Roman"/>
          <w:lang w:eastAsia="ru-RU"/>
        </w:rPr>
        <w:t>Калинская</w:t>
      </w:r>
      <w:proofErr w:type="spellEnd"/>
    </w:p>
    <w:p w:rsidR="004220D1" w:rsidRPr="00142603" w:rsidRDefault="004220D1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>Е.П. Сологуб</w:t>
      </w:r>
    </w:p>
    <w:p w:rsidR="004220D1" w:rsidRPr="00142603" w:rsidRDefault="002E1A2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 xml:space="preserve">С.В. </w:t>
      </w:r>
      <w:proofErr w:type="spellStart"/>
      <w:r w:rsidRPr="00142603">
        <w:rPr>
          <w:rFonts w:ascii="Times New Roman" w:hAnsi="Times New Roman"/>
          <w:lang w:eastAsia="ru-RU"/>
        </w:rPr>
        <w:t>Дорохин</w:t>
      </w:r>
      <w:proofErr w:type="spellEnd"/>
    </w:p>
    <w:p w:rsidR="0069020B" w:rsidRPr="00142603" w:rsidRDefault="00A44A9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 xml:space="preserve">М.Ю. </w:t>
      </w:r>
      <w:proofErr w:type="spellStart"/>
      <w:r w:rsidRPr="00142603">
        <w:rPr>
          <w:rFonts w:ascii="Times New Roman" w:hAnsi="Times New Roman"/>
          <w:lang w:eastAsia="ru-RU"/>
        </w:rPr>
        <w:t>Долакова</w:t>
      </w:r>
      <w:proofErr w:type="spellEnd"/>
      <w:r w:rsidRPr="00142603">
        <w:rPr>
          <w:rFonts w:ascii="Times New Roman" w:hAnsi="Times New Roman"/>
          <w:lang w:eastAsia="ru-RU"/>
        </w:rPr>
        <w:t xml:space="preserve"> </w:t>
      </w:r>
      <w:r w:rsidR="003B1B66" w:rsidRPr="00142603">
        <w:rPr>
          <w:rFonts w:ascii="Times New Roman" w:hAnsi="Times New Roman"/>
          <w:lang w:eastAsia="ru-RU"/>
        </w:rPr>
        <w:t xml:space="preserve"> 262-24-06</w:t>
      </w:r>
    </w:p>
    <w:sectPr w:rsidR="0069020B" w:rsidRPr="00142603" w:rsidSect="00142603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AE" w:rsidRDefault="004370AE" w:rsidP="00D3755C">
      <w:pPr>
        <w:spacing w:after="0" w:line="240" w:lineRule="auto"/>
      </w:pPr>
      <w:r>
        <w:separator/>
      </w:r>
    </w:p>
  </w:endnote>
  <w:endnote w:type="continuationSeparator" w:id="0">
    <w:p w:rsidR="004370AE" w:rsidRDefault="004370AE" w:rsidP="00D3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AE" w:rsidRDefault="004370AE" w:rsidP="00D3755C">
      <w:pPr>
        <w:spacing w:after="0" w:line="240" w:lineRule="auto"/>
      </w:pPr>
      <w:r>
        <w:separator/>
      </w:r>
    </w:p>
  </w:footnote>
  <w:footnote w:type="continuationSeparator" w:id="0">
    <w:p w:rsidR="004370AE" w:rsidRDefault="004370AE" w:rsidP="00D3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AE" w:rsidRDefault="004370A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073CC">
      <w:rPr>
        <w:noProof/>
      </w:rPr>
      <w:t>14</w:t>
    </w:r>
    <w:r>
      <w:rPr>
        <w:noProof/>
      </w:rPr>
      <w:fldChar w:fldCharType="end"/>
    </w:r>
  </w:p>
  <w:p w:rsidR="004370AE" w:rsidRDefault="004370AE" w:rsidP="00842766">
    <w:pPr>
      <w:pStyle w:val="aa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B0"/>
    <w:rsid w:val="00001346"/>
    <w:rsid w:val="000015CB"/>
    <w:rsid w:val="000025DB"/>
    <w:rsid w:val="000038D4"/>
    <w:rsid w:val="00003926"/>
    <w:rsid w:val="000040B5"/>
    <w:rsid w:val="00004518"/>
    <w:rsid w:val="000045D3"/>
    <w:rsid w:val="000047A5"/>
    <w:rsid w:val="00004812"/>
    <w:rsid w:val="000126DF"/>
    <w:rsid w:val="00012E41"/>
    <w:rsid w:val="000134C5"/>
    <w:rsid w:val="00013652"/>
    <w:rsid w:val="00014610"/>
    <w:rsid w:val="00016276"/>
    <w:rsid w:val="00016EAF"/>
    <w:rsid w:val="00017DE6"/>
    <w:rsid w:val="00020B91"/>
    <w:rsid w:val="00023145"/>
    <w:rsid w:val="000242FB"/>
    <w:rsid w:val="00024AC9"/>
    <w:rsid w:val="00024CE2"/>
    <w:rsid w:val="000251A4"/>
    <w:rsid w:val="0002638F"/>
    <w:rsid w:val="0002651E"/>
    <w:rsid w:val="000268A5"/>
    <w:rsid w:val="00026BC6"/>
    <w:rsid w:val="000272BE"/>
    <w:rsid w:val="000304F0"/>
    <w:rsid w:val="000307D6"/>
    <w:rsid w:val="0003297C"/>
    <w:rsid w:val="00032BFC"/>
    <w:rsid w:val="000331BA"/>
    <w:rsid w:val="00034CE0"/>
    <w:rsid w:val="0003698F"/>
    <w:rsid w:val="00037A2C"/>
    <w:rsid w:val="000413BD"/>
    <w:rsid w:val="000416E1"/>
    <w:rsid w:val="000418F4"/>
    <w:rsid w:val="000424FC"/>
    <w:rsid w:val="00042D13"/>
    <w:rsid w:val="00043510"/>
    <w:rsid w:val="00043FE0"/>
    <w:rsid w:val="0004694C"/>
    <w:rsid w:val="000508E3"/>
    <w:rsid w:val="000516EA"/>
    <w:rsid w:val="00051B03"/>
    <w:rsid w:val="00052A94"/>
    <w:rsid w:val="00053343"/>
    <w:rsid w:val="00054767"/>
    <w:rsid w:val="0005543E"/>
    <w:rsid w:val="00055B44"/>
    <w:rsid w:val="00055CB0"/>
    <w:rsid w:val="00055DB4"/>
    <w:rsid w:val="00055EA0"/>
    <w:rsid w:val="00056839"/>
    <w:rsid w:val="00057428"/>
    <w:rsid w:val="00061089"/>
    <w:rsid w:val="000610AC"/>
    <w:rsid w:val="000618BC"/>
    <w:rsid w:val="00061D2A"/>
    <w:rsid w:val="000625ED"/>
    <w:rsid w:val="00062A1D"/>
    <w:rsid w:val="00063BF2"/>
    <w:rsid w:val="00063CA0"/>
    <w:rsid w:val="000655B4"/>
    <w:rsid w:val="000659AB"/>
    <w:rsid w:val="000661EB"/>
    <w:rsid w:val="0006674F"/>
    <w:rsid w:val="00070483"/>
    <w:rsid w:val="00070C89"/>
    <w:rsid w:val="00070E1E"/>
    <w:rsid w:val="00071CC7"/>
    <w:rsid w:val="00072BA4"/>
    <w:rsid w:val="00073654"/>
    <w:rsid w:val="00074268"/>
    <w:rsid w:val="0007451C"/>
    <w:rsid w:val="00074999"/>
    <w:rsid w:val="00075CE0"/>
    <w:rsid w:val="000766EB"/>
    <w:rsid w:val="00080AE7"/>
    <w:rsid w:val="00081551"/>
    <w:rsid w:val="00082083"/>
    <w:rsid w:val="00082993"/>
    <w:rsid w:val="00082E41"/>
    <w:rsid w:val="00083CB3"/>
    <w:rsid w:val="00084B3F"/>
    <w:rsid w:val="0008552E"/>
    <w:rsid w:val="000865C9"/>
    <w:rsid w:val="000872AE"/>
    <w:rsid w:val="00096C7C"/>
    <w:rsid w:val="000A00BC"/>
    <w:rsid w:val="000A0B95"/>
    <w:rsid w:val="000A1D28"/>
    <w:rsid w:val="000A249F"/>
    <w:rsid w:val="000A4CE4"/>
    <w:rsid w:val="000A64AF"/>
    <w:rsid w:val="000A7345"/>
    <w:rsid w:val="000A7668"/>
    <w:rsid w:val="000A78BB"/>
    <w:rsid w:val="000A7B3C"/>
    <w:rsid w:val="000B052B"/>
    <w:rsid w:val="000B0B6F"/>
    <w:rsid w:val="000B17F0"/>
    <w:rsid w:val="000B2B81"/>
    <w:rsid w:val="000B3789"/>
    <w:rsid w:val="000B4403"/>
    <w:rsid w:val="000B5102"/>
    <w:rsid w:val="000B5C9E"/>
    <w:rsid w:val="000B6104"/>
    <w:rsid w:val="000B7092"/>
    <w:rsid w:val="000B741A"/>
    <w:rsid w:val="000B77E0"/>
    <w:rsid w:val="000B7C36"/>
    <w:rsid w:val="000C0457"/>
    <w:rsid w:val="000C052A"/>
    <w:rsid w:val="000C05DC"/>
    <w:rsid w:val="000C3CFD"/>
    <w:rsid w:val="000C4A1D"/>
    <w:rsid w:val="000C5B06"/>
    <w:rsid w:val="000C5C06"/>
    <w:rsid w:val="000C6467"/>
    <w:rsid w:val="000D1B5C"/>
    <w:rsid w:val="000D526E"/>
    <w:rsid w:val="000D59D6"/>
    <w:rsid w:val="000D7D50"/>
    <w:rsid w:val="000E1950"/>
    <w:rsid w:val="000E1EB7"/>
    <w:rsid w:val="000E292D"/>
    <w:rsid w:val="000E2C55"/>
    <w:rsid w:val="000E637D"/>
    <w:rsid w:val="000E6936"/>
    <w:rsid w:val="000E6BF3"/>
    <w:rsid w:val="000E719F"/>
    <w:rsid w:val="000E7D77"/>
    <w:rsid w:val="000F03E0"/>
    <w:rsid w:val="000F0B5A"/>
    <w:rsid w:val="000F275D"/>
    <w:rsid w:val="000F3451"/>
    <w:rsid w:val="000F4139"/>
    <w:rsid w:val="000F49A9"/>
    <w:rsid w:val="000F4AFD"/>
    <w:rsid w:val="000F6490"/>
    <w:rsid w:val="00100FA2"/>
    <w:rsid w:val="0010114F"/>
    <w:rsid w:val="00101856"/>
    <w:rsid w:val="0010279D"/>
    <w:rsid w:val="00102841"/>
    <w:rsid w:val="001035E4"/>
    <w:rsid w:val="0010414D"/>
    <w:rsid w:val="0010603B"/>
    <w:rsid w:val="001070B0"/>
    <w:rsid w:val="001071CA"/>
    <w:rsid w:val="001103B2"/>
    <w:rsid w:val="001107FA"/>
    <w:rsid w:val="00110AB4"/>
    <w:rsid w:val="00111311"/>
    <w:rsid w:val="0011310F"/>
    <w:rsid w:val="0011350C"/>
    <w:rsid w:val="001138BD"/>
    <w:rsid w:val="0011403A"/>
    <w:rsid w:val="00116E76"/>
    <w:rsid w:val="00116E8C"/>
    <w:rsid w:val="00116F15"/>
    <w:rsid w:val="0011745B"/>
    <w:rsid w:val="00117521"/>
    <w:rsid w:val="00120BD9"/>
    <w:rsid w:val="001239FD"/>
    <w:rsid w:val="001263C5"/>
    <w:rsid w:val="00126A05"/>
    <w:rsid w:val="00126DE6"/>
    <w:rsid w:val="001300A9"/>
    <w:rsid w:val="001309C8"/>
    <w:rsid w:val="00131926"/>
    <w:rsid w:val="00131DB1"/>
    <w:rsid w:val="00132682"/>
    <w:rsid w:val="00132917"/>
    <w:rsid w:val="001329B5"/>
    <w:rsid w:val="0013379C"/>
    <w:rsid w:val="00133D92"/>
    <w:rsid w:val="001364F2"/>
    <w:rsid w:val="001367A4"/>
    <w:rsid w:val="001400E1"/>
    <w:rsid w:val="0014099C"/>
    <w:rsid w:val="00140AC9"/>
    <w:rsid w:val="00141138"/>
    <w:rsid w:val="001415C5"/>
    <w:rsid w:val="00142603"/>
    <w:rsid w:val="00142B56"/>
    <w:rsid w:val="00142F77"/>
    <w:rsid w:val="00143EB2"/>
    <w:rsid w:val="00144EAB"/>
    <w:rsid w:val="00151E3C"/>
    <w:rsid w:val="00151E58"/>
    <w:rsid w:val="00152056"/>
    <w:rsid w:val="0015385A"/>
    <w:rsid w:val="00155DA5"/>
    <w:rsid w:val="00156D79"/>
    <w:rsid w:val="00160D6A"/>
    <w:rsid w:val="00161087"/>
    <w:rsid w:val="00162CB1"/>
    <w:rsid w:val="00162DAE"/>
    <w:rsid w:val="00165FE7"/>
    <w:rsid w:val="0016623C"/>
    <w:rsid w:val="001662D6"/>
    <w:rsid w:val="00167246"/>
    <w:rsid w:val="00167856"/>
    <w:rsid w:val="00167A0B"/>
    <w:rsid w:val="00171D31"/>
    <w:rsid w:val="00172330"/>
    <w:rsid w:val="00172AED"/>
    <w:rsid w:val="0017486F"/>
    <w:rsid w:val="001751E9"/>
    <w:rsid w:val="0017539B"/>
    <w:rsid w:val="00176971"/>
    <w:rsid w:val="00177DB0"/>
    <w:rsid w:val="001805A6"/>
    <w:rsid w:val="00180A2B"/>
    <w:rsid w:val="00180A5B"/>
    <w:rsid w:val="00181E40"/>
    <w:rsid w:val="0018289E"/>
    <w:rsid w:val="00184574"/>
    <w:rsid w:val="00186848"/>
    <w:rsid w:val="001872B5"/>
    <w:rsid w:val="0019109C"/>
    <w:rsid w:val="001932B5"/>
    <w:rsid w:val="001933D9"/>
    <w:rsid w:val="001937E3"/>
    <w:rsid w:val="001947BC"/>
    <w:rsid w:val="00194ED7"/>
    <w:rsid w:val="00195984"/>
    <w:rsid w:val="00195B6D"/>
    <w:rsid w:val="00197707"/>
    <w:rsid w:val="00197DB5"/>
    <w:rsid w:val="001A0325"/>
    <w:rsid w:val="001A0599"/>
    <w:rsid w:val="001A55EE"/>
    <w:rsid w:val="001A5D16"/>
    <w:rsid w:val="001A7013"/>
    <w:rsid w:val="001B018D"/>
    <w:rsid w:val="001B19D3"/>
    <w:rsid w:val="001B1E70"/>
    <w:rsid w:val="001B215B"/>
    <w:rsid w:val="001B27DA"/>
    <w:rsid w:val="001B2E1B"/>
    <w:rsid w:val="001B3202"/>
    <w:rsid w:val="001B3434"/>
    <w:rsid w:val="001B44ED"/>
    <w:rsid w:val="001B5161"/>
    <w:rsid w:val="001B54B1"/>
    <w:rsid w:val="001B56E7"/>
    <w:rsid w:val="001B6CE8"/>
    <w:rsid w:val="001B762E"/>
    <w:rsid w:val="001B7FA6"/>
    <w:rsid w:val="001C0920"/>
    <w:rsid w:val="001C1D81"/>
    <w:rsid w:val="001C2C44"/>
    <w:rsid w:val="001C3147"/>
    <w:rsid w:val="001C32D5"/>
    <w:rsid w:val="001C5143"/>
    <w:rsid w:val="001C68F7"/>
    <w:rsid w:val="001C7467"/>
    <w:rsid w:val="001C7872"/>
    <w:rsid w:val="001C7A7E"/>
    <w:rsid w:val="001D0E12"/>
    <w:rsid w:val="001D0E5C"/>
    <w:rsid w:val="001D1C59"/>
    <w:rsid w:val="001D388E"/>
    <w:rsid w:val="001D6E73"/>
    <w:rsid w:val="001D7096"/>
    <w:rsid w:val="001E146E"/>
    <w:rsid w:val="001E28B7"/>
    <w:rsid w:val="001E2A5F"/>
    <w:rsid w:val="001E4D21"/>
    <w:rsid w:val="001F0144"/>
    <w:rsid w:val="001F08AB"/>
    <w:rsid w:val="001F0E7F"/>
    <w:rsid w:val="001F1343"/>
    <w:rsid w:val="001F1D5D"/>
    <w:rsid w:val="001F299F"/>
    <w:rsid w:val="001F48A4"/>
    <w:rsid w:val="001F55A1"/>
    <w:rsid w:val="001F6DE0"/>
    <w:rsid w:val="001F71D0"/>
    <w:rsid w:val="001F7DE5"/>
    <w:rsid w:val="002001DD"/>
    <w:rsid w:val="00200C1A"/>
    <w:rsid w:val="0020148A"/>
    <w:rsid w:val="00201852"/>
    <w:rsid w:val="002040F3"/>
    <w:rsid w:val="002059AB"/>
    <w:rsid w:val="00207AF3"/>
    <w:rsid w:val="00211A38"/>
    <w:rsid w:val="00212A4C"/>
    <w:rsid w:val="00212A7B"/>
    <w:rsid w:val="0021318C"/>
    <w:rsid w:val="00213ADF"/>
    <w:rsid w:val="00215093"/>
    <w:rsid w:val="0021590A"/>
    <w:rsid w:val="0021591F"/>
    <w:rsid w:val="002168F4"/>
    <w:rsid w:val="00217056"/>
    <w:rsid w:val="00221396"/>
    <w:rsid w:val="00224000"/>
    <w:rsid w:val="00224825"/>
    <w:rsid w:val="00225F03"/>
    <w:rsid w:val="00227BEB"/>
    <w:rsid w:val="0023101E"/>
    <w:rsid w:val="00231465"/>
    <w:rsid w:val="00231BB9"/>
    <w:rsid w:val="0023389F"/>
    <w:rsid w:val="00233BA3"/>
    <w:rsid w:val="002349F1"/>
    <w:rsid w:val="00235580"/>
    <w:rsid w:val="00235BAB"/>
    <w:rsid w:val="002362FF"/>
    <w:rsid w:val="0023652E"/>
    <w:rsid w:val="002376A1"/>
    <w:rsid w:val="00241329"/>
    <w:rsid w:val="002416C5"/>
    <w:rsid w:val="00241889"/>
    <w:rsid w:val="00241A1D"/>
    <w:rsid w:val="00241BCE"/>
    <w:rsid w:val="002420D4"/>
    <w:rsid w:val="002423FD"/>
    <w:rsid w:val="0024362E"/>
    <w:rsid w:val="002459DF"/>
    <w:rsid w:val="002470BB"/>
    <w:rsid w:val="00247704"/>
    <w:rsid w:val="00250D86"/>
    <w:rsid w:val="00251478"/>
    <w:rsid w:val="00252480"/>
    <w:rsid w:val="00252608"/>
    <w:rsid w:val="00252D6A"/>
    <w:rsid w:val="00253077"/>
    <w:rsid w:val="0025389B"/>
    <w:rsid w:val="00253E7B"/>
    <w:rsid w:val="00254275"/>
    <w:rsid w:val="0025573A"/>
    <w:rsid w:val="00256459"/>
    <w:rsid w:val="00260DAA"/>
    <w:rsid w:val="002613EF"/>
    <w:rsid w:val="00262438"/>
    <w:rsid w:val="0026256F"/>
    <w:rsid w:val="00262D0E"/>
    <w:rsid w:val="00262FED"/>
    <w:rsid w:val="002631EC"/>
    <w:rsid w:val="002636F0"/>
    <w:rsid w:val="00263D21"/>
    <w:rsid w:val="002647CB"/>
    <w:rsid w:val="00264C0F"/>
    <w:rsid w:val="002662A6"/>
    <w:rsid w:val="002666CA"/>
    <w:rsid w:val="0027036B"/>
    <w:rsid w:val="002709B3"/>
    <w:rsid w:val="00270CE2"/>
    <w:rsid w:val="00271E0E"/>
    <w:rsid w:val="00273E40"/>
    <w:rsid w:val="0027412C"/>
    <w:rsid w:val="00274142"/>
    <w:rsid w:val="002741B5"/>
    <w:rsid w:val="00274B8D"/>
    <w:rsid w:val="0027622E"/>
    <w:rsid w:val="0027780B"/>
    <w:rsid w:val="00277ED0"/>
    <w:rsid w:val="00280CFB"/>
    <w:rsid w:val="002828A7"/>
    <w:rsid w:val="00282B2C"/>
    <w:rsid w:val="00283BC7"/>
    <w:rsid w:val="00284558"/>
    <w:rsid w:val="002848C4"/>
    <w:rsid w:val="00284F84"/>
    <w:rsid w:val="00285153"/>
    <w:rsid w:val="002857C5"/>
    <w:rsid w:val="00285E6C"/>
    <w:rsid w:val="0028766F"/>
    <w:rsid w:val="00287F71"/>
    <w:rsid w:val="00291BB1"/>
    <w:rsid w:val="00292113"/>
    <w:rsid w:val="00292C15"/>
    <w:rsid w:val="00294C2D"/>
    <w:rsid w:val="00295D92"/>
    <w:rsid w:val="00295FC6"/>
    <w:rsid w:val="002A00D3"/>
    <w:rsid w:val="002A05C2"/>
    <w:rsid w:val="002A200A"/>
    <w:rsid w:val="002A3DA4"/>
    <w:rsid w:val="002A54F0"/>
    <w:rsid w:val="002A5D1D"/>
    <w:rsid w:val="002A642D"/>
    <w:rsid w:val="002A6652"/>
    <w:rsid w:val="002A699C"/>
    <w:rsid w:val="002A69EC"/>
    <w:rsid w:val="002A6FDC"/>
    <w:rsid w:val="002A7782"/>
    <w:rsid w:val="002A7893"/>
    <w:rsid w:val="002B1CDE"/>
    <w:rsid w:val="002B3B82"/>
    <w:rsid w:val="002B498A"/>
    <w:rsid w:val="002B5069"/>
    <w:rsid w:val="002B57FD"/>
    <w:rsid w:val="002B708B"/>
    <w:rsid w:val="002B7717"/>
    <w:rsid w:val="002B7E1F"/>
    <w:rsid w:val="002C0418"/>
    <w:rsid w:val="002C1C47"/>
    <w:rsid w:val="002C1CD7"/>
    <w:rsid w:val="002C23E1"/>
    <w:rsid w:val="002C2627"/>
    <w:rsid w:val="002C2AEE"/>
    <w:rsid w:val="002C3A92"/>
    <w:rsid w:val="002C7AF8"/>
    <w:rsid w:val="002C7E48"/>
    <w:rsid w:val="002D0AE1"/>
    <w:rsid w:val="002D2272"/>
    <w:rsid w:val="002D2459"/>
    <w:rsid w:val="002D2706"/>
    <w:rsid w:val="002D5D3B"/>
    <w:rsid w:val="002D635C"/>
    <w:rsid w:val="002D6645"/>
    <w:rsid w:val="002D6BE2"/>
    <w:rsid w:val="002D79AC"/>
    <w:rsid w:val="002E00C7"/>
    <w:rsid w:val="002E00ED"/>
    <w:rsid w:val="002E0A91"/>
    <w:rsid w:val="002E154D"/>
    <w:rsid w:val="002E1A28"/>
    <w:rsid w:val="002E1A32"/>
    <w:rsid w:val="002E30D0"/>
    <w:rsid w:val="002E3A22"/>
    <w:rsid w:val="002E42CE"/>
    <w:rsid w:val="002E4B05"/>
    <w:rsid w:val="002E579E"/>
    <w:rsid w:val="002E614E"/>
    <w:rsid w:val="002F2C23"/>
    <w:rsid w:val="002F315E"/>
    <w:rsid w:val="002F3376"/>
    <w:rsid w:val="0030070D"/>
    <w:rsid w:val="003010AD"/>
    <w:rsid w:val="00301E78"/>
    <w:rsid w:val="00302A9C"/>
    <w:rsid w:val="0030377A"/>
    <w:rsid w:val="00304A46"/>
    <w:rsid w:val="00304EA7"/>
    <w:rsid w:val="00305575"/>
    <w:rsid w:val="003132FA"/>
    <w:rsid w:val="00314B9D"/>
    <w:rsid w:val="003160EC"/>
    <w:rsid w:val="0031658D"/>
    <w:rsid w:val="00316B06"/>
    <w:rsid w:val="003208E4"/>
    <w:rsid w:val="00320D3D"/>
    <w:rsid w:val="00321F37"/>
    <w:rsid w:val="0032200C"/>
    <w:rsid w:val="003225F5"/>
    <w:rsid w:val="00322B59"/>
    <w:rsid w:val="0032358A"/>
    <w:rsid w:val="003244DF"/>
    <w:rsid w:val="0032750B"/>
    <w:rsid w:val="0033029D"/>
    <w:rsid w:val="00330B1B"/>
    <w:rsid w:val="00330B4D"/>
    <w:rsid w:val="00330C03"/>
    <w:rsid w:val="00332978"/>
    <w:rsid w:val="00334596"/>
    <w:rsid w:val="00336075"/>
    <w:rsid w:val="00336E53"/>
    <w:rsid w:val="00340A26"/>
    <w:rsid w:val="00342032"/>
    <w:rsid w:val="003430FF"/>
    <w:rsid w:val="0034323C"/>
    <w:rsid w:val="00344097"/>
    <w:rsid w:val="00345139"/>
    <w:rsid w:val="003452FC"/>
    <w:rsid w:val="003467AF"/>
    <w:rsid w:val="00346989"/>
    <w:rsid w:val="0035001D"/>
    <w:rsid w:val="00350238"/>
    <w:rsid w:val="00350877"/>
    <w:rsid w:val="00350F2C"/>
    <w:rsid w:val="003511E0"/>
    <w:rsid w:val="00351227"/>
    <w:rsid w:val="00352796"/>
    <w:rsid w:val="0035301C"/>
    <w:rsid w:val="00353826"/>
    <w:rsid w:val="0035393A"/>
    <w:rsid w:val="00353C78"/>
    <w:rsid w:val="00354EB5"/>
    <w:rsid w:val="003552A5"/>
    <w:rsid w:val="00355794"/>
    <w:rsid w:val="00355E38"/>
    <w:rsid w:val="00356969"/>
    <w:rsid w:val="00356CFE"/>
    <w:rsid w:val="003571B2"/>
    <w:rsid w:val="00360152"/>
    <w:rsid w:val="0036161B"/>
    <w:rsid w:val="003621A8"/>
    <w:rsid w:val="0036258E"/>
    <w:rsid w:val="00363423"/>
    <w:rsid w:val="00363EDD"/>
    <w:rsid w:val="0036502A"/>
    <w:rsid w:val="0036555C"/>
    <w:rsid w:val="00365678"/>
    <w:rsid w:val="00366651"/>
    <w:rsid w:val="00366E2E"/>
    <w:rsid w:val="003678B8"/>
    <w:rsid w:val="00370145"/>
    <w:rsid w:val="003703B0"/>
    <w:rsid w:val="00370A12"/>
    <w:rsid w:val="00371DBC"/>
    <w:rsid w:val="0037244A"/>
    <w:rsid w:val="00372CD6"/>
    <w:rsid w:val="00373410"/>
    <w:rsid w:val="00373ADF"/>
    <w:rsid w:val="00373DC0"/>
    <w:rsid w:val="003757BF"/>
    <w:rsid w:val="003762BE"/>
    <w:rsid w:val="003778F8"/>
    <w:rsid w:val="00380192"/>
    <w:rsid w:val="00380D61"/>
    <w:rsid w:val="0038173B"/>
    <w:rsid w:val="00381C27"/>
    <w:rsid w:val="00381D6C"/>
    <w:rsid w:val="00382AF8"/>
    <w:rsid w:val="0038363B"/>
    <w:rsid w:val="00383B6D"/>
    <w:rsid w:val="00384226"/>
    <w:rsid w:val="00387978"/>
    <w:rsid w:val="00390D65"/>
    <w:rsid w:val="00390D7F"/>
    <w:rsid w:val="003924D5"/>
    <w:rsid w:val="0039560A"/>
    <w:rsid w:val="003959CB"/>
    <w:rsid w:val="00395B6B"/>
    <w:rsid w:val="00395E47"/>
    <w:rsid w:val="0039684E"/>
    <w:rsid w:val="003976DB"/>
    <w:rsid w:val="003A1222"/>
    <w:rsid w:val="003A306A"/>
    <w:rsid w:val="003A38A0"/>
    <w:rsid w:val="003A43D9"/>
    <w:rsid w:val="003A4518"/>
    <w:rsid w:val="003A60C9"/>
    <w:rsid w:val="003A7C41"/>
    <w:rsid w:val="003B168F"/>
    <w:rsid w:val="003B1B66"/>
    <w:rsid w:val="003B3005"/>
    <w:rsid w:val="003B30F9"/>
    <w:rsid w:val="003B4103"/>
    <w:rsid w:val="003B4615"/>
    <w:rsid w:val="003B46B5"/>
    <w:rsid w:val="003B4DEB"/>
    <w:rsid w:val="003B54B1"/>
    <w:rsid w:val="003B5B35"/>
    <w:rsid w:val="003B68F9"/>
    <w:rsid w:val="003B6919"/>
    <w:rsid w:val="003B7477"/>
    <w:rsid w:val="003B7ED9"/>
    <w:rsid w:val="003C0B59"/>
    <w:rsid w:val="003C0B6A"/>
    <w:rsid w:val="003C11D8"/>
    <w:rsid w:val="003C37EC"/>
    <w:rsid w:val="003C4314"/>
    <w:rsid w:val="003C4DD9"/>
    <w:rsid w:val="003C5B3D"/>
    <w:rsid w:val="003C6481"/>
    <w:rsid w:val="003C6C17"/>
    <w:rsid w:val="003D0D5C"/>
    <w:rsid w:val="003D2D3A"/>
    <w:rsid w:val="003D3319"/>
    <w:rsid w:val="003D3BAE"/>
    <w:rsid w:val="003D6203"/>
    <w:rsid w:val="003D6807"/>
    <w:rsid w:val="003D713C"/>
    <w:rsid w:val="003D73B3"/>
    <w:rsid w:val="003E03BA"/>
    <w:rsid w:val="003E0600"/>
    <w:rsid w:val="003E0ABB"/>
    <w:rsid w:val="003E11CE"/>
    <w:rsid w:val="003E2325"/>
    <w:rsid w:val="003E289E"/>
    <w:rsid w:val="003E327E"/>
    <w:rsid w:val="003E5153"/>
    <w:rsid w:val="003E586D"/>
    <w:rsid w:val="003E5B90"/>
    <w:rsid w:val="003E5D59"/>
    <w:rsid w:val="003E5DEA"/>
    <w:rsid w:val="003E66BC"/>
    <w:rsid w:val="003E6817"/>
    <w:rsid w:val="003E6BB7"/>
    <w:rsid w:val="003E7647"/>
    <w:rsid w:val="003E7C3C"/>
    <w:rsid w:val="003F0C25"/>
    <w:rsid w:val="003F126B"/>
    <w:rsid w:val="003F1ADF"/>
    <w:rsid w:val="003F45A1"/>
    <w:rsid w:val="003F5DF2"/>
    <w:rsid w:val="003F61AF"/>
    <w:rsid w:val="003F6FDD"/>
    <w:rsid w:val="00401335"/>
    <w:rsid w:val="004017D7"/>
    <w:rsid w:val="00401DBF"/>
    <w:rsid w:val="004057BA"/>
    <w:rsid w:val="00405FA9"/>
    <w:rsid w:val="00406B1F"/>
    <w:rsid w:val="00406BBC"/>
    <w:rsid w:val="00406FFE"/>
    <w:rsid w:val="0041089C"/>
    <w:rsid w:val="004127EA"/>
    <w:rsid w:val="004131E3"/>
    <w:rsid w:val="00413AC2"/>
    <w:rsid w:val="00415F90"/>
    <w:rsid w:val="00417136"/>
    <w:rsid w:val="004178C6"/>
    <w:rsid w:val="004220D1"/>
    <w:rsid w:val="004220DB"/>
    <w:rsid w:val="004227D3"/>
    <w:rsid w:val="00423FA0"/>
    <w:rsid w:val="00424224"/>
    <w:rsid w:val="00424918"/>
    <w:rsid w:val="00425B69"/>
    <w:rsid w:val="00427A55"/>
    <w:rsid w:val="00433654"/>
    <w:rsid w:val="004346A6"/>
    <w:rsid w:val="0043692A"/>
    <w:rsid w:val="00436D18"/>
    <w:rsid w:val="00436F3D"/>
    <w:rsid w:val="004370AE"/>
    <w:rsid w:val="00437190"/>
    <w:rsid w:val="004378DE"/>
    <w:rsid w:val="00437CDF"/>
    <w:rsid w:val="004402D6"/>
    <w:rsid w:val="00440DD9"/>
    <w:rsid w:val="00441A2A"/>
    <w:rsid w:val="004436EE"/>
    <w:rsid w:val="004438F1"/>
    <w:rsid w:val="0044426C"/>
    <w:rsid w:val="004447CB"/>
    <w:rsid w:val="0044504D"/>
    <w:rsid w:val="0044538E"/>
    <w:rsid w:val="00445845"/>
    <w:rsid w:val="00445A7E"/>
    <w:rsid w:val="00445B5C"/>
    <w:rsid w:val="00445BBC"/>
    <w:rsid w:val="004469C8"/>
    <w:rsid w:val="00446B31"/>
    <w:rsid w:val="00446F21"/>
    <w:rsid w:val="004507E8"/>
    <w:rsid w:val="00450BFD"/>
    <w:rsid w:val="00451D51"/>
    <w:rsid w:val="0045205B"/>
    <w:rsid w:val="00452421"/>
    <w:rsid w:val="004529CB"/>
    <w:rsid w:val="004564A6"/>
    <w:rsid w:val="0046032D"/>
    <w:rsid w:val="00460359"/>
    <w:rsid w:val="004606C4"/>
    <w:rsid w:val="00460D8F"/>
    <w:rsid w:val="00460DAB"/>
    <w:rsid w:val="004614C1"/>
    <w:rsid w:val="00462591"/>
    <w:rsid w:val="00462E42"/>
    <w:rsid w:val="0046334B"/>
    <w:rsid w:val="00464B66"/>
    <w:rsid w:val="00465A83"/>
    <w:rsid w:val="00466DB0"/>
    <w:rsid w:val="00470A66"/>
    <w:rsid w:val="00472471"/>
    <w:rsid w:val="00475065"/>
    <w:rsid w:val="00475C41"/>
    <w:rsid w:val="00476AB9"/>
    <w:rsid w:val="00476C5C"/>
    <w:rsid w:val="004805AB"/>
    <w:rsid w:val="00480AA6"/>
    <w:rsid w:val="00481900"/>
    <w:rsid w:val="004849B8"/>
    <w:rsid w:val="00484ECC"/>
    <w:rsid w:val="00485053"/>
    <w:rsid w:val="004861DB"/>
    <w:rsid w:val="004872C7"/>
    <w:rsid w:val="00487CDE"/>
    <w:rsid w:val="0049035C"/>
    <w:rsid w:val="004910C6"/>
    <w:rsid w:val="004916D2"/>
    <w:rsid w:val="00491A46"/>
    <w:rsid w:val="00492AD6"/>
    <w:rsid w:val="00493988"/>
    <w:rsid w:val="0049465B"/>
    <w:rsid w:val="00494F5A"/>
    <w:rsid w:val="004A0A44"/>
    <w:rsid w:val="004A0BBE"/>
    <w:rsid w:val="004A2821"/>
    <w:rsid w:val="004A4B73"/>
    <w:rsid w:val="004A4DF4"/>
    <w:rsid w:val="004A4E79"/>
    <w:rsid w:val="004A7276"/>
    <w:rsid w:val="004A7ABE"/>
    <w:rsid w:val="004B0806"/>
    <w:rsid w:val="004B27DE"/>
    <w:rsid w:val="004B3501"/>
    <w:rsid w:val="004B3C53"/>
    <w:rsid w:val="004B43B0"/>
    <w:rsid w:val="004B5D56"/>
    <w:rsid w:val="004B66BD"/>
    <w:rsid w:val="004B6BC5"/>
    <w:rsid w:val="004C1982"/>
    <w:rsid w:val="004C1FFA"/>
    <w:rsid w:val="004C2535"/>
    <w:rsid w:val="004C4B12"/>
    <w:rsid w:val="004C508C"/>
    <w:rsid w:val="004C5771"/>
    <w:rsid w:val="004C6667"/>
    <w:rsid w:val="004C738F"/>
    <w:rsid w:val="004D00AD"/>
    <w:rsid w:val="004D09D0"/>
    <w:rsid w:val="004D0E06"/>
    <w:rsid w:val="004D241C"/>
    <w:rsid w:val="004D2C1C"/>
    <w:rsid w:val="004D4FF0"/>
    <w:rsid w:val="004D5EB1"/>
    <w:rsid w:val="004D5FD4"/>
    <w:rsid w:val="004D6564"/>
    <w:rsid w:val="004E104A"/>
    <w:rsid w:val="004E1B1F"/>
    <w:rsid w:val="004E3D8F"/>
    <w:rsid w:val="004E59B7"/>
    <w:rsid w:val="004E5A8E"/>
    <w:rsid w:val="004E5EB5"/>
    <w:rsid w:val="004E76DB"/>
    <w:rsid w:val="004E7CC0"/>
    <w:rsid w:val="004F0421"/>
    <w:rsid w:val="004F0B8A"/>
    <w:rsid w:val="004F0C7A"/>
    <w:rsid w:val="004F0F69"/>
    <w:rsid w:val="004F1B86"/>
    <w:rsid w:val="004F234A"/>
    <w:rsid w:val="004F28AC"/>
    <w:rsid w:val="004F3F81"/>
    <w:rsid w:val="004F441F"/>
    <w:rsid w:val="004F74B4"/>
    <w:rsid w:val="004F7FDF"/>
    <w:rsid w:val="005001AC"/>
    <w:rsid w:val="00501138"/>
    <w:rsid w:val="0050163A"/>
    <w:rsid w:val="00501FAC"/>
    <w:rsid w:val="00503ACF"/>
    <w:rsid w:val="00503DE7"/>
    <w:rsid w:val="00506D6C"/>
    <w:rsid w:val="0050762A"/>
    <w:rsid w:val="0050796E"/>
    <w:rsid w:val="00512D34"/>
    <w:rsid w:val="00513CC9"/>
    <w:rsid w:val="00514477"/>
    <w:rsid w:val="005148E0"/>
    <w:rsid w:val="00517D8A"/>
    <w:rsid w:val="00517E57"/>
    <w:rsid w:val="0052130A"/>
    <w:rsid w:val="00521B89"/>
    <w:rsid w:val="00521C3D"/>
    <w:rsid w:val="00521C7A"/>
    <w:rsid w:val="00521DC8"/>
    <w:rsid w:val="00521E2D"/>
    <w:rsid w:val="00522302"/>
    <w:rsid w:val="00522673"/>
    <w:rsid w:val="00522A37"/>
    <w:rsid w:val="00523824"/>
    <w:rsid w:val="00524953"/>
    <w:rsid w:val="00524E08"/>
    <w:rsid w:val="00525B2F"/>
    <w:rsid w:val="00525C6C"/>
    <w:rsid w:val="00526943"/>
    <w:rsid w:val="00526D5E"/>
    <w:rsid w:val="00530B94"/>
    <w:rsid w:val="00531749"/>
    <w:rsid w:val="00532D5F"/>
    <w:rsid w:val="00536811"/>
    <w:rsid w:val="00540451"/>
    <w:rsid w:val="005408C3"/>
    <w:rsid w:val="00540C85"/>
    <w:rsid w:val="00541886"/>
    <w:rsid w:val="00543831"/>
    <w:rsid w:val="005452D2"/>
    <w:rsid w:val="00546867"/>
    <w:rsid w:val="00546C2F"/>
    <w:rsid w:val="005506BD"/>
    <w:rsid w:val="00550839"/>
    <w:rsid w:val="00550BCD"/>
    <w:rsid w:val="005510C7"/>
    <w:rsid w:val="0055158A"/>
    <w:rsid w:val="00552EFA"/>
    <w:rsid w:val="00554528"/>
    <w:rsid w:val="00556BA1"/>
    <w:rsid w:val="00557041"/>
    <w:rsid w:val="0055784D"/>
    <w:rsid w:val="00560986"/>
    <w:rsid w:val="00560CEC"/>
    <w:rsid w:val="005613A8"/>
    <w:rsid w:val="005620FD"/>
    <w:rsid w:val="00562D50"/>
    <w:rsid w:val="00563090"/>
    <w:rsid w:val="00563092"/>
    <w:rsid w:val="00563AA1"/>
    <w:rsid w:val="00564281"/>
    <w:rsid w:val="00565B2A"/>
    <w:rsid w:val="00566AC8"/>
    <w:rsid w:val="0056721A"/>
    <w:rsid w:val="00571E5C"/>
    <w:rsid w:val="005737E7"/>
    <w:rsid w:val="005757DC"/>
    <w:rsid w:val="00576288"/>
    <w:rsid w:val="00577282"/>
    <w:rsid w:val="0057764C"/>
    <w:rsid w:val="00577966"/>
    <w:rsid w:val="005779E5"/>
    <w:rsid w:val="00581030"/>
    <w:rsid w:val="00582941"/>
    <w:rsid w:val="00582C89"/>
    <w:rsid w:val="00583703"/>
    <w:rsid w:val="00583B57"/>
    <w:rsid w:val="00584DF4"/>
    <w:rsid w:val="0058502B"/>
    <w:rsid w:val="0058709E"/>
    <w:rsid w:val="00587A48"/>
    <w:rsid w:val="00587ADF"/>
    <w:rsid w:val="00590F6C"/>
    <w:rsid w:val="00592340"/>
    <w:rsid w:val="0059579F"/>
    <w:rsid w:val="005A014A"/>
    <w:rsid w:val="005A05F0"/>
    <w:rsid w:val="005A0893"/>
    <w:rsid w:val="005A09EA"/>
    <w:rsid w:val="005A144D"/>
    <w:rsid w:val="005A2F0A"/>
    <w:rsid w:val="005A5B61"/>
    <w:rsid w:val="005A714B"/>
    <w:rsid w:val="005B1F18"/>
    <w:rsid w:val="005B2C99"/>
    <w:rsid w:val="005B2D8A"/>
    <w:rsid w:val="005B356D"/>
    <w:rsid w:val="005B38FA"/>
    <w:rsid w:val="005B3BDA"/>
    <w:rsid w:val="005B4EBB"/>
    <w:rsid w:val="005B6522"/>
    <w:rsid w:val="005B7D4E"/>
    <w:rsid w:val="005C00FE"/>
    <w:rsid w:val="005C0709"/>
    <w:rsid w:val="005C13E4"/>
    <w:rsid w:val="005C1DE0"/>
    <w:rsid w:val="005C311A"/>
    <w:rsid w:val="005C330E"/>
    <w:rsid w:val="005C5BFA"/>
    <w:rsid w:val="005C5E0E"/>
    <w:rsid w:val="005C67E8"/>
    <w:rsid w:val="005D0F4A"/>
    <w:rsid w:val="005D2D74"/>
    <w:rsid w:val="005D4887"/>
    <w:rsid w:val="005D4D59"/>
    <w:rsid w:val="005D52F3"/>
    <w:rsid w:val="005D6D67"/>
    <w:rsid w:val="005D71A5"/>
    <w:rsid w:val="005D794C"/>
    <w:rsid w:val="005D7C00"/>
    <w:rsid w:val="005E0FEB"/>
    <w:rsid w:val="005E1608"/>
    <w:rsid w:val="005E25AD"/>
    <w:rsid w:val="005E2E57"/>
    <w:rsid w:val="005E2E9C"/>
    <w:rsid w:val="005E3808"/>
    <w:rsid w:val="005E393D"/>
    <w:rsid w:val="005E4044"/>
    <w:rsid w:val="005E4430"/>
    <w:rsid w:val="005E6CB0"/>
    <w:rsid w:val="005E71E4"/>
    <w:rsid w:val="005F1C23"/>
    <w:rsid w:val="005F3D73"/>
    <w:rsid w:val="005F503C"/>
    <w:rsid w:val="005F5A3A"/>
    <w:rsid w:val="005F6127"/>
    <w:rsid w:val="005F687B"/>
    <w:rsid w:val="006000D2"/>
    <w:rsid w:val="0060452A"/>
    <w:rsid w:val="00605D11"/>
    <w:rsid w:val="0060604D"/>
    <w:rsid w:val="00606A33"/>
    <w:rsid w:val="00607DC6"/>
    <w:rsid w:val="0061063C"/>
    <w:rsid w:val="006106C2"/>
    <w:rsid w:val="00610B5F"/>
    <w:rsid w:val="00610CDE"/>
    <w:rsid w:val="006115CD"/>
    <w:rsid w:val="0061368D"/>
    <w:rsid w:val="006139E0"/>
    <w:rsid w:val="00613A6D"/>
    <w:rsid w:val="00614FF6"/>
    <w:rsid w:val="00617898"/>
    <w:rsid w:val="0062038C"/>
    <w:rsid w:val="006207BF"/>
    <w:rsid w:val="00620817"/>
    <w:rsid w:val="00620CFF"/>
    <w:rsid w:val="00621122"/>
    <w:rsid w:val="006213D3"/>
    <w:rsid w:val="006228AF"/>
    <w:rsid w:val="00622D72"/>
    <w:rsid w:val="006236EC"/>
    <w:rsid w:val="00624A8B"/>
    <w:rsid w:val="0062556C"/>
    <w:rsid w:val="00626A0E"/>
    <w:rsid w:val="00632B00"/>
    <w:rsid w:val="00633EB0"/>
    <w:rsid w:val="006345BB"/>
    <w:rsid w:val="00634B13"/>
    <w:rsid w:val="006351B4"/>
    <w:rsid w:val="00635C6A"/>
    <w:rsid w:val="00636D94"/>
    <w:rsid w:val="00640006"/>
    <w:rsid w:val="0064124A"/>
    <w:rsid w:val="006439CA"/>
    <w:rsid w:val="00643EEA"/>
    <w:rsid w:val="00644C67"/>
    <w:rsid w:val="00645301"/>
    <w:rsid w:val="00645DA7"/>
    <w:rsid w:val="006473C3"/>
    <w:rsid w:val="00650AF0"/>
    <w:rsid w:val="00651A1A"/>
    <w:rsid w:val="00653885"/>
    <w:rsid w:val="00653A99"/>
    <w:rsid w:val="00657510"/>
    <w:rsid w:val="00660F7E"/>
    <w:rsid w:val="006619CA"/>
    <w:rsid w:val="00662448"/>
    <w:rsid w:val="00662684"/>
    <w:rsid w:val="006638D7"/>
    <w:rsid w:val="00663B9E"/>
    <w:rsid w:val="00665F63"/>
    <w:rsid w:val="006660A0"/>
    <w:rsid w:val="00666EAD"/>
    <w:rsid w:val="00670530"/>
    <w:rsid w:val="0067072C"/>
    <w:rsid w:val="00671271"/>
    <w:rsid w:val="00671AD9"/>
    <w:rsid w:val="00672E39"/>
    <w:rsid w:val="006755A5"/>
    <w:rsid w:val="0067681A"/>
    <w:rsid w:val="00677397"/>
    <w:rsid w:val="006776DC"/>
    <w:rsid w:val="00680063"/>
    <w:rsid w:val="00681068"/>
    <w:rsid w:val="00681915"/>
    <w:rsid w:val="00682437"/>
    <w:rsid w:val="00684361"/>
    <w:rsid w:val="00684512"/>
    <w:rsid w:val="0068670D"/>
    <w:rsid w:val="00687706"/>
    <w:rsid w:val="00687B88"/>
    <w:rsid w:val="006900FF"/>
    <w:rsid w:val="0069020B"/>
    <w:rsid w:val="00694AA6"/>
    <w:rsid w:val="00695AE4"/>
    <w:rsid w:val="006978B8"/>
    <w:rsid w:val="00697AA7"/>
    <w:rsid w:val="006A1873"/>
    <w:rsid w:val="006A1CB4"/>
    <w:rsid w:val="006A34AF"/>
    <w:rsid w:val="006A397D"/>
    <w:rsid w:val="006A457B"/>
    <w:rsid w:val="006A582D"/>
    <w:rsid w:val="006A634F"/>
    <w:rsid w:val="006A6BDB"/>
    <w:rsid w:val="006A6C3C"/>
    <w:rsid w:val="006A7FAD"/>
    <w:rsid w:val="006B1EAD"/>
    <w:rsid w:val="006B344B"/>
    <w:rsid w:val="006B4343"/>
    <w:rsid w:val="006B448C"/>
    <w:rsid w:val="006B482A"/>
    <w:rsid w:val="006B5CD4"/>
    <w:rsid w:val="006B60CE"/>
    <w:rsid w:val="006B6D01"/>
    <w:rsid w:val="006C09CF"/>
    <w:rsid w:val="006C141D"/>
    <w:rsid w:val="006C15D1"/>
    <w:rsid w:val="006C2586"/>
    <w:rsid w:val="006C47F1"/>
    <w:rsid w:val="006C4C4B"/>
    <w:rsid w:val="006C567E"/>
    <w:rsid w:val="006C6162"/>
    <w:rsid w:val="006C65FC"/>
    <w:rsid w:val="006C70DE"/>
    <w:rsid w:val="006C79CE"/>
    <w:rsid w:val="006D1349"/>
    <w:rsid w:val="006D15BA"/>
    <w:rsid w:val="006D18B1"/>
    <w:rsid w:val="006D22DA"/>
    <w:rsid w:val="006D269F"/>
    <w:rsid w:val="006D726F"/>
    <w:rsid w:val="006D7F6F"/>
    <w:rsid w:val="006E0CE7"/>
    <w:rsid w:val="006E0F5B"/>
    <w:rsid w:val="006E11CB"/>
    <w:rsid w:val="006E1A10"/>
    <w:rsid w:val="006E1F04"/>
    <w:rsid w:val="006E3641"/>
    <w:rsid w:val="006E3E0D"/>
    <w:rsid w:val="006E3F6C"/>
    <w:rsid w:val="006E5019"/>
    <w:rsid w:val="006E60F1"/>
    <w:rsid w:val="006E7826"/>
    <w:rsid w:val="006F00DF"/>
    <w:rsid w:val="006F0838"/>
    <w:rsid w:val="006F1D26"/>
    <w:rsid w:val="006F28B2"/>
    <w:rsid w:val="006F305B"/>
    <w:rsid w:val="006F372F"/>
    <w:rsid w:val="006F3ED9"/>
    <w:rsid w:val="006F41B0"/>
    <w:rsid w:val="006F5F56"/>
    <w:rsid w:val="006F6987"/>
    <w:rsid w:val="006F6A8C"/>
    <w:rsid w:val="006F79A3"/>
    <w:rsid w:val="006F7BF1"/>
    <w:rsid w:val="007002F8"/>
    <w:rsid w:val="00700B7A"/>
    <w:rsid w:val="007032EB"/>
    <w:rsid w:val="0070354E"/>
    <w:rsid w:val="00703F96"/>
    <w:rsid w:val="00704EC7"/>
    <w:rsid w:val="00705358"/>
    <w:rsid w:val="00705FF3"/>
    <w:rsid w:val="007075E1"/>
    <w:rsid w:val="00707C45"/>
    <w:rsid w:val="00710E49"/>
    <w:rsid w:val="00711BE6"/>
    <w:rsid w:val="007123DF"/>
    <w:rsid w:val="00713475"/>
    <w:rsid w:val="00713588"/>
    <w:rsid w:val="007135DE"/>
    <w:rsid w:val="0071364D"/>
    <w:rsid w:val="00713BF3"/>
    <w:rsid w:val="00713E8B"/>
    <w:rsid w:val="00714843"/>
    <w:rsid w:val="00716104"/>
    <w:rsid w:val="007171A4"/>
    <w:rsid w:val="0071753E"/>
    <w:rsid w:val="00717CA9"/>
    <w:rsid w:val="0072010B"/>
    <w:rsid w:val="00721729"/>
    <w:rsid w:val="0072188B"/>
    <w:rsid w:val="00722333"/>
    <w:rsid w:val="0072241B"/>
    <w:rsid w:val="007225A8"/>
    <w:rsid w:val="00722745"/>
    <w:rsid w:val="00722DED"/>
    <w:rsid w:val="0072304B"/>
    <w:rsid w:val="00723AE1"/>
    <w:rsid w:val="00724DEC"/>
    <w:rsid w:val="007252FA"/>
    <w:rsid w:val="0072589B"/>
    <w:rsid w:val="0072722C"/>
    <w:rsid w:val="00727F16"/>
    <w:rsid w:val="00730190"/>
    <w:rsid w:val="00730547"/>
    <w:rsid w:val="00731406"/>
    <w:rsid w:val="00734684"/>
    <w:rsid w:val="00734BFD"/>
    <w:rsid w:val="007353E1"/>
    <w:rsid w:val="0073705A"/>
    <w:rsid w:val="00737A73"/>
    <w:rsid w:val="00737B5F"/>
    <w:rsid w:val="00741059"/>
    <w:rsid w:val="00741848"/>
    <w:rsid w:val="00743DE2"/>
    <w:rsid w:val="00743FA4"/>
    <w:rsid w:val="007456C2"/>
    <w:rsid w:val="007472A8"/>
    <w:rsid w:val="00750C8E"/>
    <w:rsid w:val="0075234C"/>
    <w:rsid w:val="00752759"/>
    <w:rsid w:val="00753012"/>
    <w:rsid w:val="00755ACA"/>
    <w:rsid w:val="00756FCB"/>
    <w:rsid w:val="0076004E"/>
    <w:rsid w:val="00760774"/>
    <w:rsid w:val="00761AA4"/>
    <w:rsid w:val="00761C31"/>
    <w:rsid w:val="00762863"/>
    <w:rsid w:val="00763F79"/>
    <w:rsid w:val="00764145"/>
    <w:rsid w:val="00765337"/>
    <w:rsid w:val="00766152"/>
    <w:rsid w:val="007662AF"/>
    <w:rsid w:val="00767EDD"/>
    <w:rsid w:val="0077005D"/>
    <w:rsid w:val="00770B3C"/>
    <w:rsid w:val="00770D1B"/>
    <w:rsid w:val="00770F78"/>
    <w:rsid w:val="007747FB"/>
    <w:rsid w:val="00776161"/>
    <w:rsid w:val="007762FA"/>
    <w:rsid w:val="007764FE"/>
    <w:rsid w:val="007773B7"/>
    <w:rsid w:val="007774C1"/>
    <w:rsid w:val="00777DE0"/>
    <w:rsid w:val="00780C31"/>
    <w:rsid w:val="00782CF2"/>
    <w:rsid w:val="007847D0"/>
    <w:rsid w:val="00784D6E"/>
    <w:rsid w:val="0078549F"/>
    <w:rsid w:val="007866D3"/>
    <w:rsid w:val="007873DF"/>
    <w:rsid w:val="00791207"/>
    <w:rsid w:val="007923B8"/>
    <w:rsid w:val="007927FE"/>
    <w:rsid w:val="0079318C"/>
    <w:rsid w:val="00795FAB"/>
    <w:rsid w:val="00797133"/>
    <w:rsid w:val="007A080D"/>
    <w:rsid w:val="007A0C8F"/>
    <w:rsid w:val="007A0D72"/>
    <w:rsid w:val="007A105D"/>
    <w:rsid w:val="007A12E7"/>
    <w:rsid w:val="007A3A90"/>
    <w:rsid w:val="007A3E9C"/>
    <w:rsid w:val="007A565B"/>
    <w:rsid w:val="007A6041"/>
    <w:rsid w:val="007A6EFF"/>
    <w:rsid w:val="007A71BB"/>
    <w:rsid w:val="007A7C61"/>
    <w:rsid w:val="007B0C96"/>
    <w:rsid w:val="007B43A1"/>
    <w:rsid w:val="007B4B37"/>
    <w:rsid w:val="007B4C84"/>
    <w:rsid w:val="007B5390"/>
    <w:rsid w:val="007B6850"/>
    <w:rsid w:val="007B7448"/>
    <w:rsid w:val="007B7B15"/>
    <w:rsid w:val="007C14BB"/>
    <w:rsid w:val="007C1941"/>
    <w:rsid w:val="007C1E0E"/>
    <w:rsid w:val="007C2663"/>
    <w:rsid w:val="007C27CD"/>
    <w:rsid w:val="007C3251"/>
    <w:rsid w:val="007C449D"/>
    <w:rsid w:val="007C4647"/>
    <w:rsid w:val="007D1046"/>
    <w:rsid w:val="007D1501"/>
    <w:rsid w:val="007D23BD"/>
    <w:rsid w:val="007D3AA3"/>
    <w:rsid w:val="007D5A85"/>
    <w:rsid w:val="007D5EF1"/>
    <w:rsid w:val="007D6005"/>
    <w:rsid w:val="007D664C"/>
    <w:rsid w:val="007D7E8C"/>
    <w:rsid w:val="007D7ED8"/>
    <w:rsid w:val="007E0397"/>
    <w:rsid w:val="007E0ACD"/>
    <w:rsid w:val="007E0F2C"/>
    <w:rsid w:val="007E0F94"/>
    <w:rsid w:val="007E1FB9"/>
    <w:rsid w:val="007E3BE7"/>
    <w:rsid w:val="007E416E"/>
    <w:rsid w:val="007E4246"/>
    <w:rsid w:val="007E4B53"/>
    <w:rsid w:val="007E53B4"/>
    <w:rsid w:val="007E5CBE"/>
    <w:rsid w:val="007E639F"/>
    <w:rsid w:val="007E75D1"/>
    <w:rsid w:val="007F0A9F"/>
    <w:rsid w:val="007F22C7"/>
    <w:rsid w:val="007F26FB"/>
    <w:rsid w:val="007F293B"/>
    <w:rsid w:val="007F34A8"/>
    <w:rsid w:val="007F3A64"/>
    <w:rsid w:val="007F4D82"/>
    <w:rsid w:val="007F7019"/>
    <w:rsid w:val="00801C77"/>
    <w:rsid w:val="00803D04"/>
    <w:rsid w:val="00804072"/>
    <w:rsid w:val="008040F6"/>
    <w:rsid w:val="0080511D"/>
    <w:rsid w:val="00805A1B"/>
    <w:rsid w:val="00805DB7"/>
    <w:rsid w:val="00807F8B"/>
    <w:rsid w:val="008106DB"/>
    <w:rsid w:val="008110C1"/>
    <w:rsid w:val="00811373"/>
    <w:rsid w:val="00811628"/>
    <w:rsid w:val="008117DD"/>
    <w:rsid w:val="00811B96"/>
    <w:rsid w:val="00811F90"/>
    <w:rsid w:val="00814206"/>
    <w:rsid w:val="00815FBE"/>
    <w:rsid w:val="008160F1"/>
    <w:rsid w:val="0081729D"/>
    <w:rsid w:val="008208DD"/>
    <w:rsid w:val="0082349B"/>
    <w:rsid w:val="008235B2"/>
    <w:rsid w:val="008238D6"/>
    <w:rsid w:val="00823CDB"/>
    <w:rsid w:val="00824760"/>
    <w:rsid w:val="00825805"/>
    <w:rsid w:val="0082738F"/>
    <w:rsid w:val="00827E35"/>
    <w:rsid w:val="00830413"/>
    <w:rsid w:val="00830496"/>
    <w:rsid w:val="0083070F"/>
    <w:rsid w:val="00830F59"/>
    <w:rsid w:val="008319AD"/>
    <w:rsid w:val="00831BEF"/>
    <w:rsid w:val="00832B79"/>
    <w:rsid w:val="008338F8"/>
    <w:rsid w:val="00834605"/>
    <w:rsid w:val="00834E75"/>
    <w:rsid w:val="008374DC"/>
    <w:rsid w:val="008377AC"/>
    <w:rsid w:val="008400DE"/>
    <w:rsid w:val="00840D72"/>
    <w:rsid w:val="00842666"/>
    <w:rsid w:val="00842766"/>
    <w:rsid w:val="00843435"/>
    <w:rsid w:val="00844C53"/>
    <w:rsid w:val="00844FA2"/>
    <w:rsid w:val="0084512F"/>
    <w:rsid w:val="0084514D"/>
    <w:rsid w:val="00845616"/>
    <w:rsid w:val="00845A49"/>
    <w:rsid w:val="0084604B"/>
    <w:rsid w:val="008461B1"/>
    <w:rsid w:val="00846B2F"/>
    <w:rsid w:val="008470AD"/>
    <w:rsid w:val="008478A6"/>
    <w:rsid w:val="00847DAD"/>
    <w:rsid w:val="00847E6D"/>
    <w:rsid w:val="00851BF9"/>
    <w:rsid w:val="00852115"/>
    <w:rsid w:val="00852D7B"/>
    <w:rsid w:val="00853186"/>
    <w:rsid w:val="008551EE"/>
    <w:rsid w:val="00855298"/>
    <w:rsid w:val="0085751A"/>
    <w:rsid w:val="008607E0"/>
    <w:rsid w:val="0086090D"/>
    <w:rsid w:val="00861256"/>
    <w:rsid w:val="008625CE"/>
    <w:rsid w:val="00862683"/>
    <w:rsid w:val="00862A60"/>
    <w:rsid w:val="00864604"/>
    <w:rsid w:val="00865036"/>
    <w:rsid w:val="00865CD5"/>
    <w:rsid w:val="00867BCD"/>
    <w:rsid w:val="008702E8"/>
    <w:rsid w:val="00871429"/>
    <w:rsid w:val="0087194C"/>
    <w:rsid w:val="00873A74"/>
    <w:rsid w:val="008744CC"/>
    <w:rsid w:val="00876169"/>
    <w:rsid w:val="008765BA"/>
    <w:rsid w:val="0088035A"/>
    <w:rsid w:val="00881B9C"/>
    <w:rsid w:val="0088288C"/>
    <w:rsid w:val="00884266"/>
    <w:rsid w:val="00884383"/>
    <w:rsid w:val="008846CE"/>
    <w:rsid w:val="00884F3B"/>
    <w:rsid w:val="00885472"/>
    <w:rsid w:val="00886C60"/>
    <w:rsid w:val="00886F7C"/>
    <w:rsid w:val="0088750E"/>
    <w:rsid w:val="00890582"/>
    <w:rsid w:val="00891FA5"/>
    <w:rsid w:val="0089314B"/>
    <w:rsid w:val="008932BC"/>
    <w:rsid w:val="00895934"/>
    <w:rsid w:val="008965D8"/>
    <w:rsid w:val="008A0D9B"/>
    <w:rsid w:val="008A1007"/>
    <w:rsid w:val="008A1BBB"/>
    <w:rsid w:val="008A231E"/>
    <w:rsid w:val="008A30EE"/>
    <w:rsid w:val="008A445B"/>
    <w:rsid w:val="008A52C9"/>
    <w:rsid w:val="008A5B50"/>
    <w:rsid w:val="008A6D18"/>
    <w:rsid w:val="008A7003"/>
    <w:rsid w:val="008A70C1"/>
    <w:rsid w:val="008A7237"/>
    <w:rsid w:val="008A723C"/>
    <w:rsid w:val="008B02C4"/>
    <w:rsid w:val="008B2018"/>
    <w:rsid w:val="008B233E"/>
    <w:rsid w:val="008B2D1E"/>
    <w:rsid w:val="008B4C7A"/>
    <w:rsid w:val="008B5422"/>
    <w:rsid w:val="008B5611"/>
    <w:rsid w:val="008B5A68"/>
    <w:rsid w:val="008B6C9F"/>
    <w:rsid w:val="008B7261"/>
    <w:rsid w:val="008B7449"/>
    <w:rsid w:val="008C0ED0"/>
    <w:rsid w:val="008C161B"/>
    <w:rsid w:val="008C3604"/>
    <w:rsid w:val="008C66F7"/>
    <w:rsid w:val="008D0024"/>
    <w:rsid w:val="008D128A"/>
    <w:rsid w:val="008D1932"/>
    <w:rsid w:val="008D1933"/>
    <w:rsid w:val="008D1C64"/>
    <w:rsid w:val="008D1DFC"/>
    <w:rsid w:val="008D1E2D"/>
    <w:rsid w:val="008D1EC9"/>
    <w:rsid w:val="008D56ED"/>
    <w:rsid w:val="008D7257"/>
    <w:rsid w:val="008D7894"/>
    <w:rsid w:val="008E1C3D"/>
    <w:rsid w:val="008E30F6"/>
    <w:rsid w:val="008E3158"/>
    <w:rsid w:val="008E3539"/>
    <w:rsid w:val="008E4AE2"/>
    <w:rsid w:val="008E660E"/>
    <w:rsid w:val="008F0330"/>
    <w:rsid w:val="008F077E"/>
    <w:rsid w:val="008F0822"/>
    <w:rsid w:val="008F0F89"/>
    <w:rsid w:val="008F10C8"/>
    <w:rsid w:val="008F12FA"/>
    <w:rsid w:val="008F1FA3"/>
    <w:rsid w:val="008F248F"/>
    <w:rsid w:val="008F40D5"/>
    <w:rsid w:val="008F584F"/>
    <w:rsid w:val="008F5D06"/>
    <w:rsid w:val="00901892"/>
    <w:rsid w:val="00904EE1"/>
    <w:rsid w:val="009078F0"/>
    <w:rsid w:val="00907E63"/>
    <w:rsid w:val="00910967"/>
    <w:rsid w:val="00910FEF"/>
    <w:rsid w:val="00911393"/>
    <w:rsid w:val="00911A76"/>
    <w:rsid w:val="00912A64"/>
    <w:rsid w:val="009131C2"/>
    <w:rsid w:val="00916316"/>
    <w:rsid w:val="00916623"/>
    <w:rsid w:val="0091674E"/>
    <w:rsid w:val="00916E29"/>
    <w:rsid w:val="00917154"/>
    <w:rsid w:val="00917911"/>
    <w:rsid w:val="00917C9C"/>
    <w:rsid w:val="00920408"/>
    <w:rsid w:val="00920889"/>
    <w:rsid w:val="0092103C"/>
    <w:rsid w:val="00921B8C"/>
    <w:rsid w:val="009221FB"/>
    <w:rsid w:val="009223BA"/>
    <w:rsid w:val="0092258E"/>
    <w:rsid w:val="0092352C"/>
    <w:rsid w:val="0092482B"/>
    <w:rsid w:val="00924F4D"/>
    <w:rsid w:val="00925FEA"/>
    <w:rsid w:val="00926186"/>
    <w:rsid w:val="00926A89"/>
    <w:rsid w:val="00926F55"/>
    <w:rsid w:val="009278AD"/>
    <w:rsid w:val="00932C03"/>
    <w:rsid w:val="00934AC3"/>
    <w:rsid w:val="00934DF5"/>
    <w:rsid w:val="00934E94"/>
    <w:rsid w:val="009371E0"/>
    <w:rsid w:val="009406C5"/>
    <w:rsid w:val="00942244"/>
    <w:rsid w:val="00942BC7"/>
    <w:rsid w:val="009442A6"/>
    <w:rsid w:val="00944523"/>
    <w:rsid w:val="00944CF7"/>
    <w:rsid w:val="009460EF"/>
    <w:rsid w:val="00946AAF"/>
    <w:rsid w:val="00947400"/>
    <w:rsid w:val="0094749F"/>
    <w:rsid w:val="00947538"/>
    <w:rsid w:val="009535BD"/>
    <w:rsid w:val="00954D15"/>
    <w:rsid w:val="00957A62"/>
    <w:rsid w:val="00957C0B"/>
    <w:rsid w:val="00960C1F"/>
    <w:rsid w:val="009610A1"/>
    <w:rsid w:val="0096117A"/>
    <w:rsid w:val="00961D7B"/>
    <w:rsid w:val="00963797"/>
    <w:rsid w:val="00965894"/>
    <w:rsid w:val="00965D36"/>
    <w:rsid w:val="00966D5C"/>
    <w:rsid w:val="00966DC5"/>
    <w:rsid w:val="009674D3"/>
    <w:rsid w:val="00967C51"/>
    <w:rsid w:val="00967E0B"/>
    <w:rsid w:val="00971322"/>
    <w:rsid w:val="009715AC"/>
    <w:rsid w:val="00971B17"/>
    <w:rsid w:val="009721D4"/>
    <w:rsid w:val="009723D4"/>
    <w:rsid w:val="00973D91"/>
    <w:rsid w:val="00974310"/>
    <w:rsid w:val="00974CBA"/>
    <w:rsid w:val="009752D6"/>
    <w:rsid w:val="00975870"/>
    <w:rsid w:val="009760F9"/>
    <w:rsid w:val="009763BF"/>
    <w:rsid w:val="00977FD8"/>
    <w:rsid w:val="00982A39"/>
    <w:rsid w:val="00984401"/>
    <w:rsid w:val="00984432"/>
    <w:rsid w:val="009869B9"/>
    <w:rsid w:val="009900C5"/>
    <w:rsid w:val="00990824"/>
    <w:rsid w:val="00991598"/>
    <w:rsid w:val="009915ED"/>
    <w:rsid w:val="00992B6B"/>
    <w:rsid w:val="00993953"/>
    <w:rsid w:val="00994B26"/>
    <w:rsid w:val="00995EB7"/>
    <w:rsid w:val="009977AD"/>
    <w:rsid w:val="009A06F5"/>
    <w:rsid w:val="009A0791"/>
    <w:rsid w:val="009A1963"/>
    <w:rsid w:val="009A20F4"/>
    <w:rsid w:val="009A351F"/>
    <w:rsid w:val="009A5371"/>
    <w:rsid w:val="009A5BA2"/>
    <w:rsid w:val="009A661C"/>
    <w:rsid w:val="009A77B0"/>
    <w:rsid w:val="009A7DB8"/>
    <w:rsid w:val="009B0437"/>
    <w:rsid w:val="009B19EF"/>
    <w:rsid w:val="009B1C7B"/>
    <w:rsid w:val="009B3520"/>
    <w:rsid w:val="009B3B48"/>
    <w:rsid w:val="009B3DDB"/>
    <w:rsid w:val="009B41FC"/>
    <w:rsid w:val="009B455E"/>
    <w:rsid w:val="009B4602"/>
    <w:rsid w:val="009B4A5A"/>
    <w:rsid w:val="009B4B19"/>
    <w:rsid w:val="009B4EE8"/>
    <w:rsid w:val="009B73EA"/>
    <w:rsid w:val="009C0319"/>
    <w:rsid w:val="009C071B"/>
    <w:rsid w:val="009C11AC"/>
    <w:rsid w:val="009C3B97"/>
    <w:rsid w:val="009C3CDF"/>
    <w:rsid w:val="009C4630"/>
    <w:rsid w:val="009C4B14"/>
    <w:rsid w:val="009C50A4"/>
    <w:rsid w:val="009C5A55"/>
    <w:rsid w:val="009C5B0C"/>
    <w:rsid w:val="009C5F8E"/>
    <w:rsid w:val="009C6F03"/>
    <w:rsid w:val="009C7F2F"/>
    <w:rsid w:val="009D0305"/>
    <w:rsid w:val="009D0636"/>
    <w:rsid w:val="009D0690"/>
    <w:rsid w:val="009D26E8"/>
    <w:rsid w:val="009D2FC0"/>
    <w:rsid w:val="009D4E60"/>
    <w:rsid w:val="009D4FC7"/>
    <w:rsid w:val="009D6951"/>
    <w:rsid w:val="009D7E07"/>
    <w:rsid w:val="009E0901"/>
    <w:rsid w:val="009E1818"/>
    <w:rsid w:val="009E19E2"/>
    <w:rsid w:val="009E4058"/>
    <w:rsid w:val="009E40A2"/>
    <w:rsid w:val="009E4B0F"/>
    <w:rsid w:val="009E4E1E"/>
    <w:rsid w:val="009E542F"/>
    <w:rsid w:val="009E5563"/>
    <w:rsid w:val="009E690C"/>
    <w:rsid w:val="009E6BFB"/>
    <w:rsid w:val="009E7445"/>
    <w:rsid w:val="009E7765"/>
    <w:rsid w:val="009E79BE"/>
    <w:rsid w:val="009F101E"/>
    <w:rsid w:val="009F119B"/>
    <w:rsid w:val="009F43A0"/>
    <w:rsid w:val="009F4C64"/>
    <w:rsid w:val="009F4D50"/>
    <w:rsid w:val="009F549D"/>
    <w:rsid w:val="009F5F75"/>
    <w:rsid w:val="009F6395"/>
    <w:rsid w:val="00A000C8"/>
    <w:rsid w:val="00A013E7"/>
    <w:rsid w:val="00A04491"/>
    <w:rsid w:val="00A06DB1"/>
    <w:rsid w:val="00A07685"/>
    <w:rsid w:val="00A1019F"/>
    <w:rsid w:val="00A1040A"/>
    <w:rsid w:val="00A128BB"/>
    <w:rsid w:val="00A144F4"/>
    <w:rsid w:val="00A1724F"/>
    <w:rsid w:val="00A17B5F"/>
    <w:rsid w:val="00A17DAB"/>
    <w:rsid w:val="00A205D9"/>
    <w:rsid w:val="00A21EAA"/>
    <w:rsid w:val="00A22AFA"/>
    <w:rsid w:val="00A253BE"/>
    <w:rsid w:val="00A2595D"/>
    <w:rsid w:val="00A25992"/>
    <w:rsid w:val="00A26ABB"/>
    <w:rsid w:val="00A3015E"/>
    <w:rsid w:val="00A31155"/>
    <w:rsid w:val="00A34447"/>
    <w:rsid w:val="00A36098"/>
    <w:rsid w:val="00A372AE"/>
    <w:rsid w:val="00A3743E"/>
    <w:rsid w:val="00A402BC"/>
    <w:rsid w:val="00A4083C"/>
    <w:rsid w:val="00A41402"/>
    <w:rsid w:val="00A4149B"/>
    <w:rsid w:val="00A41C3F"/>
    <w:rsid w:val="00A43B60"/>
    <w:rsid w:val="00A44A98"/>
    <w:rsid w:val="00A503BC"/>
    <w:rsid w:val="00A507AA"/>
    <w:rsid w:val="00A50E55"/>
    <w:rsid w:val="00A5201C"/>
    <w:rsid w:val="00A5505C"/>
    <w:rsid w:val="00A5511B"/>
    <w:rsid w:val="00A55F99"/>
    <w:rsid w:val="00A5614D"/>
    <w:rsid w:val="00A561BF"/>
    <w:rsid w:val="00A56388"/>
    <w:rsid w:val="00A57859"/>
    <w:rsid w:val="00A61B01"/>
    <w:rsid w:val="00A61DBB"/>
    <w:rsid w:val="00A62516"/>
    <w:rsid w:val="00A62E9A"/>
    <w:rsid w:val="00A64ACF"/>
    <w:rsid w:val="00A65709"/>
    <w:rsid w:val="00A67455"/>
    <w:rsid w:val="00A70337"/>
    <w:rsid w:val="00A719AC"/>
    <w:rsid w:val="00A7243E"/>
    <w:rsid w:val="00A72EA6"/>
    <w:rsid w:val="00A73F0E"/>
    <w:rsid w:val="00A74AF3"/>
    <w:rsid w:val="00A75357"/>
    <w:rsid w:val="00A75F22"/>
    <w:rsid w:val="00A814FB"/>
    <w:rsid w:val="00A81B91"/>
    <w:rsid w:val="00A8325E"/>
    <w:rsid w:val="00A84565"/>
    <w:rsid w:val="00A85D25"/>
    <w:rsid w:val="00A865A0"/>
    <w:rsid w:val="00A87A01"/>
    <w:rsid w:val="00A90E32"/>
    <w:rsid w:val="00A90FCA"/>
    <w:rsid w:val="00A930D1"/>
    <w:rsid w:val="00A93682"/>
    <w:rsid w:val="00A946CD"/>
    <w:rsid w:val="00A95B87"/>
    <w:rsid w:val="00A9657E"/>
    <w:rsid w:val="00A97614"/>
    <w:rsid w:val="00AA067C"/>
    <w:rsid w:val="00AA19AE"/>
    <w:rsid w:val="00AA274D"/>
    <w:rsid w:val="00AA33C7"/>
    <w:rsid w:val="00AA4729"/>
    <w:rsid w:val="00AA619A"/>
    <w:rsid w:val="00AB0EFB"/>
    <w:rsid w:val="00AB16A3"/>
    <w:rsid w:val="00AB2AC1"/>
    <w:rsid w:val="00AB328E"/>
    <w:rsid w:val="00AB3A61"/>
    <w:rsid w:val="00AB3D29"/>
    <w:rsid w:val="00AB51EF"/>
    <w:rsid w:val="00AB5363"/>
    <w:rsid w:val="00AB59D0"/>
    <w:rsid w:val="00AB7FA4"/>
    <w:rsid w:val="00AC155A"/>
    <w:rsid w:val="00AC1F51"/>
    <w:rsid w:val="00AC3832"/>
    <w:rsid w:val="00AC5A76"/>
    <w:rsid w:val="00AC5C5C"/>
    <w:rsid w:val="00AC5FA8"/>
    <w:rsid w:val="00AC7172"/>
    <w:rsid w:val="00AC7F78"/>
    <w:rsid w:val="00AD1A7A"/>
    <w:rsid w:val="00AD1B7A"/>
    <w:rsid w:val="00AD1C88"/>
    <w:rsid w:val="00AD230D"/>
    <w:rsid w:val="00AD2FB0"/>
    <w:rsid w:val="00AD4790"/>
    <w:rsid w:val="00AD4ED2"/>
    <w:rsid w:val="00AD64AE"/>
    <w:rsid w:val="00AD74E8"/>
    <w:rsid w:val="00AE033E"/>
    <w:rsid w:val="00AE049A"/>
    <w:rsid w:val="00AE0D80"/>
    <w:rsid w:val="00AE27C4"/>
    <w:rsid w:val="00AE283A"/>
    <w:rsid w:val="00AE51EA"/>
    <w:rsid w:val="00AE5FC2"/>
    <w:rsid w:val="00AE65D3"/>
    <w:rsid w:val="00AF4D4C"/>
    <w:rsid w:val="00AF4D68"/>
    <w:rsid w:val="00AF4FBF"/>
    <w:rsid w:val="00AF526C"/>
    <w:rsid w:val="00AF5CA9"/>
    <w:rsid w:val="00AF5D99"/>
    <w:rsid w:val="00AF6026"/>
    <w:rsid w:val="00AF64EC"/>
    <w:rsid w:val="00AF748A"/>
    <w:rsid w:val="00AF7493"/>
    <w:rsid w:val="00AF7A62"/>
    <w:rsid w:val="00B00733"/>
    <w:rsid w:val="00B01419"/>
    <w:rsid w:val="00B02679"/>
    <w:rsid w:val="00B029DB"/>
    <w:rsid w:val="00B02D1D"/>
    <w:rsid w:val="00B053B9"/>
    <w:rsid w:val="00B07DF9"/>
    <w:rsid w:val="00B10979"/>
    <w:rsid w:val="00B10981"/>
    <w:rsid w:val="00B109D7"/>
    <w:rsid w:val="00B10CFA"/>
    <w:rsid w:val="00B11025"/>
    <w:rsid w:val="00B127DB"/>
    <w:rsid w:val="00B12E5A"/>
    <w:rsid w:val="00B1323C"/>
    <w:rsid w:val="00B13715"/>
    <w:rsid w:val="00B13E28"/>
    <w:rsid w:val="00B14D4B"/>
    <w:rsid w:val="00B152F4"/>
    <w:rsid w:val="00B16CE2"/>
    <w:rsid w:val="00B17AB3"/>
    <w:rsid w:val="00B205E2"/>
    <w:rsid w:val="00B21286"/>
    <w:rsid w:val="00B216CD"/>
    <w:rsid w:val="00B23E2C"/>
    <w:rsid w:val="00B24130"/>
    <w:rsid w:val="00B2674C"/>
    <w:rsid w:val="00B2679A"/>
    <w:rsid w:val="00B275E7"/>
    <w:rsid w:val="00B27E14"/>
    <w:rsid w:val="00B27F36"/>
    <w:rsid w:val="00B300B5"/>
    <w:rsid w:val="00B30BCA"/>
    <w:rsid w:val="00B30D7D"/>
    <w:rsid w:val="00B312F2"/>
    <w:rsid w:val="00B316BB"/>
    <w:rsid w:val="00B33ED6"/>
    <w:rsid w:val="00B340D4"/>
    <w:rsid w:val="00B3455B"/>
    <w:rsid w:val="00B3489E"/>
    <w:rsid w:val="00B3582E"/>
    <w:rsid w:val="00B368A2"/>
    <w:rsid w:val="00B36BF6"/>
    <w:rsid w:val="00B40532"/>
    <w:rsid w:val="00B428B4"/>
    <w:rsid w:val="00B44748"/>
    <w:rsid w:val="00B461C7"/>
    <w:rsid w:val="00B46498"/>
    <w:rsid w:val="00B46C60"/>
    <w:rsid w:val="00B47169"/>
    <w:rsid w:val="00B50395"/>
    <w:rsid w:val="00B515E5"/>
    <w:rsid w:val="00B5217C"/>
    <w:rsid w:val="00B52217"/>
    <w:rsid w:val="00B531F3"/>
    <w:rsid w:val="00B533E2"/>
    <w:rsid w:val="00B544FA"/>
    <w:rsid w:val="00B55E9F"/>
    <w:rsid w:val="00B56280"/>
    <w:rsid w:val="00B5713D"/>
    <w:rsid w:val="00B572AF"/>
    <w:rsid w:val="00B576EF"/>
    <w:rsid w:val="00B6305B"/>
    <w:rsid w:val="00B633CA"/>
    <w:rsid w:val="00B635FF"/>
    <w:rsid w:val="00B639C5"/>
    <w:rsid w:val="00B63C5C"/>
    <w:rsid w:val="00B64179"/>
    <w:rsid w:val="00B652EF"/>
    <w:rsid w:val="00B70527"/>
    <w:rsid w:val="00B70777"/>
    <w:rsid w:val="00B70837"/>
    <w:rsid w:val="00B71400"/>
    <w:rsid w:val="00B71A4B"/>
    <w:rsid w:val="00B720F6"/>
    <w:rsid w:val="00B741D9"/>
    <w:rsid w:val="00B758F5"/>
    <w:rsid w:val="00B76C5D"/>
    <w:rsid w:val="00B76CC1"/>
    <w:rsid w:val="00B774F6"/>
    <w:rsid w:val="00B80401"/>
    <w:rsid w:val="00B80521"/>
    <w:rsid w:val="00B8074F"/>
    <w:rsid w:val="00B813B0"/>
    <w:rsid w:val="00B85C4C"/>
    <w:rsid w:val="00B87720"/>
    <w:rsid w:val="00B90041"/>
    <w:rsid w:val="00B90849"/>
    <w:rsid w:val="00B91587"/>
    <w:rsid w:val="00B91F86"/>
    <w:rsid w:val="00B929D6"/>
    <w:rsid w:val="00B93793"/>
    <w:rsid w:val="00B9402C"/>
    <w:rsid w:val="00B941C4"/>
    <w:rsid w:val="00B94D9A"/>
    <w:rsid w:val="00B94EA1"/>
    <w:rsid w:val="00B97CE2"/>
    <w:rsid w:val="00BA1B44"/>
    <w:rsid w:val="00BA20DC"/>
    <w:rsid w:val="00BA2402"/>
    <w:rsid w:val="00BA3232"/>
    <w:rsid w:val="00BA49D9"/>
    <w:rsid w:val="00BA590C"/>
    <w:rsid w:val="00BA76D2"/>
    <w:rsid w:val="00BB1AB9"/>
    <w:rsid w:val="00BB3044"/>
    <w:rsid w:val="00BB391D"/>
    <w:rsid w:val="00BB457A"/>
    <w:rsid w:val="00BB4918"/>
    <w:rsid w:val="00BB53C0"/>
    <w:rsid w:val="00BB71D2"/>
    <w:rsid w:val="00BB72AD"/>
    <w:rsid w:val="00BB73C5"/>
    <w:rsid w:val="00BB77BB"/>
    <w:rsid w:val="00BB7C6C"/>
    <w:rsid w:val="00BC0A93"/>
    <w:rsid w:val="00BC348C"/>
    <w:rsid w:val="00BC35A4"/>
    <w:rsid w:val="00BC456A"/>
    <w:rsid w:val="00BC6F0A"/>
    <w:rsid w:val="00BC6FFB"/>
    <w:rsid w:val="00BC732B"/>
    <w:rsid w:val="00BC7D15"/>
    <w:rsid w:val="00BD0F06"/>
    <w:rsid w:val="00BD1054"/>
    <w:rsid w:val="00BD333D"/>
    <w:rsid w:val="00BD462E"/>
    <w:rsid w:val="00BD4FFA"/>
    <w:rsid w:val="00BD59D1"/>
    <w:rsid w:val="00BD670B"/>
    <w:rsid w:val="00BD7806"/>
    <w:rsid w:val="00BE0CC1"/>
    <w:rsid w:val="00BE16EA"/>
    <w:rsid w:val="00BE1F9B"/>
    <w:rsid w:val="00BE21CC"/>
    <w:rsid w:val="00BE2E24"/>
    <w:rsid w:val="00BE2F42"/>
    <w:rsid w:val="00BE3713"/>
    <w:rsid w:val="00BE3B4A"/>
    <w:rsid w:val="00BE4AC6"/>
    <w:rsid w:val="00BE576D"/>
    <w:rsid w:val="00BE597E"/>
    <w:rsid w:val="00BE5C7A"/>
    <w:rsid w:val="00BE5E5C"/>
    <w:rsid w:val="00BE6191"/>
    <w:rsid w:val="00BE6CB8"/>
    <w:rsid w:val="00BE7320"/>
    <w:rsid w:val="00BE74A7"/>
    <w:rsid w:val="00BF0E6A"/>
    <w:rsid w:val="00BF7479"/>
    <w:rsid w:val="00C01BAE"/>
    <w:rsid w:val="00C01F0F"/>
    <w:rsid w:val="00C030F4"/>
    <w:rsid w:val="00C03E90"/>
    <w:rsid w:val="00C0465B"/>
    <w:rsid w:val="00C0526A"/>
    <w:rsid w:val="00C05531"/>
    <w:rsid w:val="00C0582A"/>
    <w:rsid w:val="00C07731"/>
    <w:rsid w:val="00C120C2"/>
    <w:rsid w:val="00C124C4"/>
    <w:rsid w:val="00C12A59"/>
    <w:rsid w:val="00C1323E"/>
    <w:rsid w:val="00C13672"/>
    <w:rsid w:val="00C1420D"/>
    <w:rsid w:val="00C1445E"/>
    <w:rsid w:val="00C1624E"/>
    <w:rsid w:val="00C168B0"/>
    <w:rsid w:val="00C168B2"/>
    <w:rsid w:val="00C172D9"/>
    <w:rsid w:val="00C174F0"/>
    <w:rsid w:val="00C217B6"/>
    <w:rsid w:val="00C24C44"/>
    <w:rsid w:val="00C25D10"/>
    <w:rsid w:val="00C260EF"/>
    <w:rsid w:val="00C263DC"/>
    <w:rsid w:val="00C26702"/>
    <w:rsid w:val="00C26DF6"/>
    <w:rsid w:val="00C27948"/>
    <w:rsid w:val="00C316DB"/>
    <w:rsid w:val="00C330C7"/>
    <w:rsid w:val="00C33350"/>
    <w:rsid w:val="00C33555"/>
    <w:rsid w:val="00C335B6"/>
    <w:rsid w:val="00C34E96"/>
    <w:rsid w:val="00C34FE1"/>
    <w:rsid w:val="00C3595C"/>
    <w:rsid w:val="00C41BCF"/>
    <w:rsid w:val="00C42A11"/>
    <w:rsid w:val="00C4327E"/>
    <w:rsid w:val="00C43819"/>
    <w:rsid w:val="00C43860"/>
    <w:rsid w:val="00C43FDC"/>
    <w:rsid w:val="00C44252"/>
    <w:rsid w:val="00C44551"/>
    <w:rsid w:val="00C45258"/>
    <w:rsid w:val="00C462A9"/>
    <w:rsid w:val="00C5038E"/>
    <w:rsid w:val="00C511C6"/>
    <w:rsid w:val="00C51D71"/>
    <w:rsid w:val="00C51FF4"/>
    <w:rsid w:val="00C529EA"/>
    <w:rsid w:val="00C53F50"/>
    <w:rsid w:val="00C55C83"/>
    <w:rsid w:val="00C561C6"/>
    <w:rsid w:val="00C6111B"/>
    <w:rsid w:val="00C612E8"/>
    <w:rsid w:val="00C621A2"/>
    <w:rsid w:val="00C63049"/>
    <w:rsid w:val="00C63892"/>
    <w:rsid w:val="00C65BEA"/>
    <w:rsid w:val="00C67785"/>
    <w:rsid w:val="00C67F25"/>
    <w:rsid w:val="00C70208"/>
    <w:rsid w:val="00C71B6F"/>
    <w:rsid w:val="00C75C95"/>
    <w:rsid w:val="00C77671"/>
    <w:rsid w:val="00C80F81"/>
    <w:rsid w:val="00C818B8"/>
    <w:rsid w:val="00C81CB3"/>
    <w:rsid w:val="00C81E19"/>
    <w:rsid w:val="00C83082"/>
    <w:rsid w:val="00C84A74"/>
    <w:rsid w:val="00C854A2"/>
    <w:rsid w:val="00C85500"/>
    <w:rsid w:val="00C865E1"/>
    <w:rsid w:val="00C868E6"/>
    <w:rsid w:val="00C86A7E"/>
    <w:rsid w:val="00C86BF4"/>
    <w:rsid w:val="00C87366"/>
    <w:rsid w:val="00C90A6D"/>
    <w:rsid w:val="00C91FC8"/>
    <w:rsid w:val="00C9307D"/>
    <w:rsid w:val="00C930A2"/>
    <w:rsid w:val="00C94A7C"/>
    <w:rsid w:val="00C95FED"/>
    <w:rsid w:val="00C96873"/>
    <w:rsid w:val="00C97B6B"/>
    <w:rsid w:val="00CA0A46"/>
    <w:rsid w:val="00CA0C8C"/>
    <w:rsid w:val="00CA0E4E"/>
    <w:rsid w:val="00CA6552"/>
    <w:rsid w:val="00CA7E01"/>
    <w:rsid w:val="00CB095F"/>
    <w:rsid w:val="00CB28B3"/>
    <w:rsid w:val="00CB358C"/>
    <w:rsid w:val="00CB3A09"/>
    <w:rsid w:val="00CB437E"/>
    <w:rsid w:val="00CB4715"/>
    <w:rsid w:val="00CB5763"/>
    <w:rsid w:val="00CB6254"/>
    <w:rsid w:val="00CC0A34"/>
    <w:rsid w:val="00CC1227"/>
    <w:rsid w:val="00CC1293"/>
    <w:rsid w:val="00CC1A9D"/>
    <w:rsid w:val="00CC1FF4"/>
    <w:rsid w:val="00CC433C"/>
    <w:rsid w:val="00CC4FE6"/>
    <w:rsid w:val="00CC5377"/>
    <w:rsid w:val="00CC567E"/>
    <w:rsid w:val="00CC5914"/>
    <w:rsid w:val="00CC5F02"/>
    <w:rsid w:val="00CC6217"/>
    <w:rsid w:val="00CC69E0"/>
    <w:rsid w:val="00CC6B23"/>
    <w:rsid w:val="00CC75DE"/>
    <w:rsid w:val="00CC79E3"/>
    <w:rsid w:val="00CC7BFF"/>
    <w:rsid w:val="00CD01AB"/>
    <w:rsid w:val="00CD0213"/>
    <w:rsid w:val="00CD05CD"/>
    <w:rsid w:val="00CD42A5"/>
    <w:rsid w:val="00CD5A8A"/>
    <w:rsid w:val="00CD60AC"/>
    <w:rsid w:val="00CD6E63"/>
    <w:rsid w:val="00CE00D4"/>
    <w:rsid w:val="00CE03C8"/>
    <w:rsid w:val="00CE061A"/>
    <w:rsid w:val="00CE16BE"/>
    <w:rsid w:val="00CE3E0D"/>
    <w:rsid w:val="00CE63B0"/>
    <w:rsid w:val="00CE6814"/>
    <w:rsid w:val="00CE694A"/>
    <w:rsid w:val="00CE6A49"/>
    <w:rsid w:val="00CE6D60"/>
    <w:rsid w:val="00CE78B5"/>
    <w:rsid w:val="00CF0350"/>
    <w:rsid w:val="00CF0513"/>
    <w:rsid w:val="00CF255F"/>
    <w:rsid w:val="00CF3245"/>
    <w:rsid w:val="00CF32E2"/>
    <w:rsid w:val="00CF3ACC"/>
    <w:rsid w:val="00CF5672"/>
    <w:rsid w:val="00CF5870"/>
    <w:rsid w:val="00CF69BC"/>
    <w:rsid w:val="00CF7C9D"/>
    <w:rsid w:val="00D02F57"/>
    <w:rsid w:val="00D0320E"/>
    <w:rsid w:val="00D032FA"/>
    <w:rsid w:val="00D034C7"/>
    <w:rsid w:val="00D035A8"/>
    <w:rsid w:val="00D03A59"/>
    <w:rsid w:val="00D05386"/>
    <w:rsid w:val="00D05A56"/>
    <w:rsid w:val="00D07F6F"/>
    <w:rsid w:val="00D103CB"/>
    <w:rsid w:val="00D10F50"/>
    <w:rsid w:val="00D1252A"/>
    <w:rsid w:val="00D127E9"/>
    <w:rsid w:val="00D13B29"/>
    <w:rsid w:val="00D13BEB"/>
    <w:rsid w:val="00D13D4B"/>
    <w:rsid w:val="00D14107"/>
    <w:rsid w:val="00D153A2"/>
    <w:rsid w:val="00D15760"/>
    <w:rsid w:val="00D16F68"/>
    <w:rsid w:val="00D17660"/>
    <w:rsid w:val="00D20918"/>
    <w:rsid w:val="00D22615"/>
    <w:rsid w:val="00D237B9"/>
    <w:rsid w:val="00D2385D"/>
    <w:rsid w:val="00D23934"/>
    <w:rsid w:val="00D24E2F"/>
    <w:rsid w:val="00D261E4"/>
    <w:rsid w:val="00D26A03"/>
    <w:rsid w:val="00D26E21"/>
    <w:rsid w:val="00D27A51"/>
    <w:rsid w:val="00D305B4"/>
    <w:rsid w:val="00D311BD"/>
    <w:rsid w:val="00D31880"/>
    <w:rsid w:val="00D31BAD"/>
    <w:rsid w:val="00D3263A"/>
    <w:rsid w:val="00D33CF7"/>
    <w:rsid w:val="00D35C43"/>
    <w:rsid w:val="00D35CED"/>
    <w:rsid w:val="00D35DA9"/>
    <w:rsid w:val="00D35F34"/>
    <w:rsid w:val="00D36C4F"/>
    <w:rsid w:val="00D3755C"/>
    <w:rsid w:val="00D376F8"/>
    <w:rsid w:val="00D4104B"/>
    <w:rsid w:val="00D42DAF"/>
    <w:rsid w:val="00D4322B"/>
    <w:rsid w:val="00D4464F"/>
    <w:rsid w:val="00D475A8"/>
    <w:rsid w:val="00D517F6"/>
    <w:rsid w:val="00D51986"/>
    <w:rsid w:val="00D53571"/>
    <w:rsid w:val="00D54BE5"/>
    <w:rsid w:val="00D6011F"/>
    <w:rsid w:val="00D603B1"/>
    <w:rsid w:val="00D6051C"/>
    <w:rsid w:val="00D617AD"/>
    <w:rsid w:val="00D633AD"/>
    <w:rsid w:val="00D63A52"/>
    <w:rsid w:val="00D658A0"/>
    <w:rsid w:val="00D658A4"/>
    <w:rsid w:val="00D67036"/>
    <w:rsid w:val="00D70915"/>
    <w:rsid w:val="00D70A88"/>
    <w:rsid w:val="00D7173B"/>
    <w:rsid w:val="00D71BAA"/>
    <w:rsid w:val="00D72A35"/>
    <w:rsid w:val="00D72D51"/>
    <w:rsid w:val="00D73C2D"/>
    <w:rsid w:val="00D7428C"/>
    <w:rsid w:val="00D74C86"/>
    <w:rsid w:val="00D756FE"/>
    <w:rsid w:val="00D757B8"/>
    <w:rsid w:val="00D807BA"/>
    <w:rsid w:val="00D81001"/>
    <w:rsid w:val="00D81F20"/>
    <w:rsid w:val="00D83195"/>
    <w:rsid w:val="00D85524"/>
    <w:rsid w:val="00D87CFD"/>
    <w:rsid w:val="00D90E48"/>
    <w:rsid w:val="00D9157F"/>
    <w:rsid w:val="00D91B04"/>
    <w:rsid w:val="00D92897"/>
    <w:rsid w:val="00D92BC0"/>
    <w:rsid w:val="00D92E0B"/>
    <w:rsid w:val="00D9442D"/>
    <w:rsid w:val="00D944E8"/>
    <w:rsid w:val="00D95A34"/>
    <w:rsid w:val="00DA0581"/>
    <w:rsid w:val="00DA0EE4"/>
    <w:rsid w:val="00DA27ED"/>
    <w:rsid w:val="00DA3B31"/>
    <w:rsid w:val="00DA44E7"/>
    <w:rsid w:val="00DA45A4"/>
    <w:rsid w:val="00DA4FED"/>
    <w:rsid w:val="00DA5A99"/>
    <w:rsid w:val="00DA5CF1"/>
    <w:rsid w:val="00DA6DF0"/>
    <w:rsid w:val="00DA7103"/>
    <w:rsid w:val="00DB0090"/>
    <w:rsid w:val="00DB0126"/>
    <w:rsid w:val="00DB6925"/>
    <w:rsid w:val="00DB7D88"/>
    <w:rsid w:val="00DC2981"/>
    <w:rsid w:val="00DC3269"/>
    <w:rsid w:val="00DC3B62"/>
    <w:rsid w:val="00DC3D25"/>
    <w:rsid w:val="00DC43E4"/>
    <w:rsid w:val="00DC446A"/>
    <w:rsid w:val="00DC4BD3"/>
    <w:rsid w:val="00DC5253"/>
    <w:rsid w:val="00DC53CC"/>
    <w:rsid w:val="00DC77DF"/>
    <w:rsid w:val="00DD0696"/>
    <w:rsid w:val="00DD145C"/>
    <w:rsid w:val="00DD27A6"/>
    <w:rsid w:val="00DD60F1"/>
    <w:rsid w:val="00DD724B"/>
    <w:rsid w:val="00DE33FC"/>
    <w:rsid w:val="00DE486F"/>
    <w:rsid w:val="00DE5192"/>
    <w:rsid w:val="00DE576D"/>
    <w:rsid w:val="00DF05E8"/>
    <w:rsid w:val="00DF0AFF"/>
    <w:rsid w:val="00DF1CC4"/>
    <w:rsid w:val="00DF3439"/>
    <w:rsid w:val="00DF3A64"/>
    <w:rsid w:val="00DF441A"/>
    <w:rsid w:val="00DF492F"/>
    <w:rsid w:val="00DF622C"/>
    <w:rsid w:val="00DF72FB"/>
    <w:rsid w:val="00DF7A53"/>
    <w:rsid w:val="00DF7E04"/>
    <w:rsid w:val="00E01174"/>
    <w:rsid w:val="00E01EE0"/>
    <w:rsid w:val="00E0216A"/>
    <w:rsid w:val="00E0297D"/>
    <w:rsid w:val="00E03AAC"/>
    <w:rsid w:val="00E05C26"/>
    <w:rsid w:val="00E0637F"/>
    <w:rsid w:val="00E076EA"/>
    <w:rsid w:val="00E12852"/>
    <w:rsid w:val="00E12BAF"/>
    <w:rsid w:val="00E16C61"/>
    <w:rsid w:val="00E17A90"/>
    <w:rsid w:val="00E209F6"/>
    <w:rsid w:val="00E20F51"/>
    <w:rsid w:val="00E21712"/>
    <w:rsid w:val="00E21C8C"/>
    <w:rsid w:val="00E2227D"/>
    <w:rsid w:val="00E22A85"/>
    <w:rsid w:val="00E22C6B"/>
    <w:rsid w:val="00E23EBD"/>
    <w:rsid w:val="00E24909"/>
    <w:rsid w:val="00E24A01"/>
    <w:rsid w:val="00E25172"/>
    <w:rsid w:val="00E26A08"/>
    <w:rsid w:val="00E273CB"/>
    <w:rsid w:val="00E30C37"/>
    <w:rsid w:val="00E31086"/>
    <w:rsid w:val="00E318DB"/>
    <w:rsid w:val="00E31B87"/>
    <w:rsid w:val="00E3220D"/>
    <w:rsid w:val="00E32683"/>
    <w:rsid w:val="00E33827"/>
    <w:rsid w:val="00E34AA2"/>
    <w:rsid w:val="00E35CE1"/>
    <w:rsid w:val="00E36545"/>
    <w:rsid w:val="00E365DC"/>
    <w:rsid w:val="00E37C78"/>
    <w:rsid w:val="00E40028"/>
    <w:rsid w:val="00E40E44"/>
    <w:rsid w:val="00E415F8"/>
    <w:rsid w:val="00E4207A"/>
    <w:rsid w:val="00E433D5"/>
    <w:rsid w:val="00E43C3A"/>
    <w:rsid w:val="00E4406D"/>
    <w:rsid w:val="00E455E4"/>
    <w:rsid w:val="00E46258"/>
    <w:rsid w:val="00E4633A"/>
    <w:rsid w:val="00E47635"/>
    <w:rsid w:val="00E47DF9"/>
    <w:rsid w:val="00E5048C"/>
    <w:rsid w:val="00E51F3F"/>
    <w:rsid w:val="00E52269"/>
    <w:rsid w:val="00E53613"/>
    <w:rsid w:val="00E56244"/>
    <w:rsid w:val="00E56783"/>
    <w:rsid w:val="00E567BA"/>
    <w:rsid w:val="00E63897"/>
    <w:rsid w:val="00E65FEF"/>
    <w:rsid w:val="00E66102"/>
    <w:rsid w:val="00E6714E"/>
    <w:rsid w:val="00E67B84"/>
    <w:rsid w:val="00E71A95"/>
    <w:rsid w:val="00E71B9D"/>
    <w:rsid w:val="00E72CA5"/>
    <w:rsid w:val="00E74F75"/>
    <w:rsid w:val="00E75331"/>
    <w:rsid w:val="00E7789E"/>
    <w:rsid w:val="00E822F7"/>
    <w:rsid w:val="00E8267A"/>
    <w:rsid w:val="00E83FDB"/>
    <w:rsid w:val="00E852E5"/>
    <w:rsid w:val="00E86B58"/>
    <w:rsid w:val="00E86C2F"/>
    <w:rsid w:val="00E875AA"/>
    <w:rsid w:val="00E90665"/>
    <w:rsid w:val="00E90B93"/>
    <w:rsid w:val="00E91AB9"/>
    <w:rsid w:val="00E944F0"/>
    <w:rsid w:val="00E9455D"/>
    <w:rsid w:val="00E94A2C"/>
    <w:rsid w:val="00E94A52"/>
    <w:rsid w:val="00E94C19"/>
    <w:rsid w:val="00EA0436"/>
    <w:rsid w:val="00EA16DB"/>
    <w:rsid w:val="00EA3048"/>
    <w:rsid w:val="00EA322F"/>
    <w:rsid w:val="00EA3CFD"/>
    <w:rsid w:val="00EA54A3"/>
    <w:rsid w:val="00EB1028"/>
    <w:rsid w:val="00EB3C4B"/>
    <w:rsid w:val="00EB557E"/>
    <w:rsid w:val="00EB6143"/>
    <w:rsid w:val="00EB627F"/>
    <w:rsid w:val="00EB68B8"/>
    <w:rsid w:val="00EB77D6"/>
    <w:rsid w:val="00EB7996"/>
    <w:rsid w:val="00EB7F5C"/>
    <w:rsid w:val="00EC0215"/>
    <w:rsid w:val="00EC065F"/>
    <w:rsid w:val="00EC1D0C"/>
    <w:rsid w:val="00EC1DDA"/>
    <w:rsid w:val="00EC20B8"/>
    <w:rsid w:val="00EC38E8"/>
    <w:rsid w:val="00EC3938"/>
    <w:rsid w:val="00EC39AB"/>
    <w:rsid w:val="00EC3F3E"/>
    <w:rsid w:val="00EC4016"/>
    <w:rsid w:val="00EC5116"/>
    <w:rsid w:val="00EC51EB"/>
    <w:rsid w:val="00EC68EE"/>
    <w:rsid w:val="00EC6D50"/>
    <w:rsid w:val="00EC73F5"/>
    <w:rsid w:val="00ED114B"/>
    <w:rsid w:val="00ED1E75"/>
    <w:rsid w:val="00ED1FB3"/>
    <w:rsid w:val="00ED294C"/>
    <w:rsid w:val="00ED3F2D"/>
    <w:rsid w:val="00ED417E"/>
    <w:rsid w:val="00ED57D1"/>
    <w:rsid w:val="00ED5A04"/>
    <w:rsid w:val="00ED5B97"/>
    <w:rsid w:val="00ED5E91"/>
    <w:rsid w:val="00ED642E"/>
    <w:rsid w:val="00ED690F"/>
    <w:rsid w:val="00ED7838"/>
    <w:rsid w:val="00EE244F"/>
    <w:rsid w:val="00EE34D2"/>
    <w:rsid w:val="00EE4A04"/>
    <w:rsid w:val="00EE61B3"/>
    <w:rsid w:val="00EE6374"/>
    <w:rsid w:val="00EE70EA"/>
    <w:rsid w:val="00EF069F"/>
    <w:rsid w:val="00EF0B77"/>
    <w:rsid w:val="00EF1B22"/>
    <w:rsid w:val="00EF36E0"/>
    <w:rsid w:val="00EF47B3"/>
    <w:rsid w:val="00EF5F65"/>
    <w:rsid w:val="00EF61FD"/>
    <w:rsid w:val="00EF6AF8"/>
    <w:rsid w:val="00EF7A22"/>
    <w:rsid w:val="00F0041A"/>
    <w:rsid w:val="00F0073F"/>
    <w:rsid w:val="00F015BE"/>
    <w:rsid w:val="00F04A35"/>
    <w:rsid w:val="00F04C0D"/>
    <w:rsid w:val="00F071F7"/>
    <w:rsid w:val="00F073CC"/>
    <w:rsid w:val="00F103FA"/>
    <w:rsid w:val="00F15E74"/>
    <w:rsid w:val="00F16259"/>
    <w:rsid w:val="00F16C6D"/>
    <w:rsid w:val="00F17A81"/>
    <w:rsid w:val="00F17EAE"/>
    <w:rsid w:val="00F21562"/>
    <w:rsid w:val="00F216BD"/>
    <w:rsid w:val="00F21802"/>
    <w:rsid w:val="00F223C7"/>
    <w:rsid w:val="00F23165"/>
    <w:rsid w:val="00F2447C"/>
    <w:rsid w:val="00F24A1E"/>
    <w:rsid w:val="00F24FCA"/>
    <w:rsid w:val="00F3282A"/>
    <w:rsid w:val="00F33A8F"/>
    <w:rsid w:val="00F33E8E"/>
    <w:rsid w:val="00F351CB"/>
    <w:rsid w:val="00F35C1F"/>
    <w:rsid w:val="00F37C07"/>
    <w:rsid w:val="00F400D2"/>
    <w:rsid w:val="00F40FC0"/>
    <w:rsid w:val="00F42A65"/>
    <w:rsid w:val="00F4406F"/>
    <w:rsid w:val="00F456A2"/>
    <w:rsid w:val="00F5052C"/>
    <w:rsid w:val="00F50729"/>
    <w:rsid w:val="00F52B0A"/>
    <w:rsid w:val="00F5343F"/>
    <w:rsid w:val="00F546D6"/>
    <w:rsid w:val="00F54F6F"/>
    <w:rsid w:val="00F54FDF"/>
    <w:rsid w:val="00F56669"/>
    <w:rsid w:val="00F6087A"/>
    <w:rsid w:val="00F62A1D"/>
    <w:rsid w:val="00F64D35"/>
    <w:rsid w:val="00F66CB4"/>
    <w:rsid w:val="00F67D7B"/>
    <w:rsid w:val="00F7058C"/>
    <w:rsid w:val="00F706E4"/>
    <w:rsid w:val="00F722B7"/>
    <w:rsid w:val="00F727AD"/>
    <w:rsid w:val="00F74100"/>
    <w:rsid w:val="00F74428"/>
    <w:rsid w:val="00F74B42"/>
    <w:rsid w:val="00F76749"/>
    <w:rsid w:val="00F81A2D"/>
    <w:rsid w:val="00F81E39"/>
    <w:rsid w:val="00F82252"/>
    <w:rsid w:val="00F827E9"/>
    <w:rsid w:val="00F82C2D"/>
    <w:rsid w:val="00F8368E"/>
    <w:rsid w:val="00F83C5D"/>
    <w:rsid w:val="00F870E2"/>
    <w:rsid w:val="00F8752F"/>
    <w:rsid w:val="00F87626"/>
    <w:rsid w:val="00F9068F"/>
    <w:rsid w:val="00F90A0E"/>
    <w:rsid w:val="00F91631"/>
    <w:rsid w:val="00F939A3"/>
    <w:rsid w:val="00F96B56"/>
    <w:rsid w:val="00F96E9F"/>
    <w:rsid w:val="00F974E8"/>
    <w:rsid w:val="00F97EE0"/>
    <w:rsid w:val="00FA0A18"/>
    <w:rsid w:val="00FA13DF"/>
    <w:rsid w:val="00FA19BD"/>
    <w:rsid w:val="00FA4AA2"/>
    <w:rsid w:val="00FA6CA3"/>
    <w:rsid w:val="00FA6E9F"/>
    <w:rsid w:val="00FB0329"/>
    <w:rsid w:val="00FB14B9"/>
    <w:rsid w:val="00FB30E1"/>
    <w:rsid w:val="00FB36FD"/>
    <w:rsid w:val="00FB405B"/>
    <w:rsid w:val="00FB47AA"/>
    <w:rsid w:val="00FB5228"/>
    <w:rsid w:val="00FC09EC"/>
    <w:rsid w:val="00FC0B83"/>
    <w:rsid w:val="00FC176A"/>
    <w:rsid w:val="00FC3F78"/>
    <w:rsid w:val="00FC43DD"/>
    <w:rsid w:val="00FC4F62"/>
    <w:rsid w:val="00FC5DEA"/>
    <w:rsid w:val="00FC6558"/>
    <w:rsid w:val="00FD043E"/>
    <w:rsid w:val="00FD0EF0"/>
    <w:rsid w:val="00FD27AE"/>
    <w:rsid w:val="00FD2D44"/>
    <w:rsid w:val="00FD35CA"/>
    <w:rsid w:val="00FD3FC5"/>
    <w:rsid w:val="00FD44A7"/>
    <w:rsid w:val="00FD7F87"/>
    <w:rsid w:val="00FE0D8D"/>
    <w:rsid w:val="00FE1569"/>
    <w:rsid w:val="00FE1914"/>
    <w:rsid w:val="00FE1C70"/>
    <w:rsid w:val="00FE39C6"/>
    <w:rsid w:val="00FE5099"/>
    <w:rsid w:val="00FE562B"/>
    <w:rsid w:val="00FE62F7"/>
    <w:rsid w:val="00FE72D9"/>
    <w:rsid w:val="00FE7653"/>
    <w:rsid w:val="00FE796D"/>
    <w:rsid w:val="00FE7ECD"/>
    <w:rsid w:val="00FF2917"/>
    <w:rsid w:val="00FF4778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8505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B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C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12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12A7B"/>
    <w:rPr>
      <w:rFonts w:cs="Times New Roman"/>
    </w:rPr>
  </w:style>
  <w:style w:type="paragraph" w:styleId="a6">
    <w:name w:val="Normal (Web)"/>
    <w:basedOn w:val="a"/>
    <w:rsid w:val="00823CDB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9A351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9A351F"/>
    <w:rPr>
      <w:rFonts w:ascii="Times New Roman" w:eastAsia="Times New Roman" w:hAnsi="Times New Roman"/>
      <w:sz w:val="20"/>
      <w:szCs w:val="20"/>
    </w:rPr>
  </w:style>
  <w:style w:type="paragraph" w:styleId="a9">
    <w:name w:val="No Spacing"/>
    <w:qFormat/>
    <w:rsid w:val="00770D1B"/>
    <w:rPr>
      <w:rFonts w:eastAsia="Times New Roman"/>
      <w:sz w:val="22"/>
      <w:szCs w:val="22"/>
    </w:rPr>
  </w:style>
  <w:style w:type="paragraph" w:customStyle="1" w:styleId="ConsPlusNormal">
    <w:name w:val="ConsPlusNormal"/>
    <w:rsid w:val="003F5DF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rsid w:val="00D756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D756FE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756FE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755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755C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85053"/>
    <w:rPr>
      <w:rFonts w:ascii="Times New Roman CYR" w:eastAsiaTheme="minorEastAsia" w:hAnsi="Times New Roman CYR" w:cstheme="minorBidi"/>
      <w:sz w:val="24"/>
      <w:szCs w:val="24"/>
    </w:rPr>
  </w:style>
  <w:style w:type="character" w:customStyle="1" w:styleId="FontStyle18">
    <w:name w:val="Font Style18"/>
    <w:uiPriority w:val="99"/>
    <w:rsid w:val="001C2C44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locked/>
    <w:rsid w:val="00780C31"/>
    <w:rPr>
      <w:b/>
      <w:bCs/>
    </w:rPr>
  </w:style>
  <w:style w:type="character" w:customStyle="1" w:styleId="21">
    <w:name w:val="Основной текст (2)_"/>
    <w:link w:val="22"/>
    <w:uiPriority w:val="99"/>
    <w:rsid w:val="00BE21C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21CC"/>
    <w:pPr>
      <w:widowControl w:val="0"/>
      <w:shd w:val="clear" w:color="auto" w:fill="FFFFFF"/>
      <w:spacing w:before="720" w:after="0" w:line="240" w:lineRule="atLeast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7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2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6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7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514E-35C8-48DF-888A-BE185680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14</Pages>
  <Words>5273</Words>
  <Characters>36558</Characters>
  <Application>Microsoft Office Word</Application>
  <DocSecurity>0</DocSecurity>
  <Lines>304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DCT</Company>
  <LinksUpToDate>false</LinksUpToDate>
  <CharactersWithSpaces>41748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Ю. Долакова</dc:creator>
  <cp:keywords/>
  <dc:description/>
  <cp:lastModifiedBy>Ермоленко Екатерина Сергеевна</cp:lastModifiedBy>
  <cp:revision>714</cp:revision>
  <cp:lastPrinted>2017-07-03T13:06:00Z</cp:lastPrinted>
  <dcterms:created xsi:type="dcterms:W3CDTF">2014-10-02T13:12:00Z</dcterms:created>
  <dcterms:modified xsi:type="dcterms:W3CDTF">2018-01-19T08:20:00Z</dcterms:modified>
</cp:coreProperties>
</file>