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49F" w:rsidRPr="000A249F" w:rsidRDefault="002C0810" w:rsidP="002C0810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E52D60">
        <w:rPr>
          <w:rFonts w:ascii="Times New Roman" w:hAnsi="Times New Roman"/>
          <w:bCs/>
          <w:sz w:val="28"/>
          <w:szCs w:val="28"/>
        </w:rPr>
        <w:t>Приложение 2</w:t>
      </w:r>
    </w:p>
    <w:p w:rsidR="000A249F" w:rsidRDefault="000A249F" w:rsidP="00C75C9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3042" w:rsidRDefault="00473042" w:rsidP="0047304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</w:t>
      </w:r>
      <w:r w:rsidR="0072010B" w:rsidRPr="00CA0E4E">
        <w:rPr>
          <w:rFonts w:ascii="Times New Roman" w:hAnsi="Times New Roman"/>
          <w:sz w:val="28"/>
          <w:szCs w:val="28"/>
          <w:lang w:eastAsia="ar-SA"/>
        </w:rPr>
        <w:t xml:space="preserve">бзор обращений граждан и результаты их рассмотрения </w:t>
      </w:r>
      <w:r>
        <w:rPr>
          <w:rFonts w:ascii="Times New Roman" w:hAnsi="Times New Roman"/>
          <w:sz w:val="28"/>
          <w:szCs w:val="28"/>
          <w:lang w:eastAsia="ar-SA"/>
        </w:rPr>
        <w:t xml:space="preserve">региональной энергетической комиссией - департаментом цен и тарифов </w:t>
      </w:r>
    </w:p>
    <w:p w:rsidR="00A253BE" w:rsidRDefault="00473042" w:rsidP="0047304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Краснодарского края </w:t>
      </w:r>
      <w:r w:rsidR="00CA0E4E" w:rsidRPr="00CA0E4E">
        <w:rPr>
          <w:rFonts w:ascii="Times New Roman" w:hAnsi="Times New Roman"/>
          <w:sz w:val="28"/>
          <w:szCs w:val="28"/>
          <w:lang w:eastAsia="ar-SA"/>
        </w:rPr>
        <w:t>в</w:t>
      </w:r>
      <w:r w:rsidR="00E7528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75282">
        <w:rPr>
          <w:rFonts w:ascii="Times New Roman" w:hAnsi="Times New Roman"/>
          <w:sz w:val="28"/>
          <w:szCs w:val="28"/>
          <w:lang w:val="en-US" w:eastAsia="ar-SA"/>
        </w:rPr>
        <w:t>I</w:t>
      </w:r>
      <w:r w:rsidR="00E7528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174F0">
        <w:rPr>
          <w:rFonts w:ascii="Times New Roman" w:hAnsi="Times New Roman"/>
          <w:sz w:val="28"/>
          <w:szCs w:val="28"/>
          <w:lang w:eastAsia="ar-SA"/>
        </w:rPr>
        <w:t xml:space="preserve">полугодии </w:t>
      </w:r>
      <w:r w:rsidR="00CA0E4E" w:rsidRPr="00CA0E4E">
        <w:rPr>
          <w:rFonts w:ascii="Times New Roman" w:hAnsi="Times New Roman"/>
          <w:sz w:val="28"/>
          <w:szCs w:val="28"/>
          <w:lang w:eastAsia="ar-SA"/>
        </w:rPr>
        <w:t>201</w:t>
      </w:r>
      <w:r w:rsidR="00E75282">
        <w:rPr>
          <w:rFonts w:ascii="Times New Roman" w:hAnsi="Times New Roman"/>
          <w:sz w:val="28"/>
          <w:szCs w:val="28"/>
          <w:lang w:eastAsia="ar-SA"/>
        </w:rPr>
        <w:t>8</w:t>
      </w:r>
      <w:r w:rsidR="00CA0E4E" w:rsidRPr="00CA0E4E">
        <w:rPr>
          <w:rFonts w:ascii="Times New Roman" w:hAnsi="Times New Roman"/>
          <w:sz w:val="28"/>
          <w:szCs w:val="28"/>
          <w:lang w:eastAsia="ar-SA"/>
        </w:rPr>
        <w:t xml:space="preserve"> год</w:t>
      </w:r>
      <w:r w:rsidR="007174F0">
        <w:rPr>
          <w:rFonts w:ascii="Times New Roman" w:hAnsi="Times New Roman"/>
          <w:sz w:val="28"/>
          <w:szCs w:val="28"/>
          <w:lang w:eastAsia="ar-SA"/>
        </w:rPr>
        <w:t>а</w:t>
      </w:r>
    </w:p>
    <w:p w:rsidR="00473042" w:rsidRDefault="00473042" w:rsidP="0047304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ar-SA"/>
        </w:rPr>
      </w:pPr>
    </w:p>
    <w:p w:rsidR="00E75282" w:rsidRDefault="00934DF5" w:rsidP="00934D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ar-SA"/>
        </w:rPr>
      </w:pPr>
      <w:r w:rsidRPr="00934DF5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7174F0">
        <w:rPr>
          <w:rFonts w:ascii="Times New Roman" w:hAnsi="Times New Roman"/>
          <w:sz w:val="28"/>
          <w:szCs w:val="28"/>
          <w:lang w:eastAsia="ar-SA"/>
        </w:rPr>
        <w:t xml:space="preserve">1 полугодии </w:t>
      </w:r>
      <w:r w:rsidRPr="00934DF5">
        <w:rPr>
          <w:rFonts w:ascii="Times New Roman" w:hAnsi="Times New Roman"/>
          <w:sz w:val="28"/>
          <w:szCs w:val="28"/>
          <w:lang w:eastAsia="ar-SA"/>
        </w:rPr>
        <w:t>201</w:t>
      </w:r>
      <w:r w:rsidR="00E75282">
        <w:rPr>
          <w:rFonts w:ascii="Times New Roman" w:hAnsi="Times New Roman"/>
          <w:sz w:val="28"/>
          <w:szCs w:val="28"/>
          <w:lang w:eastAsia="ar-SA"/>
        </w:rPr>
        <w:t>8</w:t>
      </w:r>
      <w:r w:rsidRPr="00934DF5">
        <w:rPr>
          <w:rFonts w:ascii="Times New Roman" w:hAnsi="Times New Roman"/>
          <w:sz w:val="28"/>
          <w:szCs w:val="28"/>
          <w:lang w:eastAsia="ar-SA"/>
        </w:rPr>
        <w:t xml:space="preserve"> год</w:t>
      </w:r>
      <w:r w:rsidR="007174F0">
        <w:rPr>
          <w:rFonts w:ascii="Times New Roman" w:hAnsi="Times New Roman"/>
          <w:sz w:val="28"/>
          <w:szCs w:val="28"/>
          <w:lang w:eastAsia="ar-SA"/>
        </w:rPr>
        <w:t>а</w:t>
      </w:r>
      <w:r w:rsidRPr="00934DF5">
        <w:rPr>
          <w:rFonts w:ascii="Times New Roman" w:hAnsi="Times New Roman"/>
          <w:sz w:val="28"/>
          <w:szCs w:val="28"/>
          <w:lang w:eastAsia="ar-SA"/>
        </w:rPr>
        <w:t xml:space="preserve"> основными темами обращений граждан являлись вопросы</w:t>
      </w:r>
      <w:r w:rsidR="002B7717">
        <w:rPr>
          <w:rFonts w:ascii="Times New Roman" w:hAnsi="Times New Roman"/>
          <w:sz w:val="28"/>
          <w:szCs w:val="28"/>
          <w:lang w:eastAsia="ar-SA"/>
        </w:rPr>
        <w:t>:</w:t>
      </w:r>
      <w:r w:rsidRPr="00934DF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72801" w:rsidRPr="00572801">
        <w:rPr>
          <w:rFonts w:ascii="Times New Roman" w:hAnsi="Times New Roman"/>
          <w:sz w:val="28"/>
          <w:szCs w:val="28"/>
          <w:lang w:eastAsia="ar-SA"/>
        </w:rPr>
        <w:t xml:space="preserve">обоснованности повышения платы за коммунальные и жилищные услуги; изменения в 2017 г. в г. Сочи тарифов на питьевую воду и водоотведение и соответствия тарифов установленным ограничениям роста платежей; нормативов на отопление; расчетов за горячее водоснабжение; размера платы за </w:t>
      </w:r>
      <w:proofErr w:type="spellStart"/>
      <w:r w:rsidR="00572801" w:rsidRPr="00572801">
        <w:rPr>
          <w:rFonts w:ascii="Times New Roman" w:hAnsi="Times New Roman"/>
          <w:sz w:val="28"/>
          <w:szCs w:val="28"/>
          <w:lang w:eastAsia="ar-SA"/>
        </w:rPr>
        <w:t>технологиче-ское</w:t>
      </w:r>
      <w:proofErr w:type="spellEnd"/>
      <w:r w:rsidR="00572801" w:rsidRPr="00572801">
        <w:rPr>
          <w:rFonts w:ascii="Times New Roman" w:hAnsi="Times New Roman"/>
          <w:sz w:val="28"/>
          <w:szCs w:val="28"/>
          <w:lang w:eastAsia="ar-SA"/>
        </w:rPr>
        <w:t xml:space="preserve"> присоединение к инженерным сетям; стоимости проезда в транспорте об-</w:t>
      </w:r>
      <w:proofErr w:type="spellStart"/>
      <w:r w:rsidR="00572801" w:rsidRPr="00572801">
        <w:rPr>
          <w:rFonts w:ascii="Times New Roman" w:hAnsi="Times New Roman"/>
          <w:sz w:val="28"/>
          <w:szCs w:val="28"/>
          <w:lang w:eastAsia="ar-SA"/>
        </w:rPr>
        <w:t>щего</w:t>
      </w:r>
      <w:proofErr w:type="spellEnd"/>
      <w:r w:rsidR="00572801">
        <w:rPr>
          <w:rFonts w:ascii="Times New Roman" w:hAnsi="Times New Roman"/>
          <w:sz w:val="28"/>
          <w:szCs w:val="28"/>
          <w:lang w:eastAsia="ar-SA"/>
        </w:rPr>
        <w:t xml:space="preserve"> пользования; повышения цен на бензин; </w:t>
      </w:r>
      <w:r w:rsidR="00B205FC" w:rsidRPr="00B205FC">
        <w:rPr>
          <w:rFonts w:ascii="Times New Roman" w:hAnsi="Times New Roman"/>
          <w:sz w:val="28"/>
          <w:szCs w:val="28"/>
          <w:lang w:eastAsia="ar-SA"/>
        </w:rPr>
        <w:t>уровней тарифов на коммунальные услуги и их соответствия утвержденным ограничениям повышения пл</w:t>
      </w:r>
      <w:r w:rsidR="00B205FC">
        <w:rPr>
          <w:rFonts w:ascii="Times New Roman" w:hAnsi="Times New Roman"/>
          <w:sz w:val="28"/>
          <w:szCs w:val="28"/>
          <w:lang w:eastAsia="ar-SA"/>
        </w:rPr>
        <w:t xml:space="preserve">атежей (в том числе из </w:t>
      </w:r>
      <w:proofErr w:type="spellStart"/>
      <w:r w:rsidR="00B205FC">
        <w:rPr>
          <w:rFonts w:ascii="Times New Roman" w:hAnsi="Times New Roman"/>
          <w:sz w:val="28"/>
          <w:szCs w:val="28"/>
          <w:lang w:eastAsia="ar-SA"/>
        </w:rPr>
        <w:t>Старомин</w:t>
      </w:r>
      <w:r w:rsidR="00B205FC" w:rsidRPr="00B205FC">
        <w:rPr>
          <w:rFonts w:ascii="Times New Roman" w:hAnsi="Times New Roman"/>
          <w:sz w:val="28"/>
          <w:szCs w:val="28"/>
          <w:lang w:eastAsia="ar-SA"/>
        </w:rPr>
        <w:t>ского</w:t>
      </w:r>
      <w:proofErr w:type="spellEnd"/>
      <w:r w:rsidR="00B205FC" w:rsidRPr="00B205FC">
        <w:rPr>
          <w:rFonts w:ascii="Times New Roman" w:hAnsi="Times New Roman"/>
          <w:sz w:val="28"/>
          <w:szCs w:val="28"/>
          <w:lang w:eastAsia="ar-SA"/>
        </w:rPr>
        <w:t xml:space="preserve"> района); увеличения тарифов и платы в сфере обращения с твердыми коммунальными отходами (сбора и вывоза твердых бытовых отходов)</w:t>
      </w:r>
      <w:r w:rsidR="00B205FC">
        <w:rPr>
          <w:rFonts w:ascii="Times New Roman" w:hAnsi="Times New Roman"/>
          <w:sz w:val="28"/>
          <w:szCs w:val="28"/>
          <w:lang w:eastAsia="ar-SA"/>
        </w:rPr>
        <w:t>.</w:t>
      </w:r>
    </w:p>
    <w:p w:rsidR="009A5606" w:rsidRDefault="009A5606" w:rsidP="009A56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Региональной энергетической комиссией - департаментом цен и тарифов Краснодарского края (далее – РЭК-департамент) </w:t>
      </w:r>
      <w:r w:rsidRPr="00BE78F6">
        <w:rPr>
          <w:rFonts w:ascii="Times New Roman" w:hAnsi="Times New Roman"/>
          <w:sz w:val="28"/>
          <w:szCs w:val="28"/>
          <w:lang w:eastAsia="ar-SA"/>
        </w:rPr>
        <w:t>в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ar-SA"/>
        </w:rPr>
        <w:t>I</w:t>
      </w:r>
      <w:r>
        <w:rPr>
          <w:rFonts w:ascii="Times New Roman" w:hAnsi="Times New Roman"/>
          <w:sz w:val="28"/>
          <w:szCs w:val="28"/>
          <w:lang w:eastAsia="ar-SA"/>
        </w:rPr>
        <w:t xml:space="preserve"> полугодии 2018 года </w:t>
      </w:r>
      <w:r w:rsidRPr="00BE78F6">
        <w:rPr>
          <w:rFonts w:ascii="Times New Roman" w:hAnsi="Times New Roman"/>
          <w:sz w:val="28"/>
          <w:szCs w:val="28"/>
          <w:lang w:eastAsia="ar-SA"/>
        </w:rPr>
        <w:t>в адрес конкретных заявителей направлялись разъяснения в зависимости от существа поставленных вопросов.</w:t>
      </w:r>
    </w:p>
    <w:p w:rsidR="009A5606" w:rsidRPr="00196B0A" w:rsidRDefault="009A5606" w:rsidP="009A5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По вопросам </w:t>
      </w:r>
      <w:r w:rsidRPr="00D52087">
        <w:rPr>
          <w:rFonts w:ascii="Times New Roman" w:hAnsi="Times New Roman"/>
          <w:b/>
          <w:sz w:val="28"/>
          <w:szCs w:val="28"/>
        </w:rPr>
        <w:t xml:space="preserve">обоснованности повышения платы за коммунальные </w:t>
      </w:r>
      <w:r>
        <w:rPr>
          <w:rFonts w:ascii="Times New Roman" w:hAnsi="Times New Roman"/>
          <w:b/>
          <w:sz w:val="28"/>
          <w:szCs w:val="28"/>
        </w:rPr>
        <w:t xml:space="preserve">и жилищные </w:t>
      </w:r>
      <w:r w:rsidRPr="00D52087">
        <w:rPr>
          <w:rFonts w:ascii="Times New Roman" w:hAnsi="Times New Roman"/>
          <w:b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разъяснялось, что </w:t>
      </w:r>
      <w:r w:rsidRPr="00196B0A">
        <w:rPr>
          <w:rFonts w:ascii="Times New Roman" w:hAnsi="Times New Roman"/>
          <w:sz w:val="28"/>
          <w:szCs w:val="28"/>
        </w:rPr>
        <w:t>с</w:t>
      </w:r>
      <w:r w:rsidRPr="00196B0A">
        <w:rPr>
          <w:rFonts w:ascii="Times New Roman" w:hAnsi="Times New Roman"/>
          <w:sz w:val="28"/>
          <w:szCs w:val="28"/>
          <w:lang w:eastAsia="ar-SA"/>
        </w:rPr>
        <w:t>огласно статье 157 Жилищного кодекса Р</w:t>
      </w:r>
      <w:r>
        <w:rPr>
          <w:rFonts w:ascii="Times New Roman" w:hAnsi="Times New Roman"/>
          <w:sz w:val="28"/>
          <w:szCs w:val="28"/>
          <w:lang w:eastAsia="ar-SA"/>
        </w:rPr>
        <w:t>Ф</w:t>
      </w:r>
      <w:r w:rsidRPr="00196B0A">
        <w:rPr>
          <w:rFonts w:ascii="Times New Roman" w:hAnsi="Times New Roman"/>
          <w:sz w:val="28"/>
          <w:szCs w:val="28"/>
          <w:lang w:eastAsia="ar-SA"/>
        </w:rPr>
        <w:t xml:space="preserve"> и пункту 38 Правил предоставления коммунальных услуг собственникам и пользователям помещений в многоквартирных домах и жилых домов</w:t>
      </w:r>
      <w:r>
        <w:rPr>
          <w:rFonts w:ascii="Times New Roman" w:hAnsi="Times New Roman"/>
          <w:sz w:val="28"/>
          <w:szCs w:val="28"/>
          <w:lang w:eastAsia="ar-SA"/>
        </w:rPr>
        <w:t xml:space="preserve"> (далее – Правила № 354)</w:t>
      </w:r>
      <w:r w:rsidRPr="00196B0A">
        <w:rPr>
          <w:rFonts w:ascii="Times New Roman" w:hAnsi="Times New Roman"/>
          <w:sz w:val="28"/>
          <w:szCs w:val="28"/>
          <w:lang w:eastAsia="ar-SA"/>
        </w:rPr>
        <w:t xml:space="preserve">, утвержденных постановлением Правительства Российской Федерации от 06.05.2011 № 354, размер платы за коммунальные услуги рассчитывается исходя из тарифов, установленных </w:t>
      </w:r>
      <w:proofErr w:type="spellStart"/>
      <w:r w:rsidRPr="00196B0A">
        <w:rPr>
          <w:rFonts w:ascii="Times New Roman" w:hAnsi="Times New Roman"/>
          <w:sz w:val="28"/>
          <w:szCs w:val="28"/>
          <w:lang w:eastAsia="ar-SA"/>
        </w:rPr>
        <w:t>ресурсоснабжающим</w:t>
      </w:r>
      <w:proofErr w:type="spellEnd"/>
      <w:r w:rsidRPr="00196B0A">
        <w:rPr>
          <w:rFonts w:ascii="Times New Roman" w:hAnsi="Times New Roman"/>
          <w:sz w:val="28"/>
          <w:szCs w:val="28"/>
          <w:lang w:eastAsia="ar-SA"/>
        </w:rPr>
        <w:t xml:space="preserve"> организациям в порядке, определенном федеральным законодательством о государственном регулировании цен (тарифов)</w:t>
      </w:r>
      <w:r w:rsidRPr="00196B0A">
        <w:rPr>
          <w:rFonts w:ascii="Times New Roman" w:hAnsi="Times New Roman"/>
          <w:sz w:val="28"/>
          <w:szCs w:val="28"/>
        </w:rPr>
        <w:t xml:space="preserve">, </w:t>
      </w:r>
      <w:r w:rsidRPr="00196B0A">
        <w:rPr>
          <w:rFonts w:ascii="Times New Roman" w:hAnsi="Times New Roman"/>
          <w:sz w:val="28"/>
          <w:szCs w:val="28"/>
          <w:lang w:eastAsia="ar-SA"/>
        </w:rPr>
        <w:t>и объемов услуг по приборам учета, а при их отсутствии – по утвержденным нормативам потребления коммунальных услуг.</w:t>
      </w:r>
      <w:r>
        <w:rPr>
          <w:rFonts w:ascii="Times New Roman" w:hAnsi="Times New Roman"/>
          <w:sz w:val="28"/>
          <w:szCs w:val="28"/>
          <w:lang w:eastAsia="ar-SA"/>
        </w:rPr>
        <w:t xml:space="preserve"> Таким образом, изменение каждого из указанных составляющих платы за конкретную коммунальную услугу влияет на размер такой платы.</w:t>
      </w:r>
    </w:p>
    <w:p w:rsidR="009A5606" w:rsidRDefault="009A5606" w:rsidP="009A5606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РЭК-департамент наделен полномочиями по установлению подлежащих государственному регулированию тарифов (цен) и государственному контролю (надзору) за их применением, </w:t>
      </w:r>
      <w:r w:rsidRPr="00D52087">
        <w:rPr>
          <w:rFonts w:ascii="Times New Roman" w:hAnsi="Times New Roman"/>
          <w:sz w:val="28"/>
          <w:szCs w:val="28"/>
        </w:rPr>
        <w:t>утверждению нормативов потребления коммунальных услуг и ресурсов в целях содержания общего имущества в многоквартирном доме.</w:t>
      </w:r>
      <w:r>
        <w:rPr>
          <w:rFonts w:ascii="Times New Roman" w:hAnsi="Times New Roman"/>
          <w:sz w:val="28"/>
          <w:szCs w:val="28"/>
        </w:rPr>
        <w:t xml:space="preserve"> В связи с чем при рассмотрении обращений граждан по вопросам обоснованности размера платы за коммунальные услуги РЭК-департаментом осуществлялась проверка правильности применения установленных тарифов (цен) на коммунальные ресурсы (услуги), при необходимости приводились конкретные уровни тарифов (цен), установленных для их поставщиков в муниципальных образованиях края, в том числе по адресам проживания заявителей, а также ссылки на официальном сайте РЭК-департамента, по которым можно ознакомиться с установлен</w:t>
      </w:r>
      <w:r>
        <w:rPr>
          <w:rFonts w:ascii="Times New Roman" w:hAnsi="Times New Roman"/>
          <w:sz w:val="28"/>
          <w:szCs w:val="28"/>
        </w:rPr>
        <w:lastRenderedPageBreak/>
        <w:t xml:space="preserve">ными для </w:t>
      </w:r>
      <w:proofErr w:type="spellStart"/>
      <w:r>
        <w:rPr>
          <w:rFonts w:ascii="Times New Roman" w:hAnsi="Times New Roman"/>
          <w:sz w:val="28"/>
          <w:szCs w:val="28"/>
        </w:rPr>
        <w:t>ресурсоснабжающих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организаций в муниципальных образованиях тарифами (ценами) для населения.</w:t>
      </w:r>
    </w:p>
    <w:p w:rsidR="009A5606" w:rsidRDefault="009A5606" w:rsidP="009A5606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отмечалось, что в соответствии с утвержденными на федеральном и краевом уровнях ограничениями роста платежей населения за коммунальные услуги 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BD3D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полугодии 2018 года тарифы (цены) в сфере предоставления коммунальных услуг населению установлены без увеличения к действовавшим во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полугодии 2017 года (по состоянию на декабрь). Нормативы потребления коммунальных услуг в Краснодарском крае также не пересматривались. </w:t>
      </w:r>
    </w:p>
    <w:p w:rsidR="009A5606" w:rsidRDefault="009A5606" w:rsidP="009A5606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по принятым в крае тарифным решениям повышение платежей населения за счет увеличения тарифов (цен) или нормативов исключено и возможно за счет изменения объема потребленных коммунальных услуг по показаниям приборов учета.</w:t>
      </w:r>
    </w:p>
    <w:p w:rsidR="009A5606" w:rsidRDefault="009A5606" w:rsidP="009A5606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собственников помещений в многоквартирных домах </w:t>
      </w:r>
      <w:r w:rsidRPr="00843502">
        <w:rPr>
          <w:rFonts w:ascii="Times New Roman" w:hAnsi="Times New Roman"/>
          <w:b/>
          <w:sz w:val="28"/>
          <w:szCs w:val="28"/>
        </w:rPr>
        <w:t>размер платы за жилое помещение</w:t>
      </w:r>
      <w:r>
        <w:rPr>
          <w:rFonts w:ascii="Times New Roman" w:hAnsi="Times New Roman"/>
          <w:sz w:val="28"/>
          <w:szCs w:val="28"/>
        </w:rPr>
        <w:t xml:space="preserve"> государственному ценовому регулированию не подлежит и определяется в порядке, предусмотренном Жилищным кодексом РФ.</w:t>
      </w:r>
    </w:p>
    <w:p w:rsidR="009A5606" w:rsidRDefault="009A5606" w:rsidP="009A56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РЭК-департамент полномочиями по контролю в сфере предоставления жилищных услуг не наделен.</w:t>
      </w:r>
    </w:p>
    <w:p w:rsidR="009A5606" w:rsidRDefault="009A5606" w:rsidP="009A56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133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связи с чем, обращения граждан по вопросам обоснованности размера платы за жилое помещение, размера платы за коммунальные услуги в порядке и сроки, предусмотренные Федеральным законом от № 59-ФЗ «</w:t>
      </w:r>
      <w:r w:rsidRPr="00374EBD">
        <w:rPr>
          <w:rFonts w:ascii="Times New Roman" w:eastAsia="Times New Roman" w:hAnsi="Times New Roman"/>
          <w:sz w:val="28"/>
          <w:szCs w:val="28"/>
          <w:lang w:eastAsia="ru-RU"/>
        </w:rPr>
        <w:t>О порядке рассмотрения обращений граждан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направлялись для рассмотрения в государственную жилищную инспекцию Краснодарского края и органы местного самоуправления муниципальных образований в соответствии с краевым законом от </w:t>
      </w:r>
      <w:r w:rsidRPr="00374EBD">
        <w:rPr>
          <w:rFonts w:ascii="Times New Roman" w:eastAsia="Times New Roman" w:hAnsi="Times New Roman"/>
          <w:sz w:val="28"/>
          <w:szCs w:val="28"/>
          <w:lang w:eastAsia="ru-RU"/>
        </w:rPr>
        <w:t xml:space="preserve">06.12.2017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3700-КЗ «</w:t>
      </w:r>
      <w:r w:rsidRPr="00374EBD">
        <w:rPr>
          <w:rFonts w:ascii="Times New Roman" w:eastAsia="Times New Roman" w:hAnsi="Times New Roman"/>
          <w:sz w:val="28"/>
          <w:szCs w:val="28"/>
          <w:lang w:eastAsia="ru-RU"/>
        </w:rPr>
        <w:t>О наделении органов местного самоуправления в Краснодарском крае отдельными государственными полномочиями Краснодарского края по осуществлению регионального государственного жилищного надзора и лицензионного контроля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03A4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A5606" w:rsidRDefault="009A5606" w:rsidP="009A56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рамках рассмотрения </w:t>
      </w:r>
      <w:r w:rsidRPr="00810E9E">
        <w:rPr>
          <w:rFonts w:ascii="Times New Roman" w:eastAsia="Times New Roman" w:hAnsi="Times New Roman"/>
          <w:b/>
          <w:sz w:val="28"/>
          <w:szCs w:val="28"/>
          <w:lang w:eastAsia="ru-RU"/>
        </w:rPr>
        <w:t>обращений жителей г. Сочи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 </w:t>
      </w:r>
      <w:r w:rsidRPr="000C6397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</w:t>
      </w:r>
      <w:r w:rsidRPr="00810E9E">
        <w:rPr>
          <w:rFonts w:ascii="Times New Roman" w:eastAsia="Times New Roman" w:hAnsi="Times New Roman"/>
          <w:b/>
          <w:sz w:val="28"/>
          <w:szCs w:val="28"/>
          <w:lang w:eastAsia="ru-RU"/>
        </w:rPr>
        <w:t>тарифов на холодное водоснабжение и водоотведение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2017 г</w:t>
      </w:r>
      <w:r w:rsidR="00503A41">
        <w:rPr>
          <w:rFonts w:ascii="Times New Roman" w:eastAsia="Times New Roman" w:hAnsi="Times New Roman"/>
          <w:sz w:val="28"/>
          <w:szCs w:val="28"/>
          <w:lang w:eastAsia="ru-RU"/>
        </w:rPr>
        <w:t>оду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их соответствия установленным ограничениям роста платежей разъяснялось.</w:t>
      </w:r>
    </w:p>
    <w:p w:rsidR="009A5606" w:rsidRDefault="009A5606" w:rsidP="009A560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1DD">
        <w:rPr>
          <w:rFonts w:ascii="Times New Roman" w:eastAsia="Times New Roman" w:hAnsi="Times New Roman"/>
          <w:sz w:val="28"/>
          <w:szCs w:val="28"/>
          <w:lang w:eastAsia="ru-RU"/>
        </w:rPr>
        <w:t>Утверждение тарифов на услуги холодного водоснабжения и водоотведения, оказываемых ООО «</w:t>
      </w:r>
      <w:proofErr w:type="spellStart"/>
      <w:r w:rsidRPr="005941DD">
        <w:rPr>
          <w:rFonts w:ascii="Times New Roman" w:eastAsia="Times New Roman" w:hAnsi="Times New Roman"/>
          <w:sz w:val="28"/>
          <w:szCs w:val="28"/>
          <w:lang w:eastAsia="ru-RU"/>
        </w:rPr>
        <w:t>Сочиводоканал</w:t>
      </w:r>
      <w:proofErr w:type="spellEnd"/>
      <w:r w:rsidRPr="005941DD">
        <w:rPr>
          <w:rFonts w:ascii="Times New Roman" w:eastAsia="Times New Roman" w:hAnsi="Times New Roman"/>
          <w:sz w:val="28"/>
          <w:szCs w:val="28"/>
          <w:lang w:eastAsia="ru-RU"/>
        </w:rPr>
        <w:t xml:space="preserve">» и МУП г. Сочи Водоканал, в соответствии с положениями Федерального закона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07.12.2011</w:t>
      </w:r>
      <w:r w:rsidRPr="005941DD">
        <w:rPr>
          <w:rFonts w:ascii="Times New Roman" w:eastAsia="Times New Roman" w:hAnsi="Times New Roman"/>
          <w:sz w:val="28"/>
          <w:szCs w:val="28"/>
          <w:lang w:eastAsia="ru-RU"/>
        </w:rPr>
        <w:t xml:space="preserve"> № 416-ФЗ «О водоснабжении и водоотведении» (далее – Закон № 416-ФЗ) и Закона Краснодарского края от 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.10.2010</w:t>
      </w:r>
      <w:r w:rsidRPr="005941DD">
        <w:rPr>
          <w:rFonts w:ascii="Times New Roman" w:eastAsia="Times New Roman" w:hAnsi="Times New Roman"/>
          <w:sz w:val="28"/>
          <w:szCs w:val="28"/>
          <w:lang w:eastAsia="ru-RU"/>
        </w:rPr>
        <w:t xml:space="preserve"> № 2065-КЗ «О наделении органов местного самоуправления в Краснодарском крае отдельными государственными полномочиями по регулированию тарифов организаций коммунального комплекса» входит в компетенцию органов местного самоуправления муниципального образования город-курорт Сочи. </w:t>
      </w:r>
    </w:p>
    <w:p w:rsidR="009A5606" w:rsidRDefault="009A5606" w:rsidP="009A560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Неоднократное в течение 2017 г</w:t>
      </w:r>
      <w:r w:rsidR="00503A41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изменение тарифов на питьевую воду и водоотведение в г. Сочи обусловлено досрочным</w:t>
      </w:r>
      <w:r w:rsidRPr="00D642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решению </w:t>
      </w:r>
      <w:r w:rsidRPr="00D64261">
        <w:rPr>
          <w:rFonts w:ascii="Times New Roman" w:eastAsia="Times New Roman" w:hAnsi="Times New Roman"/>
          <w:sz w:val="28"/>
          <w:szCs w:val="28"/>
          <w:lang w:eastAsia="ru-RU"/>
        </w:rPr>
        <w:t xml:space="preserve">Арбитражного суда Краснодарского края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04.08.2017</w:t>
      </w:r>
      <w:r w:rsidRPr="00D64261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расторжени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D64261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договора аренды муниципального имущества, зак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люченного с ООО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Сочиводоканал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и </w:t>
      </w:r>
      <w:r w:rsidRPr="00593938">
        <w:rPr>
          <w:rFonts w:ascii="Times New Roman" w:eastAsia="Times New Roman" w:hAnsi="Times New Roman"/>
          <w:sz w:val="28"/>
          <w:szCs w:val="28"/>
          <w:lang w:eastAsia="ru-RU"/>
        </w:rPr>
        <w:t>закреплен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ием</w:t>
      </w:r>
      <w:r w:rsidRPr="005939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4261">
        <w:rPr>
          <w:rFonts w:ascii="Times New Roman" w:eastAsia="Times New Roman" w:hAnsi="Times New Roman"/>
          <w:sz w:val="28"/>
          <w:szCs w:val="28"/>
          <w:lang w:eastAsia="ru-RU"/>
        </w:rPr>
        <w:t>водопроводно-канализационный комплекс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64261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</w:t>
      </w:r>
      <w:r w:rsidRPr="00593938">
        <w:rPr>
          <w:rFonts w:ascii="Times New Roman" w:eastAsia="Times New Roman" w:hAnsi="Times New Roman"/>
          <w:sz w:val="28"/>
          <w:szCs w:val="28"/>
          <w:lang w:eastAsia="ru-RU"/>
        </w:rPr>
        <w:t>на праве хозяйственного вед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ения за МУП г. Сочи «Водоканал»</w:t>
      </w:r>
      <w:r w:rsidR="002E3F6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A5606" w:rsidRDefault="009A5606" w:rsidP="009A560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В связи с чем, в 2017 г</w:t>
      </w:r>
      <w:r w:rsidR="00503A41">
        <w:rPr>
          <w:rFonts w:ascii="Times New Roman" w:eastAsia="Times New Roman" w:hAnsi="Times New Roman"/>
          <w:sz w:val="28"/>
          <w:szCs w:val="28"/>
          <w:lang w:eastAsia="ru-RU"/>
        </w:rPr>
        <w:t>оду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потребителей г. Сочи, включая население, действовали тарифы, установленные как для ООО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Сочиводоканал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так и МУП </w:t>
      </w:r>
      <w:r w:rsidR="00503A4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 Сочи «Водоканал».</w:t>
      </w:r>
    </w:p>
    <w:p w:rsidR="009A5606" w:rsidRPr="00C4439A" w:rsidRDefault="009A5606" w:rsidP="009A560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3589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 w:rsidR="002E3F62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нормами действующих </w:t>
      </w:r>
      <w:r w:rsidRPr="00243589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 ценообразования в сфере водоснабжения и водоотведения Правил регулирования тарифов в сфере водоснабжения и водоотведения, в связи с получением МУП г. Сочи «Водоканал» на основании договора аренды права пользования объектами централизованных систем холодного водоснабжения и водоотведения, муниципальным органом регулирования для данной организации были пересмотрены тарифы и долгосрочные параметры регулирования,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ранее </w:t>
      </w:r>
      <w:r w:rsidRPr="00243589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утвержденные постановлением администрации города Сочи </w:t>
      </w:r>
      <w:r w:rsidRPr="00C4439A">
        <w:rPr>
          <w:rFonts w:ascii="Times New Roman" w:eastAsia="Times New Roman" w:hAnsi="Times New Roman"/>
          <w:sz w:val="28"/>
          <w:szCs w:val="28"/>
          <w:lang w:eastAsia="ru-RU"/>
        </w:rPr>
        <w:t>от 14.12.2016 № 2843, и п</w:t>
      </w:r>
      <w:r w:rsidRPr="00C4439A">
        <w:rPr>
          <w:rFonts w:ascii="Times New Roman" w:hAnsi="Times New Roman"/>
          <w:sz w:val="28"/>
          <w:szCs w:val="28"/>
        </w:rPr>
        <w:t>остановлением от 08.12.2017  № 2107 (в ред. от 26.12.2017 № 2237) для МУП г. Сочи «Водоканал» были установлены тарифы для населения на 2017-2019 годы.</w:t>
      </w:r>
    </w:p>
    <w:p w:rsidR="009A5606" w:rsidRDefault="009A5606" w:rsidP="009A560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этом в</w:t>
      </w:r>
      <w:r w:rsidRPr="005941DD">
        <w:rPr>
          <w:rFonts w:ascii="Times New Roman" w:eastAsia="Times New Roman" w:hAnsi="Times New Roman"/>
          <w:sz w:val="28"/>
          <w:szCs w:val="28"/>
          <w:lang w:eastAsia="ru-RU"/>
        </w:rPr>
        <w:t xml:space="preserve"> I полугодии 2017 г</w:t>
      </w:r>
      <w:r w:rsidR="00B92425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5941DD">
        <w:rPr>
          <w:rFonts w:ascii="Times New Roman" w:eastAsia="Times New Roman" w:hAnsi="Times New Roman"/>
          <w:sz w:val="28"/>
          <w:szCs w:val="28"/>
          <w:lang w:eastAsia="ru-RU"/>
        </w:rPr>
        <w:t xml:space="preserve"> тарифы (цены) на коммунальные услуги были установлены без увеличения к действовавшим во II полугодии 2016 г</w:t>
      </w:r>
      <w:r w:rsidR="00B92425">
        <w:rPr>
          <w:rFonts w:ascii="Times New Roman" w:eastAsia="Times New Roman" w:hAnsi="Times New Roman"/>
          <w:sz w:val="28"/>
          <w:szCs w:val="28"/>
          <w:lang w:eastAsia="ru-RU"/>
        </w:rPr>
        <w:t>ода.</w:t>
      </w:r>
    </w:p>
    <w:p w:rsidR="009A5606" w:rsidRPr="00C4439A" w:rsidRDefault="009A5606" w:rsidP="009A560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39A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населения, поставщиком услуг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которого </w:t>
      </w:r>
      <w:r w:rsidR="00B72123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являлось </w:t>
      </w:r>
      <w:r w:rsidRPr="00C4439A">
        <w:rPr>
          <w:rFonts w:ascii="Times New Roman" w:eastAsia="Times New Roman" w:hAnsi="Times New Roman"/>
          <w:sz w:val="28"/>
          <w:szCs w:val="28"/>
          <w:lang w:eastAsia="ru-RU"/>
        </w:rPr>
        <w:t>ООО «</w:t>
      </w:r>
      <w:proofErr w:type="spellStart"/>
      <w:r w:rsidRPr="00C4439A">
        <w:rPr>
          <w:rFonts w:ascii="Times New Roman" w:eastAsia="Times New Roman" w:hAnsi="Times New Roman"/>
          <w:sz w:val="28"/>
          <w:szCs w:val="28"/>
          <w:lang w:eastAsia="ru-RU"/>
        </w:rPr>
        <w:t>Сочиводоканал</w:t>
      </w:r>
      <w:proofErr w:type="spellEnd"/>
      <w:r w:rsidRPr="00C4439A">
        <w:rPr>
          <w:rFonts w:ascii="Times New Roman" w:eastAsia="Times New Roman" w:hAnsi="Times New Roman"/>
          <w:sz w:val="28"/>
          <w:szCs w:val="28"/>
          <w:lang w:eastAsia="ru-RU"/>
        </w:rPr>
        <w:t>», с 01.09.2017 тариф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C443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2425">
        <w:rPr>
          <w:rFonts w:ascii="Times New Roman" w:eastAsia="Times New Roman" w:hAnsi="Times New Roman"/>
          <w:sz w:val="28"/>
          <w:szCs w:val="28"/>
          <w:lang w:eastAsia="ru-RU"/>
        </w:rPr>
        <w:t>по отношению к декабрю 2016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снизились </w:t>
      </w:r>
      <w:r w:rsidRPr="00C4439A">
        <w:rPr>
          <w:rFonts w:ascii="Times New Roman" w:eastAsia="Times New Roman" w:hAnsi="Times New Roman"/>
          <w:sz w:val="28"/>
          <w:szCs w:val="28"/>
          <w:lang w:eastAsia="ru-RU"/>
        </w:rPr>
        <w:t>на услуги холодного водоснабжения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439A">
        <w:rPr>
          <w:rFonts w:ascii="Times New Roman" w:eastAsia="Times New Roman" w:hAnsi="Times New Roman"/>
          <w:sz w:val="28"/>
          <w:szCs w:val="28"/>
          <w:lang w:eastAsia="ru-RU"/>
        </w:rPr>
        <w:t>на 7,03%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4439A">
        <w:rPr>
          <w:rFonts w:ascii="Times New Roman" w:eastAsia="Times New Roman" w:hAnsi="Times New Roman"/>
          <w:sz w:val="28"/>
          <w:szCs w:val="28"/>
          <w:lang w:eastAsia="ru-RU"/>
        </w:rPr>
        <w:t>водоотведени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C4439A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439A">
        <w:rPr>
          <w:rFonts w:ascii="Times New Roman" w:eastAsia="Times New Roman" w:hAnsi="Times New Roman"/>
          <w:sz w:val="28"/>
          <w:szCs w:val="28"/>
          <w:lang w:eastAsia="ru-RU"/>
        </w:rPr>
        <w:t>на 24,52%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4439A">
        <w:rPr>
          <w:rFonts w:ascii="Times New Roman" w:eastAsia="Times New Roman" w:hAnsi="Times New Roman"/>
          <w:sz w:val="28"/>
          <w:szCs w:val="28"/>
          <w:lang w:eastAsia="ru-RU"/>
        </w:rPr>
        <w:t xml:space="preserve"> С 12.12.2017 тариф на услуги водоснабжения не изменился, тариф на водоотведение утвержден со снижением к тарифу декабря 2016 г</w:t>
      </w:r>
      <w:r w:rsidR="00B92425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C4439A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439A">
        <w:rPr>
          <w:rFonts w:ascii="Times New Roman" w:eastAsia="Times New Roman" w:hAnsi="Times New Roman"/>
          <w:sz w:val="28"/>
          <w:szCs w:val="28"/>
          <w:lang w:eastAsia="ru-RU"/>
        </w:rPr>
        <w:t>на 5,37%.</w:t>
      </w:r>
    </w:p>
    <w:p w:rsidR="009A5606" w:rsidRPr="005941DD" w:rsidRDefault="009A5606" w:rsidP="009A560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39A">
        <w:rPr>
          <w:rFonts w:ascii="Times New Roman" w:eastAsia="Times New Roman" w:hAnsi="Times New Roman"/>
          <w:sz w:val="28"/>
          <w:szCs w:val="28"/>
          <w:lang w:eastAsia="ru-RU"/>
        </w:rPr>
        <w:t>Для населения, поставщиком услуг которых являлось МУП г. Сочи «Водоканал», с 12.12.2017 тариф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 были установлены с ростом по отноше</w:t>
      </w:r>
      <w:r w:rsidR="00B92425">
        <w:rPr>
          <w:rFonts w:ascii="Times New Roman" w:eastAsia="Times New Roman" w:hAnsi="Times New Roman"/>
          <w:sz w:val="28"/>
          <w:szCs w:val="28"/>
          <w:lang w:eastAsia="ru-RU"/>
        </w:rPr>
        <w:t>нию к декабрю 2016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439A">
        <w:rPr>
          <w:rFonts w:ascii="Times New Roman" w:eastAsia="Times New Roman" w:hAnsi="Times New Roman"/>
          <w:sz w:val="28"/>
          <w:szCs w:val="28"/>
          <w:lang w:eastAsia="ru-RU"/>
        </w:rPr>
        <w:t xml:space="preserve">на услуги холодного водоснабжения </w:t>
      </w:r>
      <w:r w:rsidRPr="00672BCB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439A">
        <w:rPr>
          <w:rFonts w:ascii="Times New Roman" w:eastAsia="Times New Roman" w:hAnsi="Times New Roman"/>
          <w:sz w:val="28"/>
          <w:szCs w:val="28"/>
          <w:lang w:eastAsia="ru-RU"/>
        </w:rPr>
        <w:t>на 3,98%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4439A">
        <w:rPr>
          <w:rFonts w:ascii="Times New Roman" w:eastAsia="Times New Roman" w:hAnsi="Times New Roman"/>
          <w:sz w:val="28"/>
          <w:szCs w:val="28"/>
          <w:lang w:eastAsia="ru-RU"/>
        </w:rPr>
        <w:t>водоотведени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C4439A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439A">
        <w:rPr>
          <w:rFonts w:ascii="Times New Roman" w:eastAsia="Times New Roman" w:hAnsi="Times New Roman"/>
          <w:sz w:val="28"/>
          <w:szCs w:val="28"/>
          <w:lang w:eastAsia="ru-RU"/>
        </w:rPr>
        <w:t>на 4,16%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A5606" w:rsidRDefault="009A5606" w:rsidP="009A560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Таким образом, р</w:t>
      </w:r>
      <w:r w:rsidRPr="005941DD">
        <w:rPr>
          <w:rFonts w:ascii="Times New Roman" w:eastAsia="Times New Roman" w:hAnsi="Times New Roman"/>
          <w:sz w:val="28"/>
          <w:szCs w:val="28"/>
          <w:lang w:eastAsia="ru-RU"/>
        </w:rPr>
        <w:t>ост установленных на II полугодие 2017 г</w:t>
      </w:r>
      <w:r w:rsidR="00B92425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5941DD">
        <w:rPr>
          <w:rFonts w:ascii="Times New Roman" w:eastAsia="Times New Roman" w:hAnsi="Times New Roman"/>
          <w:sz w:val="28"/>
          <w:szCs w:val="28"/>
          <w:lang w:eastAsia="ru-RU"/>
        </w:rPr>
        <w:t xml:space="preserve"> тарифов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941DD">
        <w:rPr>
          <w:rFonts w:ascii="Times New Roman" w:eastAsia="Times New Roman" w:hAnsi="Times New Roman"/>
          <w:sz w:val="28"/>
          <w:szCs w:val="28"/>
          <w:lang w:eastAsia="ru-RU"/>
        </w:rPr>
        <w:t xml:space="preserve">находился в рамках ежегодных ограничений роста платежей населения за коммунальные услуги в среднем по Краснодарскому краю и в муниципальных образованиях Краснодарского края, утвержденных распоряжениями Правительства РФ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01.11.2014 </w:t>
      </w:r>
      <w:r w:rsidRPr="005941DD">
        <w:rPr>
          <w:rFonts w:ascii="Times New Roman" w:eastAsia="Times New Roman" w:hAnsi="Times New Roman"/>
          <w:sz w:val="28"/>
          <w:szCs w:val="28"/>
          <w:lang w:eastAsia="ru-RU"/>
        </w:rPr>
        <w:t>№ 2222-р и от 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.11.2016</w:t>
      </w:r>
      <w:r w:rsidRPr="005941DD">
        <w:rPr>
          <w:rFonts w:ascii="Times New Roman" w:eastAsia="Times New Roman" w:hAnsi="Times New Roman"/>
          <w:sz w:val="28"/>
          <w:szCs w:val="28"/>
          <w:lang w:eastAsia="ru-RU"/>
        </w:rPr>
        <w:t xml:space="preserve"> № 2464-р, постановлением главы администрации (губернатора) Краснодарского края от 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.12.2016</w:t>
      </w:r>
      <w:r w:rsidRPr="005941DD">
        <w:rPr>
          <w:rFonts w:ascii="Times New Roman" w:eastAsia="Times New Roman" w:hAnsi="Times New Roman"/>
          <w:sz w:val="28"/>
          <w:szCs w:val="28"/>
          <w:lang w:eastAsia="ru-RU"/>
        </w:rPr>
        <w:t xml:space="preserve"> № 1045, в частности, для муниципального образования город-курорт Сочи с 1 июля </w:t>
      </w:r>
      <w:r w:rsidR="00B92425">
        <w:rPr>
          <w:rFonts w:ascii="Times New Roman" w:eastAsia="Times New Roman" w:hAnsi="Times New Roman"/>
          <w:sz w:val="28"/>
          <w:szCs w:val="28"/>
          <w:lang w:eastAsia="ru-RU"/>
        </w:rPr>
        <w:t xml:space="preserve">2017 года </w:t>
      </w:r>
      <w:r w:rsidRPr="005941DD">
        <w:rPr>
          <w:rFonts w:ascii="Times New Roman" w:eastAsia="Times New Roman" w:hAnsi="Times New Roman"/>
          <w:sz w:val="28"/>
          <w:szCs w:val="28"/>
          <w:lang w:eastAsia="ru-RU"/>
        </w:rPr>
        <w:t>– 4,2%.</w:t>
      </w:r>
    </w:p>
    <w:p w:rsidR="009A5606" w:rsidRPr="00341DFD" w:rsidRDefault="009A5606" w:rsidP="009A56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41DFD">
        <w:rPr>
          <w:rFonts w:ascii="Times New Roman" w:hAnsi="Times New Roman"/>
          <w:sz w:val="28"/>
          <w:szCs w:val="28"/>
          <w:lang w:eastAsia="ar-SA"/>
        </w:rPr>
        <w:t xml:space="preserve">По вопросу </w:t>
      </w:r>
      <w:r w:rsidRPr="00341DFD">
        <w:rPr>
          <w:rFonts w:ascii="Times New Roman" w:hAnsi="Times New Roman"/>
          <w:b/>
          <w:sz w:val="28"/>
          <w:szCs w:val="28"/>
          <w:lang w:eastAsia="ar-SA"/>
        </w:rPr>
        <w:t>нормативов потребления коммунальной услуги по отоплению</w:t>
      </w:r>
      <w:r w:rsidRPr="00341DFD">
        <w:rPr>
          <w:rFonts w:ascii="Times New Roman" w:hAnsi="Times New Roman"/>
          <w:sz w:val="28"/>
          <w:szCs w:val="28"/>
          <w:lang w:eastAsia="ar-SA"/>
        </w:rPr>
        <w:t xml:space="preserve"> разъяснялось, что вступившие в силу с 1 июля 2016 г</w:t>
      </w:r>
      <w:r w:rsidR="00353A7C" w:rsidRPr="00341DFD">
        <w:rPr>
          <w:rFonts w:ascii="Times New Roman" w:hAnsi="Times New Roman"/>
          <w:sz w:val="28"/>
          <w:szCs w:val="28"/>
          <w:lang w:eastAsia="ar-SA"/>
        </w:rPr>
        <w:t>ода</w:t>
      </w:r>
      <w:r w:rsidRPr="00341DFD">
        <w:rPr>
          <w:rFonts w:ascii="Times New Roman" w:hAnsi="Times New Roman"/>
          <w:sz w:val="28"/>
          <w:szCs w:val="28"/>
          <w:lang w:eastAsia="ar-SA"/>
        </w:rPr>
        <w:t xml:space="preserve"> единые на территории Краснодарского края нормативы потребления коммунальной услуги по отоплению приняты РЭК-департаментом в соответствии с Правилами установления и определения нормативов потребления коммунальных услуг (далее – Правила </w:t>
      </w:r>
      <w:r w:rsidR="00A32353" w:rsidRPr="00341DFD">
        <w:rPr>
          <w:rFonts w:ascii="Times New Roman" w:hAnsi="Times New Roman"/>
          <w:sz w:val="28"/>
          <w:szCs w:val="28"/>
          <w:lang w:eastAsia="ar-SA"/>
        </w:rPr>
        <w:t xml:space="preserve">       </w:t>
      </w:r>
      <w:r w:rsidR="00353A7C" w:rsidRPr="00341DFD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Pr="00341DFD">
        <w:rPr>
          <w:rFonts w:ascii="Times New Roman" w:hAnsi="Times New Roman"/>
          <w:sz w:val="28"/>
          <w:szCs w:val="28"/>
          <w:lang w:eastAsia="ar-SA"/>
        </w:rPr>
        <w:t>№ 306), утвержденными постановлением Правительства РФ от 23.05.2006 № 306.</w:t>
      </w:r>
    </w:p>
    <w:p w:rsidR="003B0B44" w:rsidRPr="00341DFD" w:rsidRDefault="009A5606" w:rsidP="003B0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41DFD">
        <w:rPr>
          <w:rFonts w:ascii="Times New Roman" w:hAnsi="Times New Roman"/>
          <w:sz w:val="28"/>
          <w:szCs w:val="28"/>
          <w:lang w:eastAsia="ar-SA"/>
        </w:rPr>
        <w:t xml:space="preserve"> В соответствии с пунктом 18 приложения № 1 к Правилам № 306 норматив потребления коммунальной услуги по отоплению в жилых и нежилых помещениях в многоквартирном доме или жилого дома в месяц определялся РЭК-департаментом как отношение количества тепловой энергии, потребляемой за один отопительный период многоквартирными домами, не оборудованными общедомовыми приборами учета тепловой энергии, или жилыми домами, не оборудованными индивидуальными приборами учета тепловой энергии, к произведе</w:t>
      </w:r>
      <w:r w:rsidRPr="00341DFD">
        <w:rPr>
          <w:rFonts w:ascii="Times New Roman" w:hAnsi="Times New Roman"/>
          <w:sz w:val="28"/>
          <w:szCs w:val="28"/>
          <w:lang w:eastAsia="ar-SA"/>
        </w:rPr>
        <w:lastRenderedPageBreak/>
        <w:t>нию общей площади всех жилых и нежилых помещений в многоквартирных домах или общей площади жилых домов на период, равный продолжительности отопительного периода – количеству календарных месяцев, в том числе неполных, в отопительном периоде.</w:t>
      </w:r>
    </w:p>
    <w:p w:rsidR="003B0B44" w:rsidRPr="00341DFD" w:rsidRDefault="003B0B44" w:rsidP="003B0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41DFD">
        <w:rPr>
          <w:rFonts w:ascii="Times New Roman" w:hAnsi="Times New Roman"/>
          <w:sz w:val="28"/>
          <w:szCs w:val="28"/>
          <w:lang w:eastAsia="ar-SA"/>
        </w:rPr>
        <w:t>При определении количества тепловой энергии, потребляемой за один отопительный период многоквартирными домами, не оборудованными кол-</w:t>
      </w:r>
      <w:proofErr w:type="spellStart"/>
      <w:r w:rsidRPr="00341DFD">
        <w:rPr>
          <w:rFonts w:ascii="Times New Roman" w:hAnsi="Times New Roman"/>
          <w:sz w:val="28"/>
          <w:szCs w:val="28"/>
          <w:lang w:eastAsia="ar-SA"/>
        </w:rPr>
        <w:t>лективными</w:t>
      </w:r>
      <w:proofErr w:type="spellEnd"/>
      <w:r w:rsidRPr="00341DFD">
        <w:rPr>
          <w:rFonts w:ascii="Times New Roman" w:hAnsi="Times New Roman"/>
          <w:sz w:val="28"/>
          <w:szCs w:val="28"/>
          <w:lang w:eastAsia="ar-SA"/>
        </w:rPr>
        <w:t xml:space="preserve"> (общедомовыми) приборами учета тепловой энергии, или жилыми домами, не оборудованными индивидуальными приборами учета тепловой энергии продолжительность отопительного периода принималась на основании средней фактической продолжительности за последние 5 лет по каждому району (по распоряжениям глав муниципальных образований о начале и об окончании отопительного периода). </w:t>
      </w:r>
    </w:p>
    <w:p w:rsidR="003B0B44" w:rsidRPr="00341DFD" w:rsidRDefault="003B0B44" w:rsidP="003B0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41DFD">
        <w:rPr>
          <w:rFonts w:ascii="Times New Roman" w:hAnsi="Times New Roman"/>
          <w:sz w:val="28"/>
          <w:szCs w:val="28"/>
          <w:lang w:eastAsia="ar-SA"/>
        </w:rPr>
        <w:t xml:space="preserve">В соответствии с Правилами </w:t>
      </w:r>
      <w:r w:rsidR="00A32353" w:rsidRPr="00341DFD">
        <w:rPr>
          <w:rFonts w:ascii="Times New Roman" w:hAnsi="Times New Roman"/>
          <w:sz w:val="28"/>
          <w:szCs w:val="28"/>
          <w:lang w:eastAsia="ar-SA"/>
        </w:rPr>
        <w:t xml:space="preserve">№ 306 </w:t>
      </w:r>
      <w:r w:rsidRPr="00341DFD">
        <w:rPr>
          <w:rFonts w:ascii="Times New Roman" w:hAnsi="Times New Roman"/>
          <w:sz w:val="28"/>
          <w:szCs w:val="28"/>
          <w:lang w:eastAsia="ar-SA"/>
        </w:rPr>
        <w:t xml:space="preserve">продолжительность отопительного периода определяется с учетом неполных календарных месяцев. На основании пункта 17(1) Правил </w:t>
      </w:r>
      <w:r w:rsidR="00A32353" w:rsidRPr="00341DFD">
        <w:rPr>
          <w:rFonts w:ascii="Times New Roman" w:hAnsi="Times New Roman"/>
          <w:sz w:val="28"/>
          <w:szCs w:val="28"/>
          <w:lang w:eastAsia="ar-SA"/>
        </w:rPr>
        <w:t xml:space="preserve">№ 306 </w:t>
      </w:r>
      <w:r w:rsidRPr="00341DFD">
        <w:rPr>
          <w:rFonts w:ascii="Times New Roman" w:hAnsi="Times New Roman"/>
          <w:sz w:val="28"/>
          <w:szCs w:val="28"/>
          <w:lang w:eastAsia="ar-SA"/>
        </w:rPr>
        <w:t>в решении уполномоченных органов об установлении нормативов потребления коммунальной услуги по отоплению указывается информация о продолжительности отопительного периода (количество календарных месяцев, в том числе и неполных), определенного указанными органами для установления соответствующих нормативов потребления коммунальной услуги по отоплению, утвержденных на отопительный период.</w:t>
      </w:r>
    </w:p>
    <w:p w:rsidR="003B0B44" w:rsidRPr="00341DFD" w:rsidRDefault="003B0B44" w:rsidP="003B0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41DFD">
        <w:rPr>
          <w:rFonts w:ascii="Times New Roman" w:hAnsi="Times New Roman"/>
          <w:sz w:val="28"/>
          <w:szCs w:val="28"/>
          <w:lang w:eastAsia="ar-SA"/>
        </w:rPr>
        <w:t xml:space="preserve">В связи с чем, в подпункте 1 пункта 7 приказа РЭК-департамента                          от 31.08.2012 № 2/2012-нп «Об утверждении нормативов потребления </w:t>
      </w:r>
      <w:proofErr w:type="gramStart"/>
      <w:r w:rsidRPr="00341DFD">
        <w:rPr>
          <w:rFonts w:ascii="Times New Roman" w:hAnsi="Times New Roman"/>
          <w:sz w:val="28"/>
          <w:szCs w:val="28"/>
          <w:lang w:eastAsia="ar-SA"/>
        </w:rPr>
        <w:t>ком-</w:t>
      </w:r>
      <w:proofErr w:type="spellStart"/>
      <w:r w:rsidRPr="00341DFD">
        <w:rPr>
          <w:rFonts w:ascii="Times New Roman" w:hAnsi="Times New Roman"/>
          <w:sz w:val="28"/>
          <w:szCs w:val="28"/>
          <w:lang w:eastAsia="ar-SA"/>
        </w:rPr>
        <w:t>мунальных</w:t>
      </w:r>
      <w:proofErr w:type="spellEnd"/>
      <w:proofErr w:type="gramEnd"/>
      <w:r w:rsidRPr="00341DFD">
        <w:rPr>
          <w:rFonts w:ascii="Times New Roman" w:hAnsi="Times New Roman"/>
          <w:sz w:val="28"/>
          <w:szCs w:val="28"/>
          <w:lang w:eastAsia="ar-SA"/>
        </w:rPr>
        <w:t xml:space="preserve"> услуг в Краснодарском крае» нормативы потребления коммунальной услуги по отоплению, утвержденные на отопительный период, определены исходя из продолжительности отопительного периода равного 7 календарным месяцам во всех муниципальных образованиях Краснодарского края, за исключением городского округа Сочи.</w:t>
      </w:r>
    </w:p>
    <w:p w:rsidR="003B0B44" w:rsidRPr="00341DFD" w:rsidRDefault="003B0B44" w:rsidP="003B0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41DFD">
        <w:rPr>
          <w:rFonts w:ascii="Times New Roman" w:hAnsi="Times New Roman"/>
          <w:sz w:val="28"/>
          <w:szCs w:val="28"/>
          <w:lang w:eastAsia="ar-SA"/>
        </w:rPr>
        <w:t>Таким образом, количество тепловой энергии, потребляемой за один отопительный период многоквар</w:t>
      </w:r>
      <w:r w:rsidR="00A32353" w:rsidRPr="00341DFD">
        <w:rPr>
          <w:rFonts w:ascii="Times New Roman" w:hAnsi="Times New Roman"/>
          <w:sz w:val="28"/>
          <w:szCs w:val="28"/>
          <w:lang w:eastAsia="ar-SA"/>
        </w:rPr>
        <w:t>тирным домом</w:t>
      </w:r>
      <w:r w:rsidRPr="00341DFD">
        <w:rPr>
          <w:rFonts w:ascii="Times New Roman" w:hAnsi="Times New Roman"/>
          <w:sz w:val="28"/>
          <w:szCs w:val="28"/>
          <w:lang w:eastAsia="ar-SA"/>
        </w:rPr>
        <w:t xml:space="preserve">, поделено на 7 месяцев. При этом необходимо отметить, </w:t>
      </w:r>
      <w:proofErr w:type="gramStart"/>
      <w:r w:rsidRPr="00341DFD">
        <w:rPr>
          <w:rFonts w:ascii="Times New Roman" w:hAnsi="Times New Roman"/>
          <w:sz w:val="28"/>
          <w:szCs w:val="28"/>
          <w:lang w:eastAsia="ar-SA"/>
        </w:rPr>
        <w:t>что</w:t>
      </w:r>
      <w:proofErr w:type="gramEnd"/>
      <w:r w:rsidRPr="00341DFD">
        <w:rPr>
          <w:rFonts w:ascii="Times New Roman" w:hAnsi="Times New Roman"/>
          <w:sz w:val="28"/>
          <w:szCs w:val="28"/>
          <w:lang w:eastAsia="ar-SA"/>
        </w:rPr>
        <w:t xml:space="preserve"> есл</w:t>
      </w:r>
      <w:r w:rsidR="004C7252" w:rsidRPr="00341DFD">
        <w:rPr>
          <w:rFonts w:ascii="Times New Roman" w:hAnsi="Times New Roman"/>
          <w:sz w:val="28"/>
          <w:szCs w:val="28"/>
          <w:lang w:eastAsia="ar-SA"/>
        </w:rPr>
        <w:t>и период, равный продолжительно</w:t>
      </w:r>
      <w:r w:rsidRPr="00341DFD">
        <w:rPr>
          <w:rFonts w:ascii="Times New Roman" w:hAnsi="Times New Roman"/>
          <w:sz w:val="28"/>
          <w:szCs w:val="28"/>
          <w:lang w:eastAsia="ar-SA"/>
        </w:rPr>
        <w:t>сти отопительного периода (</w:t>
      </w:r>
      <w:proofErr w:type="spellStart"/>
      <w:r w:rsidRPr="00341DFD">
        <w:rPr>
          <w:rFonts w:ascii="Times New Roman" w:hAnsi="Times New Roman"/>
          <w:sz w:val="28"/>
          <w:szCs w:val="28"/>
          <w:lang w:eastAsia="ar-SA"/>
        </w:rPr>
        <w:t>nот</w:t>
      </w:r>
      <w:proofErr w:type="spellEnd"/>
      <w:r w:rsidRPr="00341DFD">
        <w:rPr>
          <w:rFonts w:ascii="Times New Roman" w:hAnsi="Times New Roman"/>
          <w:sz w:val="28"/>
          <w:szCs w:val="28"/>
          <w:lang w:eastAsia="ar-SA"/>
        </w:rPr>
        <w:t xml:space="preserve">) принять </w:t>
      </w:r>
      <w:r w:rsidR="00A32353" w:rsidRPr="00341DFD">
        <w:rPr>
          <w:rFonts w:ascii="Times New Roman" w:hAnsi="Times New Roman"/>
          <w:sz w:val="28"/>
          <w:szCs w:val="28"/>
          <w:lang w:eastAsia="ar-SA"/>
        </w:rPr>
        <w:t>равным 6 месяцев (что противоре</w:t>
      </w:r>
      <w:r w:rsidRPr="00341DFD">
        <w:rPr>
          <w:rFonts w:ascii="Times New Roman" w:hAnsi="Times New Roman"/>
          <w:sz w:val="28"/>
          <w:szCs w:val="28"/>
          <w:lang w:eastAsia="ar-SA"/>
        </w:rPr>
        <w:t>чит Правилам</w:t>
      </w:r>
      <w:r w:rsidR="004C7252" w:rsidRPr="00341DFD">
        <w:rPr>
          <w:rFonts w:ascii="Times New Roman" w:hAnsi="Times New Roman"/>
          <w:sz w:val="28"/>
          <w:szCs w:val="28"/>
          <w:lang w:eastAsia="ar-SA"/>
        </w:rPr>
        <w:t xml:space="preserve"> № 306</w:t>
      </w:r>
      <w:r w:rsidRPr="00341DFD">
        <w:rPr>
          <w:rFonts w:ascii="Times New Roman" w:hAnsi="Times New Roman"/>
          <w:sz w:val="28"/>
          <w:szCs w:val="28"/>
          <w:lang w:eastAsia="ar-SA"/>
        </w:rPr>
        <w:t>), норматив увеличится на 14,3%.</w:t>
      </w:r>
    </w:p>
    <w:p w:rsidR="003B0B44" w:rsidRPr="00341DFD" w:rsidRDefault="003B0B44" w:rsidP="003B0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41DFD">
        <w:rPr>
          <w:rFonts w:ascii="Times New Roman" w:hAnsi="Times New Roman"/>
          <w:sz w:val="28"/>
          <w:szCs w:val="28"/>
          <w:lang w:eastAsia="ar-SA"/>
        </w:rPr>
        <w:t>В части расчетов за коммунальную услугу по отоплению Правилами предоставления коммунальных услуг соб</w:t>
      </w:r>
      <w:r w:rsidR="00AD30AA" w:rsidRPr="00341DFD">
        <w:rPr>
          <w:rFonts w:ascii="Times New Roman" w:hAnsi="Times New Roman"/>
          <w:sz w:val="28"/>
          <w:szCs w:val="28"/>
          <w:lang w:eastAsia="ar-SA"/>
        </w:rPr>
        <w:t>ственникам и пользователям поме</w:t>
      </w:r>
      <w:r w:rsidRPr="00341DFD">
        <w:rPr>
          <w:rFonts w:ascii="Times New Roman" w:hAnsi="Times New Roman"/>
          <w:sz w:val="28"/>
          <w:szCs w:val="28"/>
          <w:lang w:eastAsia="ar-SA"/>
        </w:rPr>
        <w:t>щений в многоквартирных домах и жилы</w:t>
      </w:r>
      <w:r w:rsidR="00AD30AA" w:rsidRPr="00341DFD">
        <w:rPr>
          <w:rFonts w:ascii="Times New Roman" w:hAnsi="Times New Roman"/>
          <w:sz w:val="28"/>
          <w:szCs w:val="28"/>
          <w:lang w:eastAsia="ar-SA"/>
        </w:rPr>
        <w:t>х домов (далее – Правила № 354), утвержденными постанов</w:t>
      </w:r>
      <w:r w:rsidRPr="00341DFD">
        <w:rPr>
          <w:rFonts w:ascii="Times New Roman" w:hAnsi="Times New Roman"/>
          <w:sz w:val="28"/>
          <w:szCs w:val="28"/>
          <w:lang w:eastAsia="ar-SA"/>
        </w:rPr>
        <w:t>лением Правительства Российской Федерации от 06.05.2011 № 354, не предусмотрено возможности расчета платы</w:t>
      </w:r>
      <w:r w:rsidR="00AD30AA" w:rsidRPr="00341DFD">
        <w:rPr>
          <w:rFonts w:ascii="Times New Roman" w:hAnsi="Times New Roman"/>
          <w:sz w:val="28"/>
          <w:szCs w:val="28"/>
          <w:lang w:eastAsia="ar-SA"/>
        </w:rPr>
        <w:t xml:space="preserve"> за отопление исходя из фактиче</w:t>
      </w:r>
      <w:r w:rsidRPr="00341DFD">
        <w:rPr>
          <w:rFonts w:ascii="Times New Roman" w:hAnsi="Times New Roman"/>
          <w:sz w:val="28"/>
          <w:szCs w:val="28"/>
          <w:lang w:eastAsia="ar-SA"/>
        </w:rPr>
        <w:t>ской продолжительности предоставления коммунальной услуги в разбивке по дням. В разъяснительном письме Минстроя России от 23.11.2015 № 38988-ОГ/04 также указано, что размер платы за коммунальную услугу по отоплению определяется исходя из уста</w:t>
      </w:r>
      <w:r w:rsidR="00AD30AA" w:rsidRPr="00341DFD">
        <w:rPr>
          <w:rFonts w:ascii="Times New Roman" w:hAnsi="Times New Roman"/>
          <w:sz w:val="28"/>
          <w:szCs w:val="28"/>
          <w:lang w:eastAsia="ar-SA"/>
        </w:rPr>
        <w:t>новленного норматива и не преду</w:t>
      </w:r>
      <w:r w:rsidRPr="00341DFD">
        <w:rPr>
          <w:rFonts w:ascii="Times New Roman" w:hAnsi="Times New Roman"/>
          <w:sz w:val="28"/>
          <w:szCs w:val="28"/>
          <w:lang w:eastAsia="ar-SA"/>
        </w:rPr>
        <w:t>сматривает возможности расчета исходя из фактической продолжительности предоставления коммунальной услуги в разбивке по дням.</w:t>
      </w:r>
    </w:p>
    <w:p w:rsidR="00341DFD" w:rsidRDefault="00341DFD" w:rsidP="003B0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B0B44" w:rsidRPr="00341DFD" w:rsidRDefault="003B0B44" w:rsidP="003B0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41DFD">
        <w:rPr>
          <w:rFonts w:ascii="Times New Roman" w:hAnsi="Times New Roman"/>
          <w:sz w:val="28"/>
          <w:szCs w:val="28"/>
          <w:lang w:eastAsia="ar-SA"/>
        </w:rPr>
        <w:lastRenderedPageBreak/>
        <w:t>Следует отметить, что проведение корректировки норматива исходя из фактической продолжительности предоставления коммунальной услуги по отоплению в разбивке по дням, приведе</w:t>
      </w:r>
      <w:r w:rsidR="00BF026A" w:rsidRPr="00341DFD">
        <w:rPr>
          <w:rFonts w:ascii="Times New Roman" w:hAnsi="Times New Roman"/>
          <w:sz w:val="28"/>
          <w:szCs w:val="28"/>
          <w:lang w:eastAsia="ar-SA"/>
        </w:rPr>
        <w:t>т к необходимости учета дополни</w:t>
      </w:r>
      <w:r w:rsidRPr="00341DFD">
        <w:rPr>
          <w:rFonts w:ascii="Times New Roman" w:hAnsi="Times New Roman"/>
          <w:sz w:val="28"/>
          <w:szCs w:val="28"/>
          <w:lang w:eastAsia="ar-SA"/>
        </w:rPr>
        <w:t>тельных средств при расчете тарифа на т</w:t>
      </w:r>
      <w:r w:rsidR="00BF026A" w:rsidRPr="00341DFD">
        <w:rPr>
          <w:rFonts w:ascii="Times New Roman" w:hAnsi="Times New Roman"/>
          <w:sz w:val="28"/>
          <w:szCs w:val="28"/>
          <w:lang w:eastAsia="ar-SA"/>
        </w:rPr>
        <w:t>епловую энергию, что в свою оче</w:t>
      </w:r>
      <w:r w:rsidRPr="00341DFD">
        <w:rPr>
          <w:rFonts w:ascii="Times New Roman" w:hAnsi="Times New Roman"/>
          <w:sz w:val="28"/>
          <w:szCs w:val="28"/>
          <w:lang w:eastAsia="ar-SA"/>
        </w:rPr>
        <w:t xml:space="preserve">редь приведет к дополнительному росту тарифа. Дополнительное увеличение тарифа на </w:t>
      </w:r>
      <w:proofErr w:type="spellStart"/>
      <w:r w:rsidRPr="00341DFD">
        <w:rPr>
          <w:rFonts w:ascii="Times New Roman" w:hAnsi="Times New Roman"/>
          <w:sz w:val="28"/>
          <w:szCs w:val="28"/>
          <w:lang w:eastAsia="ar-SA"/>
        </w:rPr>
        <w:t>теплоэнергию</w:t>
      </w:r>
      <w:proofErr w:type="spellEnd"/>
      <w:r w:rsidRPr="00341DFD">
        <w:rPr>
          <w:rFonts w:ascii="Times New Roman" w:hAnsi="Times New Roman"/>
          <w:sz w:val="28"/>
          <w:szCs w:val="28"/>
          <w:lang w:eastAsia="ar-SA"/>
        </w:rPr>
        <w:t xml:space="preserve"> отразится так</w:t>
      </w:r>
      <w:r w:rsidR="00BF026A" w:rsidRPr="00341DFD">
        <w:rPr>
          <w:rFonts w:ascii="Times New Roman" w:hAnsi="Times New Roman"/>
          <w:sz w:val="28"/>
          <w:szCs w:val="28"/>
          <w:lang w:eastAsia="ar-SA"/>
        </w:rPr>
        <w:t>же и на потребителях, установив</w:t>
      </w:r>
      <w:r w:rsidRPr="00341DFD">
        <w:rPr>
          <w:rFonts w:ascii="Times New Roman" w:hAnsi="Times New Roman"/>
          <w:sz w:val="28"/>
          <w:szCs w:val="28"/>
          <w:lang w:eastAsia="ar-SA"/>
        </w:rPr>
        <w:t>ших приборы учета тепловой энергии.</w:t>
      </w:r>
    </w:p>
    <w:p w:rsidR="003B0B44" w:rsidRPr="00341DFD" w:rsidRDefault="003B0B44" w:rsidP="003B0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41DFD">
        <w:rPr>
          <w:rFonts w:ascii="Times New Roman" w:hAnsi="Times New Roman"/>
          <w:sz w:val="28"/>
          <w:szCs w:val="28"/>
          <w:lang w:eastAsia="ar-SA"/>
        </w:rPr>
        <w:t>Таким образом, размер платы за коммунальную услугу по отоплению определяется исходя из установленного норматива и не предусматривает возможность корректировки исходя из фактической продолжительности предоставления коммунальной услуги в разбивке по дням.</w:t>
      </w:r>
    </w:p>
    <w:p w:rsidR="003B0B44" w:rsidRPr="00341DFD" w:rsidRDefault="003B0B44" w:rsidP="001877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41DFD">
        <w:rPr>
          <w:rFonts w:ascii="Times New Roman" w:hAnsi="Times New Roman"/>
          <w:sz w:val="28"/>
          <w:szCs w:val="28"/>
          <w:lang w:eastAsia="ar-SA"/>
        </w:rPr>
        <w:t>Кроме того, данная позиция подкреплена судебной практикой</w:t>
      </w:r>
      <w:proofErr w:type="gramStart"/>
      <w:r w:rsidRPr="00341DFD">
        <w:rPr>
          <w:rFonts w:ascii="Times New Roman" w:hAnsi="Times New Roman"/>
          <w:sz w:val="28"/>
          <w:szCs w:val="28"/>
          <w:lang w:eastAsia="ar-SA"/>
        </w:rPr>
        <w:t xml:space="preserve">   (</w:t>
      </w:r>
      <w:proofErr w:type="gramEnd"/>
      <w:r w:rsidRPr="00341DFD">
        <w:rPr>
          <w:rFonts w:ascii="Times New Roman" w:hAnsi="Times New Roman"/>
          <w:sz w:val="28"/>
          <w:szCs w:val="28"/>
          <w:lang w:eastAsia="ar-SA"/>
        </w:rPr>
        <w:t xml:space="preserve">дело </w:t>
      </w:r>
      <w:r w:rsidR="00BF026A" w:rsidRPr="00341DFD">
        <w:rPr>
          <w:rFonts w:ascii="Times New Roman" w:hAnsi="Times New Roman"/>
          <w:sz w:val="28"/>
          <w:szCs w:val="28"/>
          <w:lang w:eastAsia="ar-SA"/>
        </w:rPr>
        <w:t xml:space="preserve">          </w:t>
      </w:r>
      <w:r w:rsidRPr="00341DFD">
        <w:rPr>
          <w:rFonts w:ascii="Times New Roman" w:hAnsi="Times New Roman"/>
          <w:sz w:val="28"/>
          <w:szCs w:val="28"/>
          <w:lang w:eastAsia="ar-SA"/>
        </w:rPr>
        <w:t xml:space="preserve">№ А32-27641/2015, электронная ссылка </w:t>
      </w:r>
      <w:hyperlink r:id="rId7" w:history="1">
        <w:r w:rsidR="00BF026A" w:rsidRPr="00341DFD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ar-SA"/>
          </w:rPr>
          <w:t>http://kad.arbitr.ru/Card/b69d4b84-0833-4d76-ae96-</w:t>
        </w:r>
      </w:hyperlink>
      <w:r w:rsidR="00BF026A" w:rsidRPr="00341DFD">
        <w:rPr>
          <w:rFonts w:ascii="Times New Roman" w:hAnsi="Times New Roman"/>
          <w:sz w:val="28"/>
          <w:szCs w:val="28"/>
          <w:lang w:eastAsia="ar-SA"/>
        </w:rPr>
        <w:t>4079463ee5e2). Суд при</w:t>
      </w:r>
      <w:r w:rsidRPr="00341DFD">
        <w:rPr>
          <w:rFonts w:ascii="Times New Roman" w:hAnsi="Times New Roman"/>
          <w:sz w:val="28"/>
          <w:szCs w:val="28"/>
          <w:lang w:eastAsia="ar-SA"/>
        </w:rPr>
        <w:t>нял решение о том, что уменьшение отопительного периода не может влиять на оплату нормативного количества тепло</w:t>
      </w:r>
      <w:r w:rsidR="00BF026A" w:rsidRPr="00341DFD">
        <w:rPr>
          <w:rFonts w:ascii="Times New Roman" w:hAnsi="Times New Roman"/>
          <w:sz w:val="28"/>
          <w:szCs w:val="28"/>
          <w:lang w:eastAsia="ar-SA"/>
        </w:rPr>
        <w:t>вой энергии. Перерасчет нормати</w:t>
      </w:r>
      <w:r w:rsidRPr="00341DFD">
        <w:rPr>
          <w:rFonts w:ascii="Times New Roman" w:hAnsi="Times New Roman"/>
          <w:sz w:val="28"/>
          <w:szCs w:val="28"/>
          <w:lang w:eastAsia="ar-SA"/>
        </w:rPr>
        <w:t>ва в зависимости от количества дней предоставления услуги по отоплению неправомерен. Размер платы за коммун</w:t>
      </w:r>
      <w:r w:rsidR="00BF026A" w:rsidRPr="00341DFD">
        <w:rPr>
          <w:rFonts w:ascii="Times New Roman" w:hAnsi="Times New Roman"/>
          <w:sz w:val="28"/>
          <w:szCs w:val="28"/>
          <w:lang w:eastAsia="ar-SA"/>
        </w:rPr>
        <w:t>альную услугу по отоплению опре</w:t>
      </w:r>
      <w:r w:rsidRPr="00341DFD">
        <w:rPr>
          <w:rFonts w:ascii="Times New Roman" w:hAnsi="Times New Roman"/>
          <w:sz w:val="28"/>
          <w:szCs w:val="28"/>
          <w:lang w:eastAsia="ar-SA"/>
        </w:rPr>
        <w:t>деляется исходя из установленного нор</w:t>
      </w:r>
      <w:r w:rsidR="00BF026A" w:rsidRPr="00341DFD">
        <w:rPr>
          <w:rFonts w:ascii="Times New Roman" w:hAnsi="Times New Roman"/>
          <w:sz w:val="28"/>
          <w:szCs w:val="28"/>
          <w:lang w:eastAsia="ar-SA"/>
        </w:rPr>
        <w:t>матива и не предусматривает воз</w:t>
      </w:r>
      <w:r w:rsidRPr="00341DFD">
        <w:rPr>
          <w:rFonts w:ascii="Times New Roman" w:hAnsi="Times New Roman"/>
          <w:sz w:val="28"/>
          <w:szCs w:val="28"/>
          <w:lang w:eastAsia="ar-SA"/>
        </w:rPr>
        <w:t>можность корректировки исходя из факт</w:t>
      </w:r>
      <w:r w:rsidR="00BF026A" w:rsidRPr="00341DFD">
        <w:rPr>
          <w:rFonts w:ascii="Times New Roman" w:hAnsi="Times New Roman"/>
          <w:sz w:val="28"/>
          <w:szCs w:val="28"/>
          <w:lang w:eastAsia="ar-SA"/>
        </w:rPr>
        <w:t>ической продолжительности предо</w:t>
      </w:r>
      <w:r w:rsidRPr="00341DFD">
        <w:rPr>
          <w:rFonts w:ascii="Times New Roman" w:hAnsi="Times New Roman"/>
          <w:sz w:val="28"/>
          <w:szCs w:val="28"/>
          <w:lang w:eastAsia="ar-SA"/>
        </w:rPr>
        <w:t>ставления коммунальной услуги в разбивке по дням.</w:t>
      </w:r>
    </w:p>
    <w:p w:rsidR="009A5606" w:rsidRPr="00341DFD" w:rsidRDefault="009A5606" w:rsidP="009A5606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341DFD">
        <w:rPr>
          <w:rFonts w:ascii="Times New Roman" w:hAnsi="Times New Roman"/>
          <w:sz w:val="28"/>
          <w:szCs w:val="28"/>
        </w:rPr>
        <w:t xml:space="preserve">По вопросам </w:t>
      </w:r>
      <w:r w:rsidRPr="00341DFD">
        <w:rPr>
          <w:rFonts w:ascii="Times New Roman" w:hAnsi="Times New Roman"/>
          <w:b/>
          <w:sz w:val="28"/>
          <w:szCs w:val="28"/>
        </w:rPr>
        <w:t>расчетов за горячую воду в связи с установлением норматива расхода тепловой энергии на подогрев холодной воды для ГВС</w:t>
      </w:r>
      <w:r w:rsidRPr="00341DFD">
        <w:rPr>
          <w:rFonts w:ascii="Times New Roman" w:hAnsi="Times New Roman"/>
          <w:sz w:val="28"/>
          <w:szCs w:val="28"/>
        </w:rPr>
        <w:t xml:space="preserve"> разъяснялось. Установление норматива расхода тепловой энергии на подогрев холодной воды для ГВС обусловлено необходимостью его применения при расчете платы за коммунальный ресурс по горячему водоснабжению и призвано упорядочить расчет платы за указанную коммунальную услугу.     </w:t>
      </w:r>
    </w:p>
    <w:p w:rsidR="009A5606" w:rsidRPr="00341DFD" w:rsidRDefault="009A5606" w:rsidP="009A5606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341DFD">
        <w:rPr>
          <w:rFonts w:ascii="Times New Roman" w:hAnsi="Times New Roman"/>
          <w:sz w:val="28"/>
          <w:szCs w:val="28"/>
        </w:rPr>
        <w:t>Правилами № 354 предусматривается, что в случае установления двухкомпонентных тарифов на горячую воду, состоящих из компонента на холодную воду и компонента на тепловую энергию для потребителей, размер платы за коммунальную услугу по горячему водоснабжению определяется с применением компонента на холодную воду и компонента на тепловую энергию к объемам (количеству) соответственно потребления горячей воды и тепловой энергии на подогрев воды для целей горячего водоснабжения.</w:t>
      </w:r>
    </w:p>
    <w:p w:rsidR="009A5606" w:rsidRPr="00341DFD" w:rsidRDefault="009A5606" w:rsidP="009A5606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341DFD">
        <w:rPr>
          <w:rFonts w:ascii="Times New Roman" w:hAnsi="Times New Roman"/>
          <w:sz w:val="28"/>
          <w:szCs w:val="28"/>
        </w:rPr>
        <w:t>Правилами № 354 регламентировано распределение тепловой энергии, используемой на подогрев воды для горячего водоснабжения, в рамках норматива расхода тепловой энергии на подогрев воды в целях предоставления коммунальной услуги по горячему водоснабжению.</w:t>
      </w:r>
    </w:p>
    <w:p w:rsidR="009A5606" w:rsidRPr="00341DFD" w:rsidRDefault="009A5606" w:rsidP="009A5606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341DFD">
        <w:rPr>
          <w:rFonts w:ascii="Times New Roman" w:hAnsi="Times New Roman"/>
          <w:sz w:val="28"/>
          <w:szCs w:val="28"/>
        </w:rPr>
        <w:t xml:space="preserve">При расчете норматива, установленного приказом РЭК-департамента от 18.03.2017 № 2/2017-нп, учтена температура горячей воды, обеспечивающая предоставление качественной услуги ГВС (в точке </w:t>
      </w:r>
      <w:proofErr w:type="spellStart"/>
      <w:r w:rsidRPr="00341DFD">
        <w:rPr>
          <w:rFonts w:ascii="Times New Roman" w:hAnsi="Times New Roman"/>
          <w:sz w:val="28"/>
          <w:szCs w:val="28"/>
        </w:rPr>
        <w:t>водоразбора</w:t>
      </w:r>
      <w:proofErr w:type="spellEnd"/>
      <w:r w:rsidRPr="00341DFD">
        <w:rPr>
          <w:rFonts w:ascii="Times New Roman" w:hAnsi="Times New Roman"/>
          <w:sz w:val="28"/>
          <w:szCs w:val="28"/>
        </w:rPr>
        <w:t xml:space="preserve"> – 60</w:t>
      </w:r>
      <w:r w:rsidRPr="00341DFD">
        <w:rPr>
          <w:rFonts w:ascii="Times New Roman" w:hAnsi="Times New Roman"/>
          <w:sz w:val="28"/>
          <w:szCs w:val="28"/>
          <w:vertAlign w:val="superscript"/>
        </w:rPr>
        <w:t>0</w:t>
      </w:r>
      <w:r w:rsidRPr="00341DFD">
        <w:rPr>
          <w:rFonts w:ascii="Times New Roman" w:hAnsi="Times New Roman"/>
          <w:sz w:val="28"/>
          <w:szCs w:val="28"/>
        </w:rPr>
        <w:t xml:space="preserve"> С). Коэффициент, учитывающий потери тепла трубопроводами систем горячего водоснабжения принят в диапазоне от 0,1 до 0,35.</w:t>
      </w:r>
    </w:p>
    <w:p w:rsidR="009A5606" w:rsidRPr="00341DFD" w:rsidRDefault="009A5606" w:rsidP="009A5606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341DFD">
        <w:rPr>
          <w:rFonts w:ascii="Times New Roman" w:hAnsi="Times New Roman"/>
          <w:sz w:val="28"/>
          <w:szCs w:val="28"/>
        </w:rPr>
        <w:t xml:space="preserve">Нормативы дифференцированы при наличии и отсутствии наружной сети ГВС, при наличии и отсутствии </w:t>
      </w:r>
      <w:proofErr w:type="spellStart"/>
      <w:r w:rsidRPr="00341DFD">
        <w:rPr>
          <w:rFonts w:ascii="Times New Roman" w:hAnsi="Times New Roman"/>
          <w:sz w:val="28"/>
          <w:szCs w:val="28"/>
        </w:rPr>
        <w:t>полотенцесушителей</w:t>
      </w:r>
      <w:proofErr w:type="spellEnd"/>
      <w:r w:rsidRPr="00341DFD">
        <w:rPr>
          <w:rFonts w:ascii="Times New Roman" w:hAnsi="Times New Roman"/>
          <w:sz w:val="28"/>
          <w:szCs w:val="28"/>
        </w:rPr>
        <w:t>, а также при наличии и отсутствии изоляции на стояках внутридомовой системы горячего водоснабжения.</w:t>
      </w:r>
    </w:p>
    <w:p w:rsidR="009A5606" w:rsidRPr="00341DFD" w:rsidRDefault="009A5606" w:rsidP="009A5606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341DFD">
        <w:rPr>
          <w:rFonts w:ascii="Times New Roman" w:hAnsi="Times New Roman"/>
          <w:sz w:val="28"/>
          <w:szCs w:val="28"/>
        </w:rPr>
        <w:lastRenderedPageBreak/>
        <w:t>Дополнительно сообщалось, что письмами Минстроя России от 22.03.2017 № 9268-00/04, от 25.08.2017 № 30394-00/04 даны разъяснения о порядке определения размера платы за коммунальную услугу по горячему водоснабжению.</w:t>
      </w:r>
    </w:p>
    <w:p w:rsidR="009A5606" w:rsidRPr="00771FAF" w:rsidRDefault="009A5606" w:rsidP="009A5606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341DFD">
        <w:rPr>
          <w:rFonts w:ascii="Times New Roman" w:hAnsi="Times New Roman"/>
          <w:sz w:val="28"/>
          <w:szCs w:val="28"/>
        </w:rPr>
        <w:t>В соответствии с постановлениями Правительства Р</w:t>
      </w:r>
      <w:r w:rsidR="00353A7C" w:rsidRPr="00341DFD">
        <w:rPr>
          <w:rFonts w:ascii="Times New Roman" w:hAnsi="Times New Roman"/>
          <w:sz w:val="28"/>
          <w:szCs w:val="28"/>
        </w:rPr>
        <w:t xml:space="preserve">оссийской Федерации </w:t>
      </w:r>
      <w:r w:rsidRPr="00341DFD">
        <w:rPr>
          <w:rFonts w:ascii="Times New Roman" w:hAnsi="Times New Roman"/>
          <w:sz w:val="28"/>
          <w:szCs w:val="28"/>
        </w:rPr>
        <w:t xml:space="preserve"> от 11.06.2013 № 493 «О государственном жилищном надзоре», главы администрации Краснодарского края от 05.10.2006 № 861 «О государственной жилищной инспекции Краснодарского края», Законом </w:t>
      </w:r>
      <w:r w:rsidR="00353A7C" w:rsidRPr="00341DFD">
        <w:rPr>
          <w:rFonts w:ascii="Times New Roman" w:hAnsi="Times New Roman"/>
          <w:sz w:val="28"/>
          <w:szCs w:val="28"/>
        </w:rPr>
        <w:t>Краснодарского края от 06.12.2017          № 3700-КЗ «О наделении органов местного самоуправления в Краснодарском крае отдельными госуд</w:t>
      </w:r>
      <w:r w:rsidR="00986412" w:rsidRPr="00341DFD">
        <w:rPr>
          <w:rFonts w:ascii="Times New Roman" w:hAnsi="Times New Roman"/>
          <w:sz w:val="28"/>
          <w:szCs w:val="28"/>
        </w:rPr>
        <w:t>арственными полномочиями Красно</w:t>
      </w:r>
      <w:r w:rsidR="00353A7C" w:rsidRPr="00341DFD">
        <w:rPr>
          <w:rFonts w:ascii="Times New Roman" w:hAnsi="Times New Roman"/>
          <w:sz w:val="28"/>
          <w:szCs w:val="28"/>
        </w:rPr>
        <w:t>дарского края по осуществлению регионального государственного жилищного надзора и лицензионного контроля»</w:t>
      </w:r>
      <w:r w:rsidR="00986412" w:rsidRPr="00341DFD">
        <w:rPr>
          <w:rFonts w:ascii="Times New Roman" w:hAnsi="Times New Roman"/>
          <w:sz w:val="28"/>
          <w:szCs w:val="28"/>
        </w:rPr>
        <w:t xml:space="preserve"> </w:t>
      </w:r>
      <w:r w:rsidRPr="00341DFD">
        <w:rPr>
          <w:rFonts w:ascii="Times New Roman" w:hAnsi="Times New Roman"/>
          <w:sz w:val="28"/>
          <w:szCs w:val="28"/>
        </w:rPr>
        <w:t>контроль за соблюдением обязательных требований к определению размера и внесению платы за коммунальные услуги, а также к качеству предоставления коммунальных услуг, осуществляет государственная жилищная инспекция Краснодарского края и органы местного самоуправления.</w:t>
      </w:r>
    </w:p>
    <w:p w:rsidR="009A5606" w:rsidRDefault="009A5606" w:rsidP="009A5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74E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части вопросов о размере </w:t>
      </w:r>
      <w:r w:rsidRPr="004D21F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платы за технологическое присоединение к сетям газоснабжения</w:t>
      </w:r>
      <w:r w:rsidRPr="00374E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направлялись разъяснения, содержащие ответы на поставленные вопросы с учётом технических параметров конкретных проектов газоснабжения.</w:t>
      </w:r>
    </w:p>
    <w:p w:rsidR="000C701D" w:rsidRPr="00B1687E" w:rsidRDefault="009A5606" w:rsidP="009A5606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B1687E">
        <w:rPr>
          <w:rFonts w:ascii="Times New Roman" w:hAnsi="Times New Roman"/>
          <w:sz w:val="28"/>
          <w:szCs w:val="28"/>
        </w:rPr>
        <w:t xml:space="preserve">По вопросам участившихся </w:t>
      </w:r>
      <w:r w:rsidRPr="00B1687E">
        <w:rPr>
          <w:rFonts w:ascii="Times New Roman" w:hAnsi="Times New Roman"/>
          <w:b/>
          <w:sz w:val="28"/>
          <w:szCs w:val="28"/>
        </w:rPr>
        <w:t>обращений жителей г. Сочи</w:t>
      </w:r>
      <w:r w:rsidRPr="00B1687E">
        <w:rPr>
          <w:rFonts w:ascii="Times New Roman" w:hAnsi="Times New Roman"/>
          <w:sz w:val="28"/>
          <w:szCs w:val="28"/>
        </w:rPr>
        <w:t xml:space="preserve"> в связи с утверждением постановлением администрации г. Сочи от 08.12.2017 № 2107 </w:t>
      </w:r>
      <w:r w:rsidRPr="00B1687E">
        <w:rPr>
          <w:rFonts w:ascii="Times New Roman" w:hAnsi="Times New Roman"/>
          <w:b/>
          <w:sz w:val="28"/>
          <w:szCs w:val="28"/>
        </w:rPr>
        <w:t>тарифов на подключение</w:t>
      </w:r>
      <w:r w:rsidRPr="00B1687E">
        <w:rPr>
          <w:rFonts w:ascii="Times New Roman" w:hAnsi="Times New Roman"/>
          <w:sz w:val="28"/>
          <w:szCs w:val="28"/>
        </w:rPr>
        <w:t xml:space="preserve"> (технологическое присоединение) к централизованным системам </w:t>
      </w:r>
      <w:r w:rsidRPr="00B1687E">
        <w:rPr>
          <w:rFonts w:ascii="Times New Roman" w:hAnsi="Times New Roman"/>
          <w:b/>
          <w:sz w:val="28"/>
          <w:szCs w:val="28"/>
        </w:rPr>
        <w:t>холодного водоснабжения и водоотведения</w:t>
      </w:r>
      <w:r w:rsidRPr="00B1687E">
        <w:rPr>
          <w:rFonts w:ascii="Times New Roman" w:hAnsi="Times New Roman"/>
          <w:sz w:val="28"/>
          <w:szCs w:val="28"/>
        </w:rPr>
        <w:t xml:space="preserve"> МУП г. Сочи «Водоканал» на 2018 – 2022 годы, разъяснялось. РЭК-департаментом </w:t>
      </w:r>
      <w:r w:rsidR="00E3473F" w:rsidRPr="00B1687E">
        <w:rPr>
          <w:rFonts w:ascii="Times New Roman" w:hAnsi="Times New Roman"/>
          <w:sz w:val="28"/>
          <w:szCs w:val="28"/>
        </w:rPr>
        <w:t xml:space="preserve">в рамках участия в проверке </w:t>
      </w:r>
      <w:r w:rsidRPr="00B1687E">
        <w:rPr>
          <w:rFonts w:ascii="Times New Roman" w:hAnsi="Times New Roman"/>
          <w:sz w:val="28"/>
          <w:szCs w:val="28"/>
        </w:rPr>
        <w:t xml:space="preserve">прокуратуры г. Сочи была проведена проверка тарифов на подключение (технологическое присоединение) к централизованным системам холодного водоснабжения и водоотведения МУП г. Сочи «Водоканал» в части ставки за протяженность сети. По результатам проверки в прокуратуру г. Сочи была направлена справка, свидетельствующая о признаках </w:t>
      </w:r>
      <w:r w:rsidR="002703CF" w:rsidRPr="00B1687E">
        <w:rPr>
          <w:rFonts w:ascii="Times New Roman" w:hAnsi="Times New Roman"/>
          <w:sz w:val="28"/>
          <w:szCs w:val="28"/>
        </w:rPr>
        <w:t>нарушений при</w:t>
      </w:r>
      <w:r w:rsidRPr="00B1687E">
        <w:rPr>
          <w:rFonts w:ascii="Times New Roman" w:hAnsi="Times New Roman"/>
          <w:sz w:val="28"/>
          <w:szCs w:val="28"/>
        </w:rPr>
        <w:t xml:space="preserve"> установл</w:t>
      </w:r>
      <w:r w:rsidR="002703CF" w:rsidRPr="00B1687E">
        <w:rPr>
          <w:rFonts w:ascii="Times New Roman" w:hAnsi="Times New Roman"/>
          <w:sz w:val="28"/>
          <w:szCs w:val="28"/>
        </w:rPr>
        <w:t>ении</w:t>
      </w:r>
      <w:r w:rsidRPr="00B1687E">
        <w:rPr>
          <w:rFonts w:ascii="Times New Roman" w:hAnsi="Times New Roman"/>
          <w:sz w:val="28"/>
          <w:szCs w:val="28"/>
        </w:rPr>
        <w:t xml:space="preserve"> размеров ставок за протяженность сетей холодного водоснабжения и водоотведения. </w:t>
      </w:r>
    </w:p>
    <w:p w:rsidR="003E3EBA" w:rsidRPr="00B1687E" w:rsidRDefault="003E3EBA" w:rsidP="009A5606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  <w:lang w:val="ru"/>
        </w:rPr>
      </w:pPr>
      <w:r w:rsidRPr="00B1687E">
        <w:rPr>
          <w:rFonts w:ascii="Times New Roman" w:hAnsi="Times New Roman"/>
          <w:sz w:val="28"/>
          <w:szCs w:val="28"/>
          <w:lang w:val="ru"/>
        </w:rPr>
        <w:t xml:space="preserve">С 22.03.2018 по 18.04.2018 РЭК-департаментом была проведена внеплановая проверка администрации города Сочи по вопросу правильности установления для МУП г. Сочи «Водоканал» тарифов на подключение (технологическое присоединение) к централизованным системам холодного водоснабжения и водоотведения в части ставки за протяженность сети. По результатам проверки администрации города Сочи направлено предписание, текст которого размещен на официальном сайте РЭК-департамента </w:t>
      </w:r>
      <w:r w:rsidRPr="00B1687E">
        <w:rPr>
          <w:rFonts w:ascii="Times New Roman" w:hAnsi="Times New Roman"/>
          <w:sz w:val="27"/>
          <w:szCs w:val="27"/>
          <w:lang w:val="ru"/>
        </w:rPr>
        <w:t>(</w:t>
      </w:r>
      <w:hyperlink r:id="rId8" w:history="1">
        <w:r w:rsidRPr="00B1687E">
          <w:rPr>
            <w:rStyle w:val="a3"/>
            <w:rFonts w:ascii="Times New Roman" w:hAnsi="Times New Roman"/>
            <w:color w:val="auto"/>
            <w:sz w:val="27"/>
            <w:szCs w:val="27"/>
            <w:u w:val="none"/>
            <w:lang w:val="ru"/>
          </w:rPr>
          <w:t>http://rek23.ru/deyatelnost/deyat-osushchestvlenie-kontrolya-nadzora</w:t>
        </w:r>
      </w:hyperlink>
      <w:r w:rsidRPr="00B1687E">
        <w:rPr>
          <w:rFonts w:ascii="Times New Roman" w:hAnsi="Times New Roman"/>
          <w:sz w:val="27"/>
          <w:szCs w:val="27"/>
          <w:lang w:val="ru"/>
        </w:rPr>
        <w:t>)</w:t>
      </w:r>
      <w:r w:rsidRPr="00B1687E">
        <w:rPr>
          <w:rFonts w:ascii="Times New Roman" w:hAnsi="Times New Roman"/>
          <w:sz w:val="28"/>
          <w:szCs w:val="28"/>
          <w:lang w:val="ru"/>
        </w:rPr>
        <w:t>.</w:t>
      </w:r>
    </w:p>
    <w:p w:rsidR="003E3EBA" w:rsidRPr="00B1687E" w:rsidRDefault="000C701D" w:rsidP="009A5606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  <w:lang w:val="ru"/>
        </w:rPr>
      </w:pPr>
      <w:r w:rsidRPr="00B1687E">
        <w:rPr>
          <w:rFonts w:ascii="Times New Roman" w:hAnsi="Times New Roman"/>
          <w:sz w:val="28"/>
          <w:szCs w:val="28"/>
          <w:lang w:val="ru"/>
        </w:rPr>
        <w:t>А</w:t>
      </w:r>
      <w:r w:rsidR="003E3EBA" w:rsidRPr="00B1687E">
        <w:rPr>
          <w:rFonts w:ascii="Times New Roman" w:hAnsi="Times New Roman"/>
          <w:sz w:val="28"/>
          <w:szCs w:val="28"/>
          <w:lang w:val="ru"/>
        </w:rPr>
        <w:t>дминистрацией города Сочи в рамках исполнения предписания</w:t>
      </w:r>
      <w:r w:rsidR="00C57FA2" w:rsidRPr="00B1687E">
        <w:rPr>
          <w:rFonts w:ascii="Times New Roman" w:hAnsi="Times New Roman"/>
          <w:sz w:val="28"/>
          <w:szCs w:val="28"/>
          <w:lang w:val="ru"/>
        </w:rPr>
        <w:t>,</w:t>
      </w:r>
      <w:r w:rsidR="003E3EBA" w:rsidRPr="00B1687E">
        <w:rPr>
          <w:rFonts w:ascii="Times New Roman" w:hAnsi="Times New Roman"/>
          <w:sz w:val="28"/>
          <w:szCs w:val="28"/>
          <w:lang w:val="ru"/>
        </w:rPr>
        <w:t xml:space="preserve"> </w:t>
      </w:r>
      <w:r w:rsidR="00C57FA2" w:rsidRPr="00B1687E">
        <w:rPr>
          <w:rFonts w:ascii="Times New Roman" w:hAnsi="Times New Roman"/>
          <w:sz w:val="28"/>
          <w:szCs w:val="28"/>
          <w:lang w:val="ru"/>
        </w:rPr>
        <w:t>решением от 14.06.2018 № 3-2018В «О внесении изменений</w:t>
      </w:r>
      <w:r w:rsidR="002703CF" w:rsidRPr="00B1687E">
        <w:rPr>
          <w:rFonts w:ascii="Times New Roman" w:hAnsi="Times New Roman"/>
          <w:sz w:val="28"/>
          <w:szCs w:val="28"/>
          <w:lang w:val="ru"/>
        </w:rPr>
        <w:t xml:space="preserve"> </w:t>
      </w:r>
      <w:r w:rsidR="00C57FA2" w:rsidRPr="00B1687E">
        <w:rPr>
          <w:rFonts w:ascii="Times New Roman" w:hAnsi="Times New Roman"/>
          <w:sz w:val="28"/>
          <w:szCs w:val="28"/>
          <w:lang w:val="ru"/>
        </w:rPr>
        <w:t xml:space="preserve">в решение администрации города Сочи от 04.12.2017 № 11/2017-В «Об установлении тарифов на подключение (технологическое присоединение) </w:t>
      </w:r>
      <w:r w:rsidR="00AC0CC3" w:rsidRPr="00B1687E">
        <w:rPr>
          <w:rFonts w:ascii="Times New Roman" w:hAnsi="Times New Roman"/>
          <w:sz w:val="28"/>
          <w:szCs w:val="28"/>
          <w:lang w:val="ru"/>
        </w:rPr>
        <w:t>к централизованным системам холодного водоснабжения и водоотведения муниципального унитарного предприятия города Сочи «Водоканал» приняты новые тарифы н</w:t>
      </w:r>
      <w:r w:rsidR="003E3EBA" w:rsidRPr="00B1687E">
        <w:rPr>
          <w:rFonts w:ascii="Times New Roman" w:hAnsi="Times New Roman"/>
          <w:sz w:val="28"/>
          <w:szCs w:val="28"/>
          <w:lang w:val="ru"/>
        </w:rPr>
        <w:t>а подключение (технологическое присоединение) в части ставки тарифа за протяженность сети</w:t>
      </w:r>
      <w:r w:rsidR="007B225F" w:rsidRPr="00B1687E">
        <w:rPr>
          <w:rFonts w:ascii="Times New Roman" w:hAnsi="Times New Roman"/>
          <w:sz w:val="28"/>
          <w:szCs w:val="28"/>
          <w:lang w:val="ru"/>
        </w:rPr>
        <w:t>.</w:t>
      </w:r>
    </w:p>
    <w:p w:rsidR="007B225F" w:rsidRPr="003E3EBA" w:rsidRDefault="00AC0CC3" w:rsidP="009A5606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  <w:lang w:val="ru"/>
        </w:rPr>
      </w:pPr>
      <w:r w:rsidRPr="00B1687E">
        <w:rPr>
          <w:rFonts w:ascii="Times New Roman" w:hAnsi="Times New Roman"/>
          <w:sz w:val="28"/>
          <w:szCs w:val="28"/>
          <w:lang w:val="ru"/>
        </w:rPr>
        <w:lastRenderedPageBreak/>
        <w:t xml:space="preserve">Работа по </w:t>
      </w:r>
      <w:r w:rsidR="00954353" w:rsidRPr="00B1687E">
        <w:rPr>
          <w:rFonts w:ascii="Times New Roman" w:hAnsi="Times New Roman"/>
          <w:sz w:val="28"/>
          <w:szCs w:val="28"/>
          <w:lang w:val="ru"/>
        </w:rPr>
        <w:t xml:space="preserve">устранению нарушений в </w:t>
      </w:r>
      <w:r w:rsidRPr="00B1687E">
        <w:rPr>
          <w:rFonts w:ascii="Times New Roman" w:hAnsi="Times New Roman"/>
          <w:sz w:val="28"/>
          <w:szCs w:val="28"/>
          <w:lang w:val="ru"/>
        </w:rPr>
        <w:t>инвестиционной программ</w:t>
      </w:r>
      <w:r w:rsidR="00954353" w:rsidRPr="00B1687E">
        <w:rPr>
          <w:rFonts w:ascii="Times New Roman" w:hAnsi="Times New Roman"/>
          <w:sz w:val="28"/>
          <w:szCs w:val="28"/>
          <w:lang w:val="ru"/>
        </w:rPr>
        <w:t>е</w:t>
      </w:r>
      <w:r w:rsidRPr="00B1687E">
        <w:rPr>
          <w:rFonts w:ascii="Times New Roman" w:hAnsi="Times New Roman"/>
          <w:sz w:val="28"/>
          <w:szCs w:val="28"/>
          <w:lang w:val="ru"/>
        </w:rPr>
        <w:t xml:space="preserve">, утвержденной </w:t>
      </w:r>
      <w:proofErr w:type="spellStart"/>
      <w:r w:rsidRPr="00B1687E">
        <w:rPr>
          <w:rFonts w:ascii="Times New Roman" w:hAnsi="Times New Roman"/>
          <w:sz w:val="28"/>
          <w:szCs w:val="28"/>
          <w:lang w:val="ru"/>
        </w:rPr>
        <w:t>администрацие</w:t>
      </w:r>
      <w:proofErr w:type="spellEnd"/>
      <w:r w:rsidRPr="00B1687E">
        <w:rPr>
          <w:rFonts w:ascii="Times New Roman" w:hAnsi="Times New Roman"/>
          <w:sz w:val="28"/>
          <w:szCs w:val="28"/>
          <w:lang w:val="ru"/>
        </w:rPr>
        <w:t xml:space="preserve"> </w:t>
      </w:r>
      <w:proofErr w:type="gramStart"/>
      <w:r w:rsidRPr="00B1687E">
        <w:rPr>
          <w:rFonts w:ascii="Times New Roman" w:hAnsi="Times New Roman"/>
          <w:sz w:val="28"/>
          <w:szCs w:val="28"/>
          <w:lang w:val="ru"/>
        </w:rPr>
        <w:t>города</w:t>
      </w:r>
      <w:proofErr w:type="gramEnd"/>
      <w:r w:rsidRPr="00B1687E">
        <w:rPr>
          <w:rFonts w:ascii="Times New Roman" w:hAnsi="Times New Roman"/>
          <w:sz w:val="28"/>
          <w:szCs w:val="28"/>
          <w:lang w:val="ru"/>
        </w:rPr>
        <w:t xml:space="preserve"> Сочи постановлением от 29.11.2017 № 2048, продолжается. </w:t>
      </w:r>
    </w:p>
    <w:p w:rsidR="009A5606" w:rsidRPr="002E7E0E" w:rsidRDefault="009A5606" w:rsidP="009A5606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2E7E0E">
        <w:rPr>
          <w:rFonts w:ascii="Times New Roman" w:hAnsi="Times New Roman"/>
          <w:sz w:val="28"/>
          <w:szCs w:val="28"/>
        </w:rPr>
        <w:t xml:space="preserve">По поставленным в обращениях вопросам </w:t>
      </w:r>
      <w:r w:rsidRPr="002E7E0E">
        <w:rPr>
          <w:rFonts w:ascii="Times New Roman" w:hAnsi="Times New Roman"/>
          <w:b/>
          <w:sz w:val="28"/>
          <w:szCs w:val="28"/>
        </w:rPr>
        <w:t xml:space="preserve">о стоимости проезда в транспорте общего пользования в муниципальном городском, пригородном и междугородном сообщениях </w:t>
      </w:r>
      <w:r w:rsidRPr="002E7E0E">
        <w:rPr>
          <w:rFonts w:ascii="Times New Roman" w:hAnsi="Times New Roman"/>
          <w:sz w:val="28"/>
          <w:szCs w:val="28"/>
        </w:rPr>
        <w:t xml:space="preserve">разъяснялось об изменениях действующего законодательства в части полномочий органов местного самоуправления Краснодарского края </w:t>
      </w:r>
      <w:proofErr w:type="gramStart"/>
      <w:r w:rsidRPr="002E7E0E">
        <w:rPr>
          <w:rFonts w:ascii="Times New Roman" w:hAnsi="Times New Roman"/>
          <w:sz w:val="28"/>
          <w:szCs w:val="28"/>
        </w:rPr>
        <w:t>по  установлению</w:t>
      </w:r>
      <w:proofErr w:type="gramEnd"/>
      <w:r w:rsidRPr="002E7E0E">
        <w:rPr>
          <w:rFonts w:ascii="Times New Roman" w:hAnsi="Times New Roman"/>
          <w:sz w:val="28"/>
          <w:szCs w:val="28"/>
        </w:rPr>
        <w:t xml:space="preserve"> тарифов на проезд пассажиров, видах пассажирских перевозок по маршрутам регулярного сообщения,  о причинах  повышения тарифов и принимаемых мерах для максимального сдерживания роста тарифов.</w:t>
      </w:r>
      <w:r w:rsidRPr="002E7E0E">
        <w:rPr>
          <w:rFonts w:ascii="Times New Roman" w:hAnsi="Times New Roman"/>
          <w:sz w:val="28"/>
          <w:szCs w:val="28"/>
        </w:rPr>
        <w:tab/>
      </w:r>
    </w:p>
    <w:p w:rsidR="00324E72" w:rsidRDefault="009A5606" w:rsidP="009A56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ar-SA"/>
        </w:rPr>
      </w:pPr>
      <w:r w:rsidRPr="002E7E0E">
        <w:rPr>
          <w:rFonts w:ascii="Times New Roman" w:hAnsi="Times New Roman"/>
          <w:sz w:val="28"/>
          <w:szCs w:val="28"/>
        </w:rPr>
        <w:t xml:space="preserve">По вопросам обоснованности стоимости </w:t>
      </w:r>
      <w:r w:rsidRPr="002E7E0E">
        <w:rPr>
          <w:rFonts w:ascii="Times New Roman" w:hAnsi="Times New Roman"/>
          <w:b/>
          <w:sz w:val="28"/>
          <w:szCs w:val="28"/>
        </w:rPr>
        <w:t>проезда в межмуниципальном междугородном и пригородном автомобильном транспорте</w:t>
      </w:r>
      <w:r w:rsidRPr="002E7E0E">
        <w:rPr>
          <w:rFonts w:ascii="Times New Roman" w:hAnsi="Times New Roman"/>
          <w:sz w:val="28"/>
          <w:szCs w:val="28"/>
        </w:rPr>
        <w:t xml:space="preserve"> заявителям разъяснялся порядок формирования стоимости проезда, с указанием нормативных документов и уровней действующих тарифов, установленных для перевозчиков, обслуживающих маршруты, на которые </w:t>
      </w:r>
      <w:proofErr w:type="gramStart"/>
      <w:r w:rsidRPr="002E7E0E">
        <w:rPr>
          <w:rFonts w:ascii="Times New Roman" w:hAnsi="Times New Roman"/>
          <w:sz w:val="28"/>
          <w:szCs w:val="28"/>
        </w:rPr>
        <w:t>поступили  обращения</w:t>
      </w:r>
      <w:proofErr w:type="gramEnd"/>
      <w:r w:rsidRPr="002E7E0E">
        <w:rPr>
          <w:rFonts w:ascii="Times New Roman" w:hAnsi="Times New Roman"/>
          <w:sz w:val="28"/>
          <w:szCs w:val="28"/>
        </w:rPr>
        <w:t xml:space="preserve"> граждан. По каждому указанному в обращении маршруту при предоставлении заявителями проездных документов проверена обоснованность применяемых тарифов, сделаны соответствующие   </w:t>
      </w:r>
      <w:proofErr w:type="gramStart"/>
      <w:r w:rsidRPr="002E7E0E">
        <w:rPr>
          <w:rFonts w:ascii="Times New Roman" w:hAnsi="Times New Roman"/>
          <w:sz w:val="28"/>
          <w:szCs w:val="28"/>
        </w:rPr>
        <w:t>выводы  о</w:t>
      </w:r>
      <w:proofErr w:type="gramEnd"/>
      <w:r w:rsidRPr="002E7E0E">
        <w:rPr>
          <w:rFonts w:ascii="Times New Roman" w:hAnsi="Times New Roman"/>
          <w:sz w:val="28"/>
          <w:szCs w:val="28"/>
        </w:rPr>
        <w:t xml:space="preserve">  правильности   взимаемой  перевозчиками стоимости проезда. Заявителям даны рекомендации о дальнейших действиях, в случае выявления завышения стоимости проезда, рассчитанной РЭК-департаментом по каждому обращению</w:t>
      </w:r>
    </w:p>
    <w:p w:rsidR="00982433" w:rsidRPr="00305973" w:rsidRDefault="00982433" w:rsidP="00982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4280">
        <w:rPr>
          <w:rFonts w:ascii="Times New Roman" w:hAnsi="Times New Roman"/>
          <w:sz w:val="28"/>
          <w:szCs w:val="28"/>
        </w:rPr>
        <w:t xml:space="preserve">По вопросам </w:t>
      </w:r>
      <w:r w:rsidRPr="00C04280">
        <w:rPr>
          <w:rFonts w:ascii="Times New Roman" w:hAnsi="Times New Roman"/>
          <w:b/>
          <w:sz w:val="28"/>
          <w:szCs w:val="28"/>
        </w:rPr>
        <w:t>повышения цен на бензин</w:t>
      </w:r>
      <w:r w:rsidRPr="00C04280">
        <w:rPr>
          <w:rFonts w:ascii="Times New Roman" w:hAnsi="Times New Roman"/>
          <w:sz w:val="28"/>
          <w:szCs w:val="28"/>
        </w:rPr>
        <w:t xml:space="preserve"> разъяснялось, что</w:t>
      </w:r>
      <w:r w:rsidRPr="00830D52">
        <w:rPr>
          <w:rFonts w:ascii="Times New Roman" w:hAnsi="Times New Roman"/>
          <w:sz w:val="28"/>
          <w:szCs w:val="28"/>
        </w:rPr>
        <w:t xml:space="preserve"> </w:t>
      </w:r>
      <w:r w:rsidRPr="00305973">
        <w:rPr>
          <w:rFonts w:ascii="Times New Roman" w:hAnsi="Times New Roman"/>
          <w:sz w:val="28"/>
          <w:szCs w:val="28"/>
        </w:rPr>
        <w:t>в соответствии с действующим законодательством Российской Федерации цены на автомобильное топливо не подлежат государственному регулированию. Формирование цен осуществляется предприятиями-производителями и предприятиями торговли самостоятельно, с учетом фактически сложившихся затрат и прибыли, а также спроса и предложений на рынке соответствующих товаров.</w:t>
      </w:r>
    </w:p>
    <w:p w:rsidR="00982433" w:rsidRPr="00305973" w:rsidRDefault="00982433" w:rsidP="00982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5973">
        <w:rPr>
          <w:rFonts w:ascii="Times New Roman" w:hAnsi="Times New Roman"/>
          <w:sz w:val="28"/>
          <w:szCs w:val="28"/>
        </w:rPr>
        <w:t xml:space="preserve">В настоящее время основными </w:t>
      </w:r>
      <w:proofErr w:type="spellStart"/>
      <w:r w:rsidRPr="00305973">
        <w:rPr>
          <w:rFonts w:ascii="Times New Roman" w:hAnsi="Times New Roman"/>
          <w:sz w:val="28"/>
          <w:szCs w:val="28"/>
        </w:rPr>
        <w:t>реализаторами</w:t>
      </w:r>
      <w:proofErr w:type="spellEnd"/>
      <w:r w:rsidRPr="00305973">
        <w:rPr>
          <w:rFonts w:ascii="Times New Roman" w:hAnsi="Times New Roman"/>
          <w:sz w:val="28"/>
          <w:szCs w:val="28"/>
        </w:rPr>
        <w:t xml:space="preserve"> автомобильного топлива на автозаправочных станциях (далее – АЗС) Краснодарского края являются: ОАО «НК «Роснефть» – </w:t>
      </w:r>
      <w:proofErr w:type="spellStart"/>
      <w:r w:rsidRPr="00305973">
        <w:rPr>
          <w:rFonts w:ascii="Times New Roman" w:hAnsi="Times New Roman"/>
          <w:sz w:val="28"/>
          <w:szCs w:val="28"/>
        </w:rPr>
        <w:t>Кубаньнефтепродукт</w:t>
      </w:r>
      <w:proofErr w:type="spellEnd"/>
      <w:r w:rsidRPr="00305973">
        <w:rPr>
          <w:rFonts w:ascii="Times New Roman" w:hAnsi="Times New Roman"/>
          <w:sz w:val="28"/>
          <w:szCs w:val="28"/>
        </w:rPr>
        <w:t>»; ООО «Лукойл-</w:t>
      </w:r>
      <w:proofErr w:type="spellStart"/>
      <w:r w:rsidRPr="00305973">
        <w:rPr>
          <w:rFonts w:ascii="Times New Roman" w:hAnsi="Times New Roman"/>
          <w:sz w:val="28"/>
          <w:szCs w:val="28"/>
        </w:rPr>
        <w:t>Югнефтепродукт</w:t>
      </w:r>
      <w:proofErr w:type="spellEnd"/>
      <w:r w:rsidRPr="00305973">
        <w:rPr>
          <w:rFonts w:ascii="Times New Roman" w:hAnsi="Times New Roman"/>
          <w:sz w:val="28"/>
          <w:szCs w:val="28"/>
        </w:rPr>
        <w:t>»; ООО «</w:t>
      </w:r>
      <w:proofErr w:type="spellStart"/>
      <w:r w:rsidRPr="00305973">
        <w:rPr>
          <w:rFonts w:ascii="Times New Roman" w:hAnsi="Times New Roman"/>
          <w:sz w:val="28"/>
          <w:szCs w:val="28"/>
        </w:rPr>
        <w:t>Газпромнефть</w:t>
      </w:r>
      <w:proofErr w:type="spellEnd"/>
      <w:r w:rsidRPr="00305973">
        <w:rPr>
          <w:rFonts w:ascii="Times New Roman" w:hAnsi="Times New Roman"/>
          <w:sz w:val="28"/>
          <w:szCs w:val="28"/>
        </w:rPr>
        <w:t xml:space="preserve">-Юг»; ООО «Татнефть-АЗС-Юг». Помимо данных компаний существует ряд предприятий, которые имеют незначительные объемы реализации автомобильного топлива на территории Краснодарского края. </w:t>
      </w:r>
    </w:p>
    <w:p w:rsidR="00982433" w:rsidRPr="00305973" w:rsidRDefault="00982433" w:rsidP="00982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5973">
        <w:rPr>
          <w:rFonts w:ascii="Times New Roman" w:hAnsi="Times New Roman"/>
          <w:sz w:val="28"/>
          <w:szCs w:val="28"/>
        </w:rPr>
        <w:t>Каждая из вышеуказанных компаний самостоятельно определяет диапазон цен реализации автомобильного топлива на своих АЗС.</w:t>
      </w:r>
    </w:p>
    <w:p w:rsidR="00982433" w:rsidRPr="00305973" w:rsidRDefault="00982433" w:rsidP="00982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5973">
        <w:rPr>
          <w:rFonts w:ascii="Times New Roman" w:hAnsi="Times New Roman"/>
          <w:sz w:val="28"/>
          <w:szCs w:val="28"/>
        </w:rPr>
        <w:t>Согласно сложившейся в течение ряда лет ситуации на рынке автомобильного топлива, на его уровень розничных цен влияет количество поставщиков в том или ином регионе Российской Федерации. Так</w:t>
      </w:r>
      <w:r>
        <w:rPr>
          <w:rFonts w:ascii="Times New Roman" w:hAnsi="Times New Roman"/>
          <w:sz w:val="28"/>
          <w:szCs w:val="28"/>
        </w:rPr>
        <w:t>,</w:t>
      </w:r>
      <w:r w:rsidRPr="00305973">
        <w:rPr>
          <w:rFonts w:ascii="Times New Roman" w:hAnsi="Times New Roman"/>
          <w:sz w:val="28"/>
          <w:szCs w:val="28"/>
        </w:rPr>
        <w:t xml:space="preserve"> в Ростовской области и в г. Москв</w:t>
      </w:r>
      <w:r>
        <w:rPr>
          <w:rFonts w:ascii="Times New Roman" w:hAnsi="Times New Roman"/>
          <w:sz w:val="28"/>
          <w:szCs w:val="28"/>
        </w:rPr>
        <w:t>е</w:t>
      </w:r>
      <w:r w:rsidRPr="00305973">
        <w:rPr>
          <w:rFonts w:ascii="Times New Roman" w:hAnsi="Times New Roman"/>
          <w:sz w:val="28"/>
          <w:szCs w:val="28"/>
        </w:rPr>
        <w:t xml:space="preserve"> количество поставщиков автомобильного топлива значительно больше, чем в Краснодарском крае, что обеспечивает более высокий уровень конкуренции между ними, что в свою очередь влияет на уровень розничной цены на автомобильное топливо.</w:t>
      </w:r>
    </w:p>
    <w:p w:rsidR="00982433" w:rsidRPr="00305973" w:rsidRDefault="00982433" w:rsidP="00982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5973">
        <w:rPr>
          <w:rFonts w:ascii="Times New Roman" w:hAnsi="Times New Roman"/>
          <w:sz w:val="28"/>
          <w:szCs w:val="28"/>
        </w:rPr>
        <w:t>Дополнительно РЭК-департамент информировал, что рост розничных цен на автомобильное топливо характерен как для Краснодарского края, так и для Рос</w:t>
      </w:r>
      <w:r w:rsidRPr="00305973">
        <w:rPr>
          <w:rFonts w:ascii="Times New Roman" w:hAnsi="Times New Roman"/>
          <w:sz w:val="28"/>
          <w:szCs w:val="28"/>
        </w:rPr>
        <w:lastRenderedPageBreak/>
        <w:t>сийской Федерации в целом. На повышение стоимости автомобильного топлива влияет ряд базовых факторов: динамика мировых цен, динамика налоговой нагрузки, проведение профилактик и плановых работ по ремонту российских нефтеперерабатывающих заводов, динамика производства автомобильного топлива нефтяными компаниями.</w:t>
      </w:r>
    </w:p>
    <w:p w:rsidR="00982433" w:rsidRPr="00305973" w:rsidRDefault="00982433" w:rsidP="00982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5973">
        <w:rPr>
          <w:rFonts w:ascii="Times New Roman" w:hAnsi="Times New Roman"/>
          <w:sz w:val="28"/>
          <w:szCs w:val="28"/>
        </w:rPr>
        <w:t>Рост цен на автомобильное топливо с начала 2018 года, в том числе, связан и с изменением ставок акцизов на бензин и дизельное топливо, а также налога на добычу полезных ископаемых (взимаемый с нефтяных компаний при разработке месторождений), которые влекут за собой рост оптовых, а затем и розничных цен на автомобильное топливо в целом по Российской Федерации.</w:t>
      </w:r>
    </w:p>
    <w:p w:rsidR="00982433" w:rsidRPr="00305973" w:rsidRDefault="00982433" w:rsidP="00982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5973">
        <w:rPr>
          <w:rFonts w:ascii="Times New Roman" w:hAnsi="Times New Roman"/>
          <w:sz w:val="28"/>
          <w:szCs w:val="28"/>
        </w:rPr>
        <w:t xml:space="preserve">Кроме этого, в своих ответах заявителям РЭК-департамент обращал внимание что ситуация с ценами на бензин и дизельное топливо находится на постоянном контроле у Президента </w:t>
      </w:r>
      <w:r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305973">
        <w:rPr>
          <w:rFonts w:ascii="Times New Roman" w:hAnsi="Times New Roman"/>
          <w:sz w:val="28"/>
          <w:szCs w:val="28"/>
        </w:rPr>
        <w:t>и Правительства Российской Федерации.</w:t>
      </w:r>
    </w:p>
    <w:p w:rsidR="00982433" w:rsidRPr="00305973" w:rsidRDefault="00982433" w:rsidP="00982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5973">
        <w:rPr>
          <w:rFonts w:ascii="Times New Roman" w:hAnsi="Times New Roman"/>
          <w:sz w:val="28"/>
          <w:szCs w:val="28"/>
        </w:rPr>
        <w:t>Для сведения, на официальном сайте РЭК-департамента размещена информация о проведенном селекторном совещании, которое состоялось 13</w:t>
      </w:r>
      <w:r>
        <w:rPr>
          <w:rFonts w:ascii="Times New Roman" w:hAnsi="Times New Roman"/>
          <w:sz w:val="28"/>
          <w:szCs w:val="28"/>
        </w:rPr>
        <w:t xml:space="preserve">.06.2018 </w:t>
      </w:r>
      <w:r w:rsidRPr="00305973">
        <w:rPr>
          <w:rFonts w:ascii="Times New Roman" w:hAnsi="Times New Roman"/>
          <w:sz w:val="28"/>
          <w:szCs w:val="28"/>
        </w:rPr>
        <w:t>под председательством Заместителя Председателя Правительства Российской Федерации Д.Н.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5973">
        <w:rPr>
          <w:rFonts w:ascii="Times New Roman" w:hAnsi="Times New Roman"/>
          <w:sz w:val="28"/>
          <w:szCs w:val="28"/>
        </w:rPr>
        <w:t>Козака по вопросу ситуации с ценами на нефтепродукты.</w:t>
      </w:r>
    </w:p>
    <w:p w:rsidR="00982433" w:rsidRPr="00305973" w:rsidRDefault="00982433" w:rsidP="00982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5973">
        <w:rPr>
          <w:rFonts w:ascii="Times New Roman" w:hAnsi="Times New Roman"/>
          <w:sz w:val="28"/>
          <w:szCs w:val="28"/>
        </w:rPr>
        <w:t xml:space="preserve">В совещании участвовали представители </w:t>
      </w:r>
      <w:r>
        <w:rPr>
          <w:rFonts w:ascii="Times New Roman" w:hAnsi="Times New Roman"/>
          <w:sz w:val="28"/>
          <w:szCs w:val="28"/>
        </w:rPr>
        <w:t xml:space="preserve">всех </w:t>
      </w:r>
      <w:r w:rsidRPr="00305973">
        <w:rPr>
          <w:rFonts w:ascii="Times New Roman" w:hAnsi="Times New Roman"/>
          <w:sz w:val="28"/>
          <w:szCs w:val="28"/>
        </w:rPr>
        <w:t>субъектов Российской Федерации, а также федеральных министерств и общественных организаций.</w:t>
      </w:r>
    </w:p>
    <w:p w:rsidR="00982433" w:rsidRPr="00305973" w:rsidRDefault="00982433" w:rsidP="00982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5973">
        <w:rPr>
          <w:rFonts w:ascii="Times New Roman" w:hAnsi="Times New Roman"/>
          <w:sz w:val="28"/>
          <w:szCs w:val="28"/>
        </w:rPr>
        <w:t>В ходе совещания Д.Н.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5973">
        <w:rPr>
          <w:rFonts w:ascii="Times New Roman" w:hAnsi="Times New Roman"/>
          <w:sz w:val="28"/>
          <w:szCs w:val="28"/>
        </w:rPr>
        <w:t xml:space="preserve">Козак подчеркнул важность рассматриваемого вопроса и о мерах, принятых Правительством Российской Федерации, в части снижения с 1 июня акцизов на 3000 руб. – бензин, на 2000 руб.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305973">
        <w:rPr>
          <w:rFonts w:ascii="Times New Roman" w:hAnsi="Times New Roman"/>
          <w:sz w:val="28"/>
          <w:szCs w:val="28"/>
        </w:rPr>
        <w:t>дизельное топливо и отмену роста акцизов с 1 июля 2018 года. Кроме этого, достигнута договорённость с 13 вертикально интегрированными компаниями, которые занимают доминирующее положение на рынке (60% рынка), о замораживании по состоянию на 30 мая 2018 года оптовых цен на дизельное топливо и сдерживании розничных цен на автомобильное топливо, а также увеличении поставок на внутренний рынок моторного топлива и увеличении объёма биржевых торгов.</w:t>
      </w:r>
    </w:p>
    <w:p w:rsidR="00982433" w:rsidRPr="00305973" w:rsidRDefault="00982433" w:rsidP="00982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5973">
        <w:rPr>
          <w:rFonts w:ascii="Times New Roman" w:hAnsi="Times New Roman"/>
          <w:sz w:val="28"/>
          <w:szCs w:val="28"/>
        </w:rPr>
        <w:t>Меры, предпринятые Правительством Российской Федерации, позволили остановить резкий рост цен на автомобильное топливо, который произошел в мае 2018 года на всей территории Российской Федерации.</w:t>
      </w:r>
    </w:p>
    <w:p w:rsidR="00982433" w:rsidRPr="00305973" w:rsidRDefault="00982433" w:rsidP="00982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5973">
        <w:rPr>
          <w:rFonts w:ascii="Times New Roman" w:hAnsi="Times New Roman"/>
          <w:sz w:val="28"/>
          <w:szCs w:val="28"/>
        </w:rPr>
        <w:t>В ходе совещания было предоставлено слово представителям ФАС России, Минэнерго России, Минфина России, Общероссийскому Народному фронту, которые обсудили возможные мероприятия по стабилизации цен на бензин и дизельное топливо, а также вопросы влияния роста цен на экономику и изменения структуры распределения доходов от акцизов на автомобильное топливо между федеральным и региональными бюджетами.</w:t>
      </w:r>
    </w:p>
    <w:p w:rsidR="00982433" w:rsidRPr="00305973" w:rsidRDefault="00982433" w:rsidP="00982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5973">
        <w:rPr>
          <w:rFonts w:ascii="Times New Roman" w:hAnsi="Times New Roman"/>
          <w:sz w:val="28"/>
          <w:szCs w:val="28"/>
        </w:rPr>
        <w:t xml:space="preserve">По результатам совещания даны поручения </w:t>
      </w:r>
      <w:r>
        <w:rPr>
          <w:rFonts w:ascii="Times New Roman" w:hAnsi="Times New Roman"/>
          <w:sz w:val="28"/>
          <w:szCs w:val="28"/>
        </w:rPr>
        <w:t xml:space="preserve">руководителям регионов </w:t>
      </w:r>
      <w:r w:rsidRPr="00305973">
        <w:rPr>
          <w:rFonts w:ascii="Times New Roman" w:hAnsi="Times New Roman"/>
          <w:sz w:val="28"/>
          <w:szCs w:val="28"/>
        </w:rPr>
        <w:t>обеспечить мониторинг стоимости моторных топлив и незамедлительном информировании соответствующие территориальные органы ФАС России о негативных изменениях ценовой ситуации на рынке нефтепродуктов.</w:t>
      </w:r>
    </w:p>
    <w:p w:rsidR="00982433" w:rsidRPr="00305973" w:rsidRDefault="00982433" w:rsidP="00982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5973">
        <w:rPr>
          <w:rFonts w:ascii="Times New Roman" w:hAnsi="Times New Roman"/>
          <w:sz w:val="28"/>
          <w:szCs w:val="28"/>
        </w:rPr>
        <w:t>По данным еженедельного мониторинга цен на бензин и дизельное топливо в Краснодарском крае</w:t>
      </w:r>
      <w:r>
        <w:rPr>
          <w:rFonts w:ascii="Times New Roman" w:hAnsi="Times New Roman"/>
          <w:sz w:val="28"/>
          <w:szCs w:val="28"/>
        </w:rPr>
        <w:t>,</w:t>
      </w:r>
      <w:r w:rsidRPr="00305973">
        <w:rPr>
          <w:rFonts w:ascii="Times New Roman" w:hAnsi="Times New Roman"/>
          <w:sz w:val="28"/>
          <w:szCs w:val="28"/>
        </w:rPr>
        <w:t xml:space="preserve"> проводимого РЭК-департаментом, средняя стоимость ав</w:t>
      </w:r>
      <w:r w:rsidRPr="00305973">
        <w:rPr>
          <w:rFonts w:ascii="Times New Roman" w:hAnsi="Times New Roman"/>
          <w:sz w:val="28"/>
          <w:szCs w:val="28"/>
        </w:rPr>
        <w:lastRenderedPageBreak/>
        <w:t xml:space="preserve">томобильного топлива по Краснодарскому краю </w:t>
      </w:r>
      <w:r w:rsidRPr="00D777FA">
        <w:rPr>
          <w:rFonts w:ascii="Times New Roman" w:hAnsi="Times New Roman"/>
          <w:sz w:val="28"/>
          <w:szCs w:val="28"/>
        </w:rPr>
        <w:t xml:space="preserve">по состоянию на 27.06.2018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305973">
        <w:rPr>
          <w:rFonts w:ascii="Times New Roman" w:hAnsi="Times New Roman"/>
          <w:sz w:val="28"/>
          <w:szCs w:val="28"/>
        </w:rPr>
        <w:t>составила:</w:t>
      </w:r>
    </w:p>
    <w:p w:rsidR="00982433" w:rsidRPr="00305973" w:rsidRDefault="00982433" w:rsidP="00982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бензин Аи-92 – 43,05 руб./л, прирост за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305973">
        <w:rPr>
          <w:rFonts w:ascii="Times New Roman" w:hAnsi="Times New Roman"/>
          <w:sz w:val="28"/>
          <w:szCs w:val="28"/>
        </w:rPr>
        <w:t xml:space="preserve"> квартал 2018 года – 8,8%, с начала 2018 года </w:t>
      </w:r>
      <w:r w:rsidRPr="00C04280">
        <w:rPr>
          <w:rFonts w:ascii="Times New Roman" w:hAnsi="Times New Roman"/>
          <w:sz w:val="28"/>
          <w:szCs w:val="28"/>
        </w:rPr>
        <w:t>–</w:t>
      </w:r>
      <w:r w:rsidRPr="00305973">
        <w:rPr>
          <w:rFonts w:ascii="Times New Roman" w:hAnsi="Times New Roman"/>
          <w:sz w:val="28"/>
          <w:szCs w:val="28"/>
        </w:rPr>
        <w:t xml:space="preserve"> 9,7%;</w:t>
      </w:r>
    </w:p>
    <w:p w:rsidR="00982433" w:rsidRPr="00305973" w:rsidRDefault="00982433" w:rsidP="00982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бензин Аи-95 – 46,31 руб./л</w:t>
      </w:r>
      <w:r w:rsidRPr="00305973">
        <w:rPr>
          <w:rFonts w:ascii="Times New Roman" w:hAnsi="Times New Roman"/>
          <w:sz w:val="28"/>
          <w:szCs w:val="28"/>
        </w:rPr>
        <w:t>, прирост за</w:t>
      </w:r>
      <w:r>
        <w:rPr>
          <w:rFonts w:ascii="Times New Roman" w:hAnsi="Times New Roman"/>
          <w:sz w:val="28"/>
          <w:szCs w:val="28"/>
        </w:rPr>
        <w:t xml:space="preserve"> II</w:t>
      </w:r>
      <w:r w:rsidRPr="00305973">
        <w:rPr>
          <w:rFonts w:ascii="Times New Roman" w:hAnsi="Times New Roman"/>
          <w:sz w:val="28"/>
          <w:szCs w:val="28"/>
        </w:rPr>
        <w:t xml:space="preserve"> квартал 2018 года – 8,5%, с начала 2018 года </w:t>
      </w:r>
      <w:r>
        <w:rPr>
          <w:rFonts w:ascii="Times New Roman" w:hAnsi="Times New Roman"/>
          <w:sz w:val="28"/>
          <w:szCs w:val="28"/>
        </w:rPr>
        <w:t>–</w:t>
      </w:r>
      <w:r w:rsidRPr="00305973">
        <w:rPr>
          <w:rFonts w:ascii="Times New Roman" w:hAnsi="Times New Roman"/>
          <w:sz w:val="28"/>
          <w:szCs w:val="28"/>
        </w:rPr>
        <w:t xml:space="preserve"> 9,5%;</w:t>
      </w:r>
    </w:p>
    <w:p w:rsidR="00982433" w:rsidRDefault="00982433" w:rsidP="00982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5973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изельное топливо – 43,34 руб./л</w:t>
      </w:r>
      <w:r w:rsidRPr="00305973">
        <w:rPr>
          <w:rFonts w:ascii="Times New Roman" w:hAnsi="Times New Roman"/>
          <w:sz w:val="28"/>
          <w:szCs w:val="28"/>
        </w:rPr>
        <w:t xml:space="preserve">, прирост за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305973">
        <w:rPr>
          <w:rFonts w:ascii="Times New Roman" w:hAnsi="Times New Roman"/>
          <w:sz w:val="28"/>
          <w:szCs w:val="28"/>
        </w:rPr>
        <w:t xml:space="preserve"> квартал 2018 года – 11,</w:t>
      </w:r>
      <w:r>
        <w:rPr>
          <w:rFonts w:ascii="Times New Roman" w:hAnsi="Times New Roman"/>
          <w:sz w:val="28"/>
          <w:szCs w:val="28"/>
        </w:rPr>
        <w:t>6%, с начала 2018 года – 12,0%.</w:t>
      </w:r>
    </w:p>
    <w:p w:rsidR="00982433" w:rsidRDefault="00982433" w:rsidP="00982433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вопросу </w:t>
      </w:r>
      <w:r w:rsidRPr="00521B89">
        <w:rPr>
          <w:rFonts w:ascii="Times New Roman" w:hAnsi="Times New Roman"/>
          <w:b/>
          <w:sz w:val="28"/>
          <w:szCs w:val="28"/>
        </w:rPr>
        <w:t xml:space="preserve">уровней </w:t>
      </w:r>
      <w:r w:rsidRPr="00460936">
        <w:rPr>
          <w:rFonts w:ascii="Times New Roman" w:hAnsi="Times New Roman"/>
          <w:sz w:val="28"/>
          <w:szCs w:val="28"/>
        </w:rPr>
        <w:t xml:space="preserve">действующих </w:t>
      </w:r>
      <w:r w:rsidRPr="00521B89">
        <w:rPr>
          <w:rFonts w:ascii="Times New Roman" w:hAnsi="Times New Roman"/>
          <w:b/>
          <w:sz w:val="28"/>
          <w:szCs w:val="28"/>
        </w:rPr>
        <w:t>тарифов (цен)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2B7">
        <w:rPr>
          <w:rFonts w:ascii="Times New Roman" w:hAnsi="Times New Roman"/>
          <w:sz w:val="28"/>
          <w:szCs w:val="28"/>
        </w:rPr>
        <w:t>на коммунальные ресурсы (услуги)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60936">
        <w:rPr>
          <w:rFonts w:ascii="Times New Roman" w:hAnsi="Times New Roman"/>
          <w:b/>
          <w:sz w:val="28"/>
          <w:szCs w:val="28"/>
        </w:rPr>
        <w:t xml:space="preserve">причин </w:t>
      </w:r>
      <w:r w:rsidRPr="000031CA">
        <w:rPr>
          <w:rFonts w:ascii="Times New Roman" w:hAnsi="Times New Roman"/>
          <w:sz w:val="28"/>
          <w:szCs w:val="28"/>
        </w:rPr>
        <w:t>ежегодного повышения,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21B89">
        <w:rPr>
          <w:rFonts w:ascii="Times New Roman" w:hAnsi="Times New Roman"/>
          <w:b/>
          <w:sz w:val="28"/>
          <w:szCs w:val="28"/>
        </w:rPr>
        <w:t xml:space="preserve">отличия </w:t>
      </w:r>
      <w:r w:rsidRPr="008E30F6">
        <w:rPr>
          <w:rFonts w:ascii="Times New Roman" w:hAnsi="Times New Roman"/>
          <w:sz w:val="28"/>
          <w:szCs w:val="28"/>
        </w:rPr>
        <w:t xml:space="preserve">от тарифов в других </w:t>
      </w:r>
      <w:r>
        <w:rPr>
          <w:rFonts w:ascii="Times New Roman" w:hAnsi="Times New Roman"/>
          <w:sz w:val="28"/>
          <w:szCs w:val="28"/>
        </w:rPr>
        <w:t xml:space="preserve">городах и районах края и Российской Федерации, изменения </w:t>
      </w:r>
      <w:r w:rsidRPr="00521B89">
        <w:rPr>
          <w:rFonts w:ascii="Times New Roman" w:hAnsi="Times New Roman"/>
          <w:b/>
          <w:sz w:val="28"/>
          <w:szCs w:val="28"/>
        </w:rPr>
        <w:t>с 1 июля 201</w:t>
      </w:r>
      <w:r>
        <w:rPr>
          <w:rFonts w:ascii="Times New Roman" w:hAnsi="Times New Roman"/>
          <w:b/>
          <w:sz w:val="28"/>
          <w:szCs w:val="28"/>
        </w:rPr>
        <w:t>8</w:t>
      </w:r>
      <w:r w:rsidRPr="00521B89">
        <w:rPr>
          <w:rFonts w:ascii="Times New Roman" w:hAnsi="Times New Roman"/>
          <w:b/>
          <w:sz w:val="28"/>
          <w:szCs w:val="28"/>
        </w:rPr>
        <w:t xml:space="preserve"> г</w:t>
      </w:r>
      <w:r>
        <w:rPr>
          <w:rFonts w:ascii="Times New Roman" w:hAnsi="Times New Roman"/>
          <w:b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 xml:space="preserve"> разъяснялось.</w:t>
      </w:r>
    </w:p>
    <w:p w:rsidR="00982433" w:rsidRDefault="00982433" w:rsidP="00982433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460936">
        <w:rPr>
          <w:rFonts w:ascii="Times New Roman" w:hAnsi="Times New Roman"/>
          <w:sz w:val="28"/>
          <w:szCs w:val="28"/>
        </w:rPr>
        <w:t>Параметры роста и сроки увеличения (календарная разбивка) тарифов (цен) на услуги инфраструктурного сектора электро-, газоснабжения и организаций тепло-, водоснабжения и водоотведения, а также ограничения роста платежей в сфере предоставления коммунальных услуг населению ежегодно определяются Правительством Российской Федерации при согласовании прогноза социально-экономического развития страны на очередной год и плановый период к проекту закона о бюджете, и подлежат учету на всех уровнях регулирования. Такое повышение предусматривается Правительством Российской Федерации ежегодно с 1 июля.</w:t>
      </w:r>
    </w:p>
    <w:p w:rsidR="00982433" w:rsidRDefault="00982433" w:rsidP="00982433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5C0709">
        <w:rPr>
          <w:rFonts w:ascii="Times New Roman" w:hAnsi="Times New Roman"/>
          <w:sz w:val="28"/>
          <w:szCs w:val="28"/>
        </w:rPr>
        <w:t>Тарифное регулирование на коммунальные ресурсы (услуги) на 201</w:t>
      </w:r>
      <w:r>
        <w:rPr>
          <w:rFonts w:ascii="Times New Roman" w:hAnsi="Times New Roman"/>
          <w:sz w:val="28"/>
          <w:szCs w:val="28"/>
        </w:rPr>
        <w:t>8 год</w:t>
      </w:r>
      <w:r w:rsidRPr="005C0709">
        <w:rPr>
          <w:rFonts w:ascii="Times New Roman" w:hAnsi="Times New Roman"/>
          <w:sz w:val="28"/>
          <w:szCs w:val="28"/>
        </w:rPr>
        <w:t xml:space="preserve"> проведено в соответствии  с Федеральными законами от 07.12.2011 № 416-ФЗ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5C0709">
        <w:rPr>
          <w:rFonts w:ascii="Times New Roman" w:hAnsi="Times New Roman"/>
          <w:sz w:val="28"/>
          <w:szCs w:val="28"/>
        </w:rPr>
        <w:t>«О водоснабжении и водоотведении», от  27.07.2010  № 190-ФЗ «О теплоснабжении», от 31.03.1999  № 69-ФЗ «О газоснабжении в Российской Федерации», от 26.03.2003 № 35-ФЗ «Об электроэнергетике», с учетом показателей прогноза социально-экономического развития Российской Федерации на 201</w:t>
      </w:r>
      <w:r>
        <w:rPr>
          <w:rFonts w:ascii="Times New Roman" w:hAnsi="Times New Roman"/>
          <w:sz w:val="28"/>
          <w:szCs w:val="28"/>
        </w:rPr>
        <w:t>8</w:t>
      </w:r>
      <w:r w:rsidRPr="005C0709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/>
          <w:sz w:val="28"/>
          <w:szCs w:val="28"/>
        </w:rPr>
        <w:t>9</w:t>
      </w:r>
      <w:r w:rsidRPr="005C0709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20 годов</w:t>
      </w:r>
      <w:r w:rsidRPr="005C0709">
        <w:rPr>
          <w:rFonts w:ascii="Times New Roman" w:hAnsi="Times New Roman"/>
          <w:sz w:val="28"/>
          <w:szCs w:val="28"/>
        </w:rPr>
        <w:t xml:space="preserve">, </w:t>
      </w:r>
      <w:r w:rsidRPr="00975870">
        <w:rPr>
          <w:rFonts w:ascii="Times New Roman" w:hAnsi="Times New Roman"/>
          <w:sz w:val="28"/>
          <w:szCs w:val="28"/>
        </w:rPr>
        <w:t xml:space="preserve">на основании принятых ФАС России решений об установлении </w:t>
      </w:r>
      <w:r>
        <w:rPr>
          <w:rFonts w:ascii="Times New Roman" w:hAnsi="Times New Roman"/>
          <w:sz w:val="28"/>
          <w:szCs w:val="28"/>
        </w:rPr>
        <w:t xml:space="preserve">на 2018 год </w:t>
      </w:r>
      <w:r w:rsidRPr="00975870">
        <w:rPr>
          <w:rFonts w:ascii="Times New Roman" w:hAnsi="Times New Roman"/>
          <w:sz w:val="28"/>
          <w:szCs w:val="28"/>
        </w:rPr>
        <w:t>предельных минимальных и максимальных уровней тарифов на электроэнергию для населения субъектов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C0709">
        <w:rPr>
          <w:rFonts w:ascii="Times New Roman" w:hAnsi="Times New Roman"/>
          <w:sz w:val="28"/>
          <w:szCs w:val="28"/>
        </w:rPr>
        <w:t>а также утвержденных на федеральном и краевом уровнях ограничений повышения платы населения за коммунальные услуги.</w:t>
      </w:r>
    </w:p>
    <w:p w:rsidR="00982433" w:rsidRPr="00975870" w:rsidRDefault="00982433" w:rsidP="00982433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975870">
        <w:rPr>
          <w:rFonts w:ascii="Times New Roman" w:hAnsi="Times New Roman"/>
          <w:sz w:val="28"/>
          <w:szCs w:val="28"/>
        </w:rPr>
        <w:t xml:space="preserve"> полугодии 201</w:t>
      </w:r>
      <w:r>
        <w:rPr>
          <w:rFonts w:ascii="Times New Roman" w:hAnsi="Times New Roman"/>
          <w:sz w:val="28"/>
          <w:szCs w:val="28"/>
        </w:rPr>
        <w:t>8 года т</w:t>
      </w:r>
      <w:r w:rsidRPr="00975870">
        <w:rPr>
          <w:rFonts w:ascii="Times New Roman" w:hAnsi="Times New Roman"/>
          <w:sz w:val="28"/>
          <w:szCs w:val="28"/>
        </w:rPr>
        <w:t xml:space="preserve">арифы (цены) на коммунальные услуги для населения в Краснодарском крае были установлены </w:t>
      </w:r>
      <w:r>
        <w:rPr>
          <w:rFonts w:ascii="Times New Roman" w:hAnsi="Times New Roman"/>
          <w:sz w:val="28"/>
          <w:szCs w:val="28"/>
        </w:rPr>
        <w:t xml:space="preserve">без повышения к действующим во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975870">
        <w:rPr>
          <w:rFonts w:ascii="Times New Roman" w:hAnsi="Times New Roman"/>
          <w:sz w:val="28"/>
          <w:szCs w:val="28"/>
        </w:rPr>
        <w:t xml:space="preserve"> полугодии 201</w:t>
      </w:r>
      <w:r w:rsidRPr="009E5DD1">
        <w:rPr>
          <w:rFonts w:ascii="Times New Roman" w:hAnsi="Times New Roman"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975870">
        <w:rPr>
          <w:rFonts w:ascii="Times New Roman" w:hAnsi="Times New Roman"/>
          <w:sz w:val="28"/>
          <w:szCs w:val="28"/>
        </w:rPr>
        <w:t>(по состоянию на декабрь).</w:t>
      </w:r>
    </w:p>
    <w:p w:rsidR="00982433" w:rsidRPr="004144FA" w:rsidRDefault="00982433" w:rsidP="00982433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4144FA">
        <w:rPr>
          <w:rFonts w:ascii="Times New Roman" w:hAnsi="Times New Roman"/>
          <w:sz w:val="28"/>
          <w:szCs w:val="28"/>
        </w:rPr>
        <w:t xml:space="preserve">С 1 июля 2018 года в Краснодарском крае тарифы (цены) </w:t>
      </w:r>
      <w:r>
        <w:rPr>
          <w:rFonts w:ascii="Times New Roman" w:hAnsi="Times New Roman"/>
          <w:sz w:val="28"/>
          <w:szCs w:val="28"/>
        </w:rPr>
        <w:t>изменятся</w:t>
      </w:r>
      <w:r w:rsidRPr="004144FA">
        <w:rPr>
          <w:rFonts w:ascii="Times New Roman" w:hAnsi="Times New Roman"/>
          <w:sz w:val="28"/>
          <w:szCs w:val="28"/>
        </w:rPr>
        <w:t>:</w:t>
      </w:r>
    </w:p>
    <w:p w:rsidR="00982433" w:rsidRPr="00975870" w:rsidRDefault="00982433" w:rsidP="00982433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975870">
        <w:rPr>
          <w:rFonts w:ascii="Times New Roman" w:hAnsi="Times New Roman"/>
          <w:sz w:val="28"/>
          <w:szCs w:val="28"/>
        </w:rPr>
        <w:t xml:space="preserve">на электроэнергию для населения </w:t>
      </w:r>
      <w:r>
        <w:rPr>
          <w:rFonts w:ascii="Times New Roman" w:hAnsi="Times New Roman"/>
          <w:sz w:val="28"/>
          <w:szCs w:val="28"/>
        </w:rPr>
        <w:t>–</w:t>
      </w:r>
      <w:r w:rsidRPr="00975870">
        <w:rPr>
          <w:rFonts w:ascii="Times New Roman" w:hAnsi="Times New Roman"/>
          <w:sz w:val="28"/>
          <w:szCs w:val="28"/>
        </w:rPr>
        <w:t xml:space="preserve"> от 3,74% и 3,67% (</w:t>
      </w:r>
      <w:proofErr w:type="spellStart"/>
      <w:r w:rsidRPr="00975870">
        <w:rPr>
          <w:rFonts w:ascii="Times New Roman" w:hAnsi="Times New Roman"/>
          <w:sz w:val="28"/>
          <w:szCs w:val="28"/>
        </w:rPr>
        <w:t>одноставочные</w:t>
      </w:r>
      <w:proofErr w:type="spellEnd"/>
      <w:r w:rsidRPr="00975870">
        <w:rPr>
          <w:rFonts w:ascii="Times New Roman" w:hAnsi="Times New Roman"/>
          <w:sz w:val="28"/>
          <w:szCs w:val="28"/>
        </w:rPr>
        <w:t xml:space="preserve"> тарифы) и от 3,67% до 3,98% (тарифы, дифференцированные по зонам суток);</w:t>
      </w:r>
    </w:p>
    <w:p w:rsidR="00982433" w:rsidRDefault="00982433" w:rsidP="00982433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газ для населения в среднем по краю (сетевой, сжиженный)</w:t>
      </w:r>
      <w:r w:rsidRPr="009758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975870">
        <w:rPr>
          <w:rFonts w:ascii="Times New Roman" w:hAnsi="Times New Roman"/>
          <w:sz w:val="28"/>
          <w:szCs w:val="28"/>
        </w:rPr>
        <w:t xml:space="preserve"> не более 3,</w:t>
      </w:r>
      <w:r>
        <w:rPr>
          <w:rFonts w:ascii="Times New Roman" w:hAnsi="Times New Roman"/>
          <w:sz w:val="28"/>
          <w:szCs w:val="28"/>
        </w:rPr>
        <w:t xml:space="preserve">4%; </w:t>
      </w:r>
    </w:p>
    <w:p w:rsidR="00982433" w:rsidRPr="00975870" w:rsidRDefault="00982433" w:rsidP="00982433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975870">
        <w:rPr>
          <w:rFonts w:ascii="Times New Roman" w:hAnsi="Times New Roman"/>
          <w:sz w:val="28"/>
          <w:szCs w:val="28"/>
        </w:rPr>
        <w:t xml:space="preserve">на тепло-, водоснабжение и водоотведение </w:t>
      </w:r>
      <w:r>
        <w:rPr>
          <w:rFonts w:ascii="Times New Roman" w:hAnsi="Times New Roman"/>
          <w:sz w:val="28"/>
          <w:szCs w:val="28"/>
        </w:rPr>
        <w:t>–</w:t>
      </w:r>
      <w:r w:rsidRPr="00975870">
        <w:rPr>
          <w:rFonts w:ascii="Times New Roman" w:hAnsi="Times New Roman"/>
          <w:sz w:val="28"/>
          <w:szCs w:val="28"/>
        </w:rPr>
        <w:t xml:space="preserve"> в рамках ограничений повышения платы населения за коммунальные услуги.</w:t>
      </w:r>
    </w:p>
    <w:p w:rsidR="00982433" w:rsidRDefault="00982433" w:rsidP="00982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5EE3">
        <w:rPr>
          <w:rFonts w:ascii="Times New Roman" w:hAnsi="Times New Roman"/>
          <w:sz w:val="28"/>
          <w:szCs w:val="28"/>
        </w:rPr>
        <w:t xml:space="preserve">Распоряжениями Правительства Российской Федерации от 26.10.2017           № 2353-р и от 01.11.2014 № 2222-р в каждом месяце с 1 июля по 31 декабря 2018 </w:t>
      </w:r>
      <w:r w:rsidRPr="000E5EE3">
        <w:rPr>
          <w:rFonts w:ascii="Times New Roman" w:hAnsi="Times New Roman"/>
          <w:sz w:val="28"/>
          <w:szCs w:val="28"/>
        </w:rPr>
        <w:lastRenderedPageBreak/>
        <w:t>года повышение платежей населения за коммунальные услуги по отношению к декабрю 2017 года (при неизменном порядке оплаты, наборе и объемах потребленных услуг) ограничено в среднем по Краснодарскому краю на 4%, по отдельным муниципальным образованиям допускается отклонение еще на 2,5%.</w:t>
      </w:r>
      <w:r>
        <w:rPr>
          <w:rFonts w:ascii="Times New Roman" w:hAnsi="Times New Roman"/>
          <w:sz w:val="28"/>
          <w:szCs w:val="28"/>
        </w:rPr>
        <w:t xml:space="preserve"> Повышение платежей выше 6,5% не произойдет.</w:t>
      </w:r>
    </w:p>
    <w:p w:rsidR="00982433" w:rsidRPr="0039728E" w:rsidRDefault="00982433" w:rsidP="00982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728E">
        <w:rPr>
          <w:rFonts w:ascii="Times New Roman" w:hAnsi="Times New Roman"/>
          <w:sz w:val="28"/>
          <w:szCs w:val="28"/>
        </w:rPr>
        <w:t xml:space="preserve">При необходимости </w:t>
      </w:r>
      <w:r>
        <w:rPr>
          <w:rFonts w:ascii="Times New Roman" w:hAnsi="Times New Roman"/>
          <w:sz w:val="28"/>
          <w:szCs w:val="28"/>
        </w:rPr>
        <w:t>гражданам</w:t>
      </w:r>
      <w:r w:rsidRPr="0039728E">
        <w:rPr>
          <w:rFonts w:ascii="Times New Roman" w:hAnsi="Times New Roman"/>
          <w:sz w:val="28"/>
          <w:szCs w:val="28"/>
        </w:rPr>
        <w:t xml:space="preserve"> приводились уровни тарифов</w:t>
      </w:r>
      <w:r>
        <w:rPr>
          <w:rFonts w:ascii="Times New Roman" w:hAnsi="Times New Roman"/>
          <w:sz w:val="28"/>
          <w:szCs w:val="28"/>
        </w:rPr>
        <w:t xml:space="preserve"> (цен)</w:t>
      </w:r>
      <w:r w:rsidRPr="0039728E">
        <w:rPr>
          <w:rFonts w:ascii="Times New Roman" w:hAnsi="Times New Roman"/>
          <w:sz w:val="28"/>
          <w:szCs w:val="28"/>
        </w:rPr>
        <w:t xml:space="preserve">, установленных для конкретных </w:t>
      </w:r>
      <w:r>
        <w:rPr>
          <w:rFonts w:ascii="Times New Roman" w:hAnsi="Times New Roman"/>
          <w:sz w:val="28"/>
          <w:szCs w:val="28"/>
        </w:rPr>
        <w:t>организаций-поставщиков коммунальных ресурсов (услуг) по адресам проживания заявителей, осуществлялась проверка правильности их применения тарифов (цен).</w:t>
      </w:r>
      <w:r w:rsidRPr="0039728E">
        <w:rPr>
          <w:rFonts w:ascii="Times New Roman" w:hAnsi="Times New Roman"/>
          <w:sz w:val="28"/>
          <w:szCs w:val="28"/>
        </w:rPr>
        <w:t xml:space="preserve"> </w:t>
      </w:r>
    </w:p>
    <w:p w:rsidR="00982433" w:rsidRPr="0039728E" w:rsidRDefault="00982433" w:rsidP="00982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728E">
        <w:rPr>
          <w:rFonts w:ascii="Times New Roman" w:hAnsi="Times New Roman"/>
          <w:sz w:val="28"/>
          <w:szCs w:val="28"/>
        </w:rPr>
        <w:t xml:space="preserve">В сфере тепло-, водоснабжения на размер тарифов влияют такие факторы, как объем реализации услуги, напрямую зависящий от количества потребителей и степени развития промышленного производства, протяженность систем </w:t>
      </w:r>
      <w:proofErr w:type="gramStart"/>
      <w:r w:rsidRPr="0039728E">
        <w:rPr>
          <w:rFonts w:ascii="Times New Roman" w:hAnsi="Times New Roman"/>
          <w:sz w:val="28"/>
          <w:szCs w:val="28"/>
        </w:rPr>
        <w:t>комму-</w:t>
      </w:r>
      <w:proofErr w:type="spellStart"/>
      <w:r w:rsidRPr="0039728E">
        <w:rPr>
          <w:rFonts w:ascii="Times New Roman" w:hAnsi="Times New Roman"/>
          <w:sz w:val="28"/>
          <w:szCs w:val="28"/>
        </w:rPr>
        <w:t>нальной</w:t>
      </w:r>
      <w:proofErr w:type="spellEnd"/>
      <w:proofErr w:type="gramEnd"/>
      <w:r w:rsidRPr="0039728E">
        <w:rPr>
          <w:rFonts w:ascii="Times New Roman" w:hAnsi="Times New Roman"/>
          <w:sz w:val="28"/>
          <w:szCs w:val="28"/>
        </w:rPr>
        <w:t xml:space="preserve"> инфраструктуры, ее состояние (степень износа), </w:t>
      </w:r>
      <w:proofErr w:type="spellStart"/>
      <w:r w:rsidRPr="0039728E"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 w:rsidRPr="0039728E">
        <w:rPr>
          <w:rFonts w:ascii="Times New Roman" w:hAnsi="Times New Roman"/>
          <w:sz w:val="28"/>
          <w:szCs w:val="28"/>
        </w:rPr>
        <w:t xml:space="preserve"> производства.</w:t>
      </w:r>
    </w:p>
    <w:p w:rsidR="00982433" w:rsidRPr="0039728E" w:rsidRDefault="00982433" w:rsidP="00982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728E">
        <w:rPr>
          <w:rFonts w:ascii="Times New Roman" w:hAnsi="Times New Roman"/>
          <w:sz w:val="28"/>
          <w:szCs w:val="28"/>
        </w:rPr>
        <w:t>Для тепловой энергии существенное значение имеют: вид используемого топлива (жидкое и твердое топливо на территории края  существенно дороже природного газа); способ выработки тепловой энергии (себестоимость тепла,  выработанного ТЭЦ в режиме одновременной</w:t>
      </w:r>
      <w:r>
        <w:rPr>
          <w:rFonts w:ascii="Times New Roman" w:hAnsi="Times New Roman"/>
          <w:sz w:val="28"/>
          <w:szCs w:val="28"/>
        </w:rPr>
        <w:t xml:space="preserve"> выработки тепловой и электриче</w:t>
      </w:r>
      <w:r w:rsidRPr="0039728E">
        <w:rPr>
          <w:rFonts w:ascii="Times New Roman" w:hAnsi="Times New Roman"/>
          <w:sz w:val="28"/>
          <w:szCs w:val="28"/>
        </w:rPr>
        <w:t>ской энергии (г. Краснодар); территориальное</w:t>
      </w:r>
      <w:r>
        <w:rPr>
          <w:rFonts w:ascii="Times New Roman" w:hAnsi="Times New Roman"/>
          <w:sz w:val="28"/>
          <w:szCs w:val="28"/>
        </w:rPr>
        <w:t xml:space="preserve"> расположение и характер местно</w:t>
      </w:r>
      <w:r w:rsidRPr="0039728E">
        <w:rPr>
          <w:rFonts w:ascii="Times New Roman" w:hAnsi="Times New Roman"/>
          <w:sz w:val="28"/>
          <w:szCs w:val="28"/>
        </w:rPr>
        <w:t>сти (горная, холмистая, равнинная), в связи с чем меняется протяженность сетей, разбросанность объектов, а горный рельеф предполагает повышенные затраты электроэнергии, в том числе на насосных станц</w:t>
      </w:r>
      <w:r>
        <w:rPr>
          <w:rFonts w:ascii="Times New Roman" w:hAnsi="Times New Roman"/>
          <w:sz w:val="28"/>
          <w:szCs w:val="28"/>
        </w:rPr>
        <w:t>иях подъема и перекачки теплоно</w:t>
      </w:r>
      <w:r w:rsidRPr="0039728E">
        <w:rPr>
          <w:rFonts w:ascii="Times New Roman" w:hAnsi="Times New Roman"/>
          <w:sz w:val="28"/>
          <w:szCs w:val="28"/>
        </w:rPr>
        <w:t xml:space="preserve">сителя.  </w:t>
      </w:r>
    </w:p>
    <w:p w:rsidR="00982433" w:rsidRPr="0039728E" w:rsidRDefault="00982433" w:rsidP="00982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728E">
        <w:rPr>
          <w:rFonts w:ascii="Times New Roman" w:hAnsi="Times New Roman"/>
          <w:sz w:val="28"/>
          <w:szCs w:val="28"/>
        </w:rPr>
        <w:t>Также, при регулировании тарифов на услуги организаций водоснабжения и водоотведения, теплоснабжающих организаций в ряде субъектов РФ до настоящего времени сохранялась практика перекрестного субсидирования либо возмещен</w:t>
      </w:r>
      <w:r>
        <w:rPr>
          <w:rFonts w:ascii="Times New Roman" w:hAnsi="Times New Roman"/>
          <w:sz w:val="28"/>
          <w:szCs w:val="28"/>
        </w:rPr>
        <w:t>ия за счет средств бюджетов раз</w:t>
      </w:r>
      <w:r w:rsidRPr="0039728E">
        <w:rPr>
          <w:rFonts w:ascii="Times New Roman" w:hAnsi="Times New Roman"/>
          <w:sz w:val="28"/>
          <w:szCs w:val="28"/>
        </w:rPr>
        <w:t>ницы между экономически обоснованными тарифами и тарифами для населения.</w:t>
      </w:r>
    </w:p>
    <w:p w:rsidR="00982433" w:rsidRDefault="00982433" w:rsidP="00982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728E">
        <w:rPr>
          <w:rFonts w:ascii="Times New Roman" w:hAnsi="Times New Roman"/>
          <w:sz w:val="28"/>
          <w:szCs w:val="28"/>
        </w:rPr>
        <w:t xml:space="preserve">Ежегодное изменение тарифов обусловлено следующими основными при-чинами: ростом цен на топливно-энергетические ресурсы, зависящим, в первую очередь, от федеральных факторов; повышением стоимости материалов, </w:t>
      </w:r>
      <w:proofErr w:type="spellStart"/>
      <w:r w:rsidRPr="0039728E">
        <w:rPr>
          <w:rFonts w:ascii="Times New Roman" w:hAnsi="Times New Roman"/>
          <w:sz w:val="28"/>
          <w:szCs w:val="28"/>
        </w:rPr>
        <w:t>необхо-димых</w:t>
      </w:r>
      <w:proofErr w:type="spellEnd"/>
      <w:r w:rsidRPr="0039728E">
        <w:rPr>
          <w:rFonts w:ascii="Times New Roman" w:hAnsi="Times New Roman"/>
          <w:sz w:val="28"/>
          <w:szCs w:val="28"/>
        </w:rPr>
        <w:t xml:space="preserve"> для выполнения ремонтных работ; увеличением прочих расходов в </w:t>
      </w:r>
      <w:proofErr w:type="spellStart"/>
      <w:r w:rsidRPr="0039728E">
        <w:rPr>
          <w:rFonts w:ascii="Times New Roman" w:hAnsi="Times New Roman"/>
          <w:sz w:val="28"/>
          <w:szCs w:val="28"/>
        </w:rPr>
        <w:t>соот-ветствии</w:t>
      </w:r>
      <w:proofErr w:type="spellEnd"/>
      <w:r w:rsidRPr="0039728E">
        <w:rPr>
          <w:rFonts w:ascii="Times New Roman" w:hAnsi="Times New Roman"/>
          <w:sz w:val="28"/>
          <w:szCs w:val="28"/>
        </w:rPr>
        <w:t xml:space="preserve"> с нормами действующего законодательства, ожидаемыми по </w:t>
      </w:r>
      <w:r>
        <w:rPr>
          <w:rFonts w:ascii="Times New Roman" w:hAnsi="Times New Roman"/>
          <w:sz w:val="28"/>
          <w:szCs w:val="28"/>
        </w:rPr>
        <w:t>п</w:t>
      </w:r>
      <w:r w:rsidRPr="0039728E">
        <w:rPr>
          <w:rFonts w:ascii="Times New Roman" w:hAnsi="Times New Roman"/>
          <w:sz w:val="28"/>
          <w:szCs w:val="28"/>
        </w:rPr>
        <w:t xml:space="preserve">рогнозу </w:t>
      </w:r>
      <w:r>
        <w:rPr>
          <w:rFonts w:ascii="Times New Roman" w:hAnsi="Times New Roman"/>
          <w:sz w:val="28"/>
          <w:szCs w:val="28"/>
        </w:rPr>
        <w:t xml:space="preserve">социально-экономического развития страны на очередной период </w:t>
      </w:r>
      <w:r w:rsidRPr="0039728E">
        <w:rPr>
          <w:rFonts w:ascii="Times New Roman" w:hAnsi="Times New Roman"/>
          <w:sz w:val="28"/>
          <w:szCs w:val="28"/>
        </w:rPr>
        <w:t>общими инфляционными процессами в эконо</w:t>
      </w:r>
      <w:r>
        <w:rPr>
          <w:rFonts w:ascii="Times New Roman" w:hAnsi="Times New Roman"/>
          <w:sz w:val="28"/>
          <w:szCs w:val="28"/>
        </w:rPr>
        <w:t>мике, влияющими на стоимость ма</w:t>
      </w:r>
      <w:r w:rsidRPr="0039728E">
        <w:rPr>
          <w:rFonts w:ascii="Times New Roman" w:hAnsi="Times New Roman"/>
          <w:sz w:val="28"/>
          <w:szCs w:val="28"/>
        </w:rPr>
        <w:t>териальных ресурсов, используемых в процессе производства услуг.</w:t>
      </w:r>
    </w:p>
    <w:p w:rsidR="00982433" w:rsidRDefault="00982433" w:rsidP="00982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64B">
        <w:rPr>
          <w:rFonts w:ascii="Times New Roman" w:hAnsi="Times New Roman"/>
          <w:sz w:val="28"/>
          <w:szCs w:val="28"/>
        </w:rPr>
        <w:t xml:space="preserve">В рамках рассмотрения обращений </w:t>
      </w:r>
      <w:r w:rsidRPr="00546EF1">
        <w:rPr>
          <w:rFonts w:ascii="Times New Roman" w:hAnsi="Times New Roman"/>
          <w:b/>
          <w:sz w:val="28"/>
          <w:szCs w:val="28"/>
        </w:rPr>
        <w:t>жителей ст. Староминской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64B">
        <w:rPr>
          <w:rFonts w:ascii="Times New Roman" w:hAnsi="Times New Roman"/>
          <w:sz w:val="28"/>
          <w:szCs w:val="28"/>
        </w:rPr>
        <w:t xml:space="preserve">по вопросам </w:t>
      </w:r>
      <w:r>
        <w:rPr>
          <w:rFonts w:ascii="Times New Roman" w:hAnsi="Times New Roman"/>
          <w:sz w:val="28"/>
          <w:szCs w:val="28"/>
        </w:rPr>
        <w:t xml:space="preserve">уровня установленного на 2018 года </w:t>
      </w:r>
      <w:r w:rsidRPr="008D28F8">
        <w:rPr>
          <w:rFonts w:ascii="Times New Roman" w:hAnsi="Times New Roman"/>
          <w:b/>
          <w:sz w:val="28"/>
          <w:szCs w:val="28"/>
        </w:rPr>
        <w:t>тарифа на водоотведение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0E5EE3">
        <w:rPr>
          <w:rFonts w:ascii="Times New Roman" w:hAnsi="Times New Roman"/>
          <w:b/>
          <w:sz w:val="28"/>
          <w:szCs w:val="28"/>
        </w:rPr>
        <w:t>соответствия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2E78">
        <w:rPr>
          <w:rFonts w:ascii="Times New Roman" w:hAnsi="Times New Roman"/>
          <w:sz w:val="28"/>
          <w:szCs w:val="28"/>
        </w:rPr>
        <w:t>его роста</w:t>
      </w:r>
      <w:r w:rsidRPr="00546EF1">
        <w:rPr>
          <w:rFonts w:ascii="Times New Roman" w:hAnsi="Times New Roman"/>
          <w:b/>
          <w:sz w:val="28"/>
          <w:szCs w:val="28"/>
        </w:rPr>
        <w:t xml:space="preserve"> </w:t>
      </w:r>
      <w:r w:rsidRPr="0072164B">
        <w:rPr>
          <w:rFonts w:ascii="Times New Roman" w:hAnsi="Times New Roman"/>
          <w:sz w:val="28"/>
          <w:szCs w:val="28"/>
        </w:rPr>
        <w:t xml:space="preserve">установленным </w:t>
      </w:r>
      <w:r w:rsidRPr="000E5EE3">
        <w:rPr>
          <w:rFonts w:ascii="Times New Roman" w:hAnsi="Times New Roman"/>
          <w:b/>
          <w:sz w:val="28"/>
          <w:szCs w:val="28"/>
        </w:rPr>
        <w:t>ограничениям повышения платежей</w:t>
      </w:r>
      <w:r w:rsidRPr="0072164B">
        <w:rPr>
          <w:rFonts w:ascii="Times New Roman" w:hAnsi="Times New Roman"/>
          <w:sz w:val="28"/>
          <w:szCs w:val="28"/>
        </w:rPr>
        <w:t xml:space="preserve"> разъяснялось.</w:t>
      </w:r>
    </w:p>
    <w:p w:rsidR="00982433" w:rsidRPr="00186A95" w:rsidRDefault="00982433" w:rsidP="00982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A95">
        <w:rPr>
          <w:rFonts w:ascii="Times New Roman" w:hAnsi="Times New Roman"/>
          <w:sz w:val="28"/>
          <w:szCs w:val="28"/>
        </w:rPr>
        <w:t xml:space="preserve">В сфере водоснабжения и водоотведения в соответствии с Федеральным законом от 07.12.2011 № 416-ФЗ «О водоснабжении и водоотведении» тарифы подлежат установлению в экономически обоснованном размере исходя из принципа обеспечения экономической обоснованности расходов на осуществление регулируемых видов деятельности, за исключением установления льготных тарифов для населения в соответствии с нормами статьи 157.1 Жилищного кодекса РФ об </w:t>
      </w:r>
      <w:r w:rsidRPr="00186A95">
        <w:rPr>
          <w:rFonts w:ascii="Times New Roman" w:hAnsi="Times New Roman"/>
          <w:sz w:val="28"/>
          <w:szCs w:val="28"/>
        </w:rPr>
        <w:lastRenderedPageBreak/>
        <w:t xml:space="preserve">ограничении повышения размера вносимой гражданами платы за коммунальные услуги с последующим возмещением выпадающих доходов организаций от реализации услуг по льготным тарифам для населения </w:t>
      </w:r>
      <w:r>
        <w:rPr>
          <w:rFonts w:ascii="Times New Roman" w:hAnsi="Times New Roman"/>
          <w:sz w:val="28"/>
          <w:szCs w:val="28"/>
        </w:rPr>
        <w:t xml:space="preserve">ниже экономически обоснованного уровня тарифов </w:t>
      </w:r>
      <w:r w:rsidRPr="00186A95">
        <w:rPr>
          <w:rFonts w:ascii="Times New Roman" w:hAnsi="Times New Roman"/>
          <w:sz w:val="28"/>
          <w:szCs w:val="28"/>
        </w:rPr>
        <w:t>за счет средств краевого бюджета.</w:t>
      </w:r>
    </w:p>
    <w:p w:rsidR="00982433" w:rsidRPr="00186A95" w:rsidRDefault="00982433" w:rsidP="00982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A95">
        <w:rPr>
          <w:rFonts w:ascii="Times New Roman" w:hAnsi="Times New Roman"/>
          <w:sz w:val="28"/>
          <w:szCs w:val="28"/>
        </w:rPr>
        <w:t>В I полугодии 2018 г</w:t>
      </w:r>
      <w:r>
        <w:rPr>
          <w:rFonts w:ascii="Times New Roman" w:hAnsi="Times New Roman"/>
          <w:sz w:val="28"/>
          <w:szCs w:val="28"/>
        </w:rPr>
        <w:t>ода</w:t>
      </w:r>
      <w:r w:rsidRPr="00186A95">
        <w:rPr>
          <w:rFonts w:ascii="Times New Roman" w:hAnsi="Times New Roman"/>
          <w:sz w:val="28"/>
          <w:szCs w:val="28"/>
        </w:rPr>
        <w:t xml:space="preserve"> тарифы (цены) на коммунальные ресурсы (услуги) для населения Краснодарского края, в том числе, муниципального образования </w:t>
      </w:r>
      <w:proofErr w:type="spellStart"/>
      <w:r w:rsidRPr="00186A95">
        <w:rPr>
          <w:rFonts w:ascii="Times New Roman" w:hAnsi="Times New Roman"/>
          <w:sz w:val="28"/>
          <w:szCs w:val="28"/>
        </w:rPr>
        <w:t>Староминское</w:t>
      </w:r>
      <w:proofErr w:type="spellEnd"/>
      <w:r w:rsidRPr="00186A95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186A95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Pr="00186A95">
        <w:rPr>
          <w:rFonts w:ascii="Times New Roman" w:hAnsi="Times New Roman"/>
          <w:sz w:val="28"/>
          <w:szCs w:val="28"/>
        </w:rPr>
        <w:t xml:space="preserve"> района, установлены без увеличения к действовавшим во II полугодии 2017 г</w:t>
      </w:r>
      <w:r>
        <w:rPr>
          <w:rFonts w:ascii="Times New Roman" w:hAnsi="Times New Roman"/>
          <w:sz w:val="28"/>
          <w:szCs w:val="28"/>
        </w:rPr>
        <w:t>ода</w:t>
      </w:r>
      <w:r w:rsidRPr="00186A95">
        <w:rPr>
          <w:rFonts w:ascii="Times New Roman" w:hAnsi="Times New Roman"/>
          <w:sz w:val="28"/>
          <w:szCs w:val="28"/>
        </w:rPr>
        <w:t xml:space="preserve"> (по состоянию на декабрь).</w:t>
      </w:r>
    </w:p>
    <w:p w:rsidR="00982433" w:rsidRPr="00186A95" w:rsidRDefault="00982433" w:rsidP="00982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A95">
        <w:rPr>
          <w:rFonts w:ascii="Times New Roman" w:hAnsi="Times New Roman"/>
          <w:sz w:val="28"/>
          <w:szCs w:val="28"/>
        </w:rPr>
        <w:t>Установленные на II полугодие 2018 г</w:t>
      </w:r>
      <w:r>
        <w:rPr>
          <w:rFonts w:ascii="Times New Roman" w:hAnsi="Times New Roman"/>
          <w:sz w:val="28"/>
          <w:szCs w:val="28"/>
        </w:rPr>
        <w:t>ода</w:t>
      </w:r>
      <w:r w:rsidRPr="00186A95">
        <w:rPr>
          <w:rFonts w:ascii="Times New Roman" w:hAnsi="Times New Roman"/>
          <w:sz w:val="28"/>
          <w:szCs w:val="28"/>
        </w:rPr>
        <w:t xml:space="preserve"> тарифы (цены) в сфере водоотведения отвечают принципу экономической обоснованности. </w:t>
      </w:r>
    </w:p>
    <w:p w:rsidR="00982433" w:rsidRDefault="00982433" w:rsidP="00982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A95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муниципального образования Староминской район от 06.12.2017 № 1586 «Об определении гарантирующей организации для централизованной системы холодного водоснабжения и водоотведения» МУП МО </w:t>
      </w:r>
      <w:proofErr w:type="spellStart"/>
      <w:r w:rsidRPr="00186A95">
        <w:rPr>
          <w:rFonts w:ascii="Times New Roman" w:hAnsi="Times New Roman"/>
          <w:sz w:val="28"/>
          <w:szCs w:val="28"/>
        </w:rPr>
        <w:t>Староминский</w:t>
      </w:r>
      <w:proofErr w:type="spellEnd"/>
      <w:r w:rsidRPr="00186A95">
        <w:rPr>
          <w:rFonts w:ascii="Times New Roman" w:hAnsi="Times New Roman"/>
          <w:sz w:val="28"/>
          <w:szCs w:val="28"/>
        </w:rPr>
        <w:t xml:space="preserve"> район «Служба водоснабжения» наделено статусом гарантирующей организации для централизованной системы водоотведения на территории </w:t>
      </w:r>
      <w:proofErr w:type="spellStart"/>
      <w:r w:rsidRPr="00186A95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Pr="00186A95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982433" w:rsidRDefault="00982433" w:rsidP="00982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2FD7">
        <w:rPr>
          <w:rFonts w:ascii="Times New Roman" w:hAnsi="Times New Roman"/>
          <w:sz w:val="28"/>
          <w:szCs w:val="28"/>
        </w:rPr>
        <w:t xml:space="preserve">Постановлением администрации муниципального образования </w:t>
      </w:r>
      <w:proofErr w:type="spellStart"/>
      <w:r w:rsidRPr="003C2FD7">
        <w:rPr>
          <w:rFonts w:ascii="Times New Roman" w:hAnsi="Times New Roman"/>
          <w:sz w:val="28"/>
          <w:szCs w:val="28"/>
        </w:rPr>
        <w:t>Старомин-ский</w:t>
      </w:r>
      <w:proofErr w:type="spellEnd"/>
      <w:r w:rsidRPr="003C2FD7">
        <w:rPr>
          <w:rFonts w:ascii="Times New Roman" w:hAnsi="Times New Roman"/>
          <w:sz w:val="28"/>
          <w:szCs w:val="28"/>
        </w:rPr>
        <w:t xml:space="preserve"> район от 07.11.2017 № 1415 за МУП МО </w:t>
      </w:r>
      <w:proofErr w:type="spellStart"/>
      <w:r w:rsidRPr="003C2FD7">
        <w:rPr>
          <w:rFonts w:ascii="Times New Roman" w:hAnsi="Times New Roman"/>
          <w:sz w:val="28"/>
          <w:szCs w:val="28"/>
        </w:rPr>
        <w:t>Староминский</w:t>
      </w:r>
      <w:proofErr w:type="spellEnd"/>
      <w:r w:rsidRPr="003C2FD7">
        <w:rPr>
          <w:rFonts w:ascii="Times New Roman" w:hAnsi="Times New Roman"/>
          <w:sz w:val="28"/>
          <w:szCs w:val="28"/>
        </w:rPr>
        <w:t xml:space="preserve"> район «Служба водоснабжения» на праве хозяйственного ведения было закреплено муниципальное имущество, в том числе, канализационные сети, расположенные на территории </w:t>
      </w:r>
      <w:proofErr w:type="spellStart"/>
      <w:r w:rsidRPr="003C2FD7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Pr="003C2FD7">
        <w:rPr>
          <w:rFonts w:ascii="Times New Roman" w:hAnsi="Times New Roman"/>
          <w:sz w:val="28"/>
          <w:szCs w:val="28"/>
        </w:rPr>
        <w:t xml:space="preserve"> сельского поселения, которые ранее являлись бесхозяйными и не обслуживались ни одной из </w:t>
      </w:r>
      <w:proofErr w:type="spellStart"/>
      <w:r w:rsidRPr="003C2FD7">
        <w:rPr>
          <w:rFonts w:ascii="Times New Roman" w:hAnsi="Times New Roman"/>
          <w:sz w:val="28"/>
          <w:szCs w:val="28"/>
        </w:rPr>
        <w:t>ресурсоснабжающих</w:t>
      </w:r>
      <w:proofErr w:type="spellEnd"/>
      <w:r w:rsidRPr="003C2FD7">
        <w:rPr>
          <w:rFonts w:ascii="Times New Roman" w:hAnsi="Times New Roman"/>
          <w:sz w:val="28"/>
          <w:szCs w:val="28"/>
        </w:rPr>
        <w:t xml:space="preserve"> организаций. Расходы на транспортировку стоков по указанным сетям не оплачивались потребителями услуг водоотведения.</w:t>
      </w:r>
    </w:p>
    <w:p w:rsidR="00982433" w:rsidRPr="00184A44" w:rsidRDefault="00982433" w:rsidP="00982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710">
        <w:rPr>
          <w:rFonts w:ascii="Times New Roman" w:hAnsi="Times New Roman"/>
          <w:sz w:val="28"/>
          <w:szCs w:val="28"/>
        </w:rPr>
        <w:t xml:space="preserve">Ранее в отношении МУП МО </w:t>
      </w:r>
      <w:proofErr w:type="spellStart"/>
      <w:r w:rsidRPr="007E7710">
        <w:rPr>
          <w:rFonts w:ascii="Times New Roman" w:hAnsi="Times New Roman"/>
          <w:sz w:val="28"/>
          <w:szCs w:val="28"/>
        </w:rPr>
        <w:t>Староминский</w:t>
      </w:r>
      <w:proofErr w:type="spellEnd"/>
      <w:r w:rsidRPr="007E7710">
        <w:rPr>
          <w:rFonts w:ascii="Times New Roman" w:hAnsi="Times New Roman"/>
          <w:sz w:val="28"/>
          <w:szCs w:val="28"/>
        </w:rPr>
        <w:t xml:space="preserve"> район «Служба </w:t>
      </w:r>
      <w:proofErr w:type="spellStart"/>
      <w:proofErr w:type="gramStart"/>
      <w:r w:rsidRPr="007E7710">
        <w:rPr>
          <w:rFonts w:ascii="Times New Roman" w:hAnsi="Times New Roman"/>
          <w:sz w:val="28"/>
          <w:szCs w:val="28"/>
        </w:rPr>
        <w:t>водоснабже-ния</w:t>
      </w:r>
      <w:proofErr w:type="spellEnd"/>
      <w:proofErr w:type="gramEnd"/>
      <w:r w:rsidRPr="007E7710">
        <w:rPr>
          <w:rFonts w:ascii="Times New Roman" w:hAnsi="Times New Roman"/>
          <w:sz w:val="28"/>
          <w:szCs w:val="28"/>
        </w:rPr>
        <w:t>» регулирование тарифов на водоотведение не осуществлялось.</w:t>
      </w:r>
    </w:p>
    <w:p w:rsidR="00982433" w:rsidRDefault="00982433" w:rsidP="00982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A44">
        <w:rPr>
          <w:rFonts w:ascii="Times New Roman" w:hAnsi="Times New Roman"/>
          <w:sz w:val="28"/>
          <w:szCs w:val="28"/>
        </w:rPr>
        <w:t xml:space="preserve">На 2018 год для МУП МО </w:t>
      </w:r>
      <w:proofErr w:type="spellStart"/>
      <w:r w:rsidRPr="00184A44">
        <w:rPr>
          <w:rFonts w:ascii="Times New Roman" w:hAnsi="Times New Roman"/>
          <w:sz w:val="28"/>
          <w:szCs w:val="28"/>
        </w:rPr>
        <w:t>Староминский</w:t>
      </w:r>
      <w:proofErr w:type="spellEnd"/>
      <w:r w:rsidRPr="00184A44">
        <w:rPr>
          <w:rFonts w:ascii="Times New Roman" w:hAnsi="Times New Roman"/>
          <w:sz w:val="28"/>
          <w:szCs w:val="28"/>
        </w:rPr>
        <w:t xml:space="preserve"> район «Служба </w:t>
      </w:r>
      <w:proofErr w:type="gramStart"/>
      <w:r w:rsidRPr="00184A44">
        <w:rPr>
          <w:rFonts w:ascii="Times New Roman" w:hAnsi="Times New Roman"/>
          <w:sz w:val="28"/>
          <w:szCs w:val="28"/>
        </w:rPr>
        <w:t>водоснабжения»  тарифы</w:t>
      </w:r>
      <w:proofErr w:type="gramEnd"/>
      <w:r w:rsidRPr="00184A44">
        <w:rPr>
          <w:rFonts w:ascii="Times New Roman" w:hAnsi="Times New Roman"/>
          <w:sz w:val="28"/>
          <w:szCs w:val="28"/>
        </w:rPr>
        <w:t xml:space="preserve"> на водоотведение (в части очистки и транспортировки сточных вод) установлены приказом РЭК-департамента от 14.02.2018 № 3/2018-вк с календарной разбивкой в размере (НДС не предусмотрен): со дня вступления в силу настоящего приказа по 30 июня – 51,09 руб./м</w:t>
      </w:r>
      <w:r w:rsidRPr="007E7710">
        <w:rPr>
          <w:rFonts w:ascii="Times New Roman" w:hAnsi="Times New Roman"/>
          <w:sz w:val="28"/>
          <w:szCs w:val="28"/>
          <w:vertAlign w:val="superscript"/>
        </w:rPr>
        <w:t>3</w:t>
      </w:r>
      <w:r w:rsidRPr="00184A44">
        <w:rPr>
          <w:rFonts w:ascii="Times New Roman" w:hAnsi="Times New Roman"/>
          <w:sz w:val="28"/>
          <w:szCs w:val="28"/>
        </w:rPr>
        <w:t>, тариф для населения – 10,03 руб./м</w:t>
      </w:r>
      <w:r w:rsidRPr="007E7710">
        <w:rPr>
          <w:rFonts w:ascii="Times New Roman" w:hAnsi="Times New Roman"/>
          <w:sz w:val="28"/>
          <w:szCs w:val="28"/>
          <w:vertAlign w:val="superscript"/>
        </w:rPr>
        <w:t>3</w:t>
      </w:r>
      <w:r w:rsidRPr="007E7710">
        <w:rPr>
          <w:rFonts w:ascii="Times New Roman" w:hAnsi="Times New Roman"/>
          <w:sz w:val="28"/>
          <w:szCs w:val="28"/>
        </w:rPr>
        <w:t>;</w:t>
      </w:r>
      <w:r w:rsidRPr="00184A44">
        <w:rPr>
          <w:rFonts w:ascii="Times New Roman" w:hAnsi="Times New Roman"/>
          <w:sz w:val="28"/>
          <w:szCs w:val="28"/>
        </w:rPr>
        <w:t xml:space="preserve"> с 1 июля по  31 декабря – 51,09 руб./м</w:t>
      </w:r>
      <w:r w:rsidRPr="007E7710">
        <w:rPr>
          <w:rFonts w:ascii="Times New Roman" w:hAnsi="Times New Roman"/>
          <w:sz w:val="28"/>
          <w:szCs w:val="28"/>
          <w:vertAlign w:val="superscript"/>
        </w:rPr>
        <w:t>3</w:t>
      </w:r>
      <w:r w:rsidRPr="00184A44">
        <w:rPr>
          <w:rFonts w:ascii="Times New Roman" w:hAnsi="Times New Roman"/>
          <w:sz w:val="28"/>
          <w:szCs w:val="28"/>
        </w:rPr>
        <w:t>.</w:t>
      </w:r>
    </w:p>
    <w:p w:rsidR="00982433" w:rsidRPr="00184A44" w:rsidRDefault="00982433" w:rsidP="00982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A44">
        <w:rPr>
          <w:rFonts w:ascii="Times New Roman" w:hAnsi="Times New Roman"/>
          <w:sz w:val="28"/>
          <w:szCs w:val="28"/>
        </w:rPr>
        <w:t xml:space="preserve">При формировании тарифа в сфере водоотведения (транспортировка и очистка сточных вод) предложение регулируемой организации прошло проверку на предмет экономической обоснованности расходов по каждой статье затрат и РЭК-департаментом был определен экономически обоснованный размер финансовых потребностей на </w:t>
      </w:r>
      <w:r>
        <w:rPr>
          <w:rFonts w:ascii="Times New Roman" w:hAnsi="Times New Roman"/>
          <w:sz w:val="28"/>
          <w:szCs w:val="28"/>
        </w:rPr>
        <w:t>реализацию производственной про</w:t>
      </w:r>
      <w:r w:rsidRPr="00184A44">
        <w:rPr>
          <w:rFonts w:ascii="Times New Roman" w:hAnsi="Times New Roman"/>
          <w:sz w:val="28"/>
          <w:szCs w:val="28"/>
        </w:rPr>
        <w:t>граммы организации. Для утверждени</w:t>
      </w:r>
      <w:r>
        <w:rPr>
          <w:rFonts w:ascii="Times New Roman" w:hAnsi="Times New Roman"/>
          <w:sz w:val="28"/>
          <w:szCs w:val="28"/>
        </w:rPr>
        <w:t xml:space="preserve">я тарифа на 2018 год МУП МО </w:t>
      </w:r>
      <w:proofErr w:type="spellStart"/>
      <w:r>
        <w:rPr>
          <w:rFonts w:ascii="Times New Roman" w:hAnsi="Times New Roman"/>
          <w:sz w:val="28"/>
          <w:szCs w:val="28"/>
        </w:rPr>
        <w:t>Ста</w:t>
      </w:r>
      <w:r w:rsidRPr="00184A44">
        <w:rPr>
          <w:rFonts w:ascii="Times New Roman" w:hAnsi="Times New Roman"/>
          <w:sz w:val="28"/>
          <w:szCs w:val="28"/>
        </w:rPr>
        <w:t>роминский</w:t>
      </w:r>
      <w:proofErr w:type="spellEnd"/>
      <w:r w:rsidRPr="00184A44">
        <w:rPr>
          <w:rFonts w:ascii="Times New Roman" w:hAnsi="Times New Roman"/>
          <w:sz w:val="28"/>
          <w:szCs w:val="28"/>
        </w:rPr>
        <w:t xml:space="preserve"> район «Служба водоснабжения» в регулирующий орган была направлена заявка и расчет тарифа на </w:t>
      </w:r>
      <w:proofErr w:type="gramStart"/>
      <w:r w:rsidRPr="00184A44">
        <w:rPr>
          <w:rFonts w:ascii="Times New Roman" w:hAnsi="Times New Roman"/>
          <w:sz w:val="28"/>
          <w:szCs w:val="28"/>
        </w:rPr>
        <w:t>водоотведение  в</w:t>
      </w:r>
      <w:proofErr w:type="gramEnd"/>
      <w:r w:rsidRPr="00184A44">
        <w:rPr>
          <w:rFonts w:ascii="Times New Roman" w:hAnsi="Times New Roman"/>
          <w:sz w:val="28"/>
          <w:szCs w:val="28"/>
        </w:rPr>
        <w:t xml:space="preserve"> размере 62,78 руб./м</w:t>
      </w:r>
      <w:r w:rsidRPr="007E7710">
        <w:rPr>
          <w:rFonts w:ascii="Times New Roman" w:hAnsi="Times New Roman"/>
          <w:sz w:val="28"/>
          <w:szCs w:val="28"/>
          <w:vertAlign w:val="superscript"/>
        </w:rPr>
        <w:t>3</w:t>
      </w:r>
      <w:r w:rsidRPr="00184A44">
        <w:rPr>
          <w:rFonts w:ascii="Times New Roman" w:hAnsi="Times New Roman"/>
          <w:sz w:val="28"/>
          <w:szCs w:val="28"/>
        </w:rPr>
        <w:t xml:space="preserve"> (НДС не предусмотрен). По результатам проведенной РЭК-д</w:t>
      </w:r>
      <w:r>
        <w:rPr>
          <w:rFonts w:ascii="Times New Roman" w:hAnsi="Times New Roman"/>
          <w:sz w:val="28"/>
          <w:szCs w:val="28"/>
        </w:rPr>
        <w:t>епартаментом проверки экономиче</w:t>
      </w:r>
      <w:r w:rsidRPr="00184A44">
        <w:rPr>
          <w:rFonts w:ascii="Times New Roman" w:hAnsi="Times New Roman"/>
          <w:sz w:val="28"/>
          <w:szCs w:val="28"/>
        </w:rPr>
        <w:t>ского обоснования, заявленные МУП М</w:t>
      </w:r>
      <w:r>
        <w:rPr>
          <w:rFonts w:ascii="Times New Roman" w:hAnsi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/>
          <w:sz w:val="28"/>
          <w:szCs w:val="28"/>
        </w:rPr>
        <w:t>Староминский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«Служба во</w:t>
      </w:r>
      <w:r w:rsidRPr="00184A44">
        <w:rPr>
          <w:rFonts w:ascii="Times New Roman" w:hAnsi="Times New Roman"/>
          <w:sz w:val="28"/>
          <w:szCs w:val="28"/>
        </w:rPr>
        <w:t>доснабжения» для установления тарифа на водоотведение (в части очистки и транспортировки сточных вод) финансовые потребности снижены на 18,62%.</w:t>
      </w:r>
    </w:p>
    <w:p w:rsidR="00982433" w:rsidRPr="00184A44" w:rsidRDefault="00982433" w:rsidP="00982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A44">
        <w:rPr>
          <w:rFonts w:ascii="Times New Roman" w:hAnsi="Times New Roman"/>
          <w:sz w:val="28"/>
          <w:szCs w:val="28"/>
        </w:rPr>
        <w:lastRenderedPageBreak/>
        <w:t xml:space="preserve">Ранее услуги водоотведения (в части очистки сточных вод) на территории </w:t>
      </w:r>
      <w:proofErr w:type="spellStart"/>
      <w:r w:rsidRPr="00184A44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Pr="00184A44">
        <w:rPr>
          <w:rFonts w:ascii="Times New Roman" w:hAnsi="Times New Roman"/>
          <w:sz w:val="28"/>
          <w:szCs w:val="28"/>
        </w:rPr>
        <w:t xml:space="preserve"> сельского поселения оказывала АО фирма «Агрокомплекс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184A44">
        <w:rPr>
          <w:rFonts w:ascii="Times New Roman" w:hAnsi="Times New Roman"/>
          <w:sz w:val="28"/>
          <w:szCs w:val="28"/>
        </w:rPr>
        <w:t xml:space="preserve">им. Ткачева» «МПК» </w:t>
      </w:r>
      <w:proofErr w:type="spellStart"/>
      <w:r w:rsidRPr="00184A44">
        <w:rPr>
          <w:rFonts w:ascii="Times New Roman" w:hAnsi="Times New Roman"/>
          <w:sz w:val="28"/>
          <w:szCs w:val="28"/>
        </w:rPr>
        <w:t>Староминский</w:t>
      </w:r>
      <w:proofErr w:type="spellEnd"/>
      <w:r w:rsidRPr="00184A44">
        <w:rPr>
          <w:rFonts w:ascii="Times New Roman" w:hAnsi="Times New Roman"/>
          <w:sz w:val="28"/>
          <w:szCs w:val="28"/>
        </w:rPr>
        <w:t>», для которого приказом РЭК-департамента от 26.11.2015 № 60/2015-окк (в ред. от 14.12.2016 № 97/2016-вк) был установлен тариф в размере 10,03 руб./м</w:t>
      </w:r>
      <w:r w:rsidRPr="007E7710">
        <w:rPr>
          <w:rFonts w:ascii="Times New Roman" w:hAnsi="Times New Roman"/>
          <w:sz w:val="28"/>
          <w:szCs w:val="28"/>
          <w:vertAlign w:val="superscript"/>
        </w:rPr>
        <w:t>3</w:t>
      </w:r>
      <w:r w:rsidRPr="00184A44">
        <w:rPr>
          <w:rFonts w:ascii="Times New Roman" w:hAnsi="Times New Roman"/>
          <w:sz w:val="28"/>
          <w:szCs w:val="28"/>
        </w:rPr>
        <w:t xml:space="preserve"> (НДС не предусмотрен), действовавший по состоянию на 31.12.2017.</w:t>
      </w:r>
    </w:p>
    <w:p w:rsidR="00982433" w:rsidRDefault="00982433" w:rsidP="00982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A44">
        <w:rPr>
          <w:rFonts w:ascii="Times New Roman" w:hAnsi="Times New Roman"/>
          <w:sz w:val="28"/>
          <w:szCs w:val="28"/>
        </w:rPr>
        <w:t xml:space="preserve">АО фирма «Агрокомплекс им. Ткачева» «МПК» </w:t>
      </w:r>
      <w:proofErr w:type="spellStart"/>
      <w:r w:rsidRPr="00184A44">
        <w:rPr>
          <w:rFonts w:ascii="Times New Roman" w:hAnsi="Times New Roman"/>
          <w:sz w:val="28"/>
          <w:szCs w:val="28"/>
        </w:rPr>
        <w:t>Староминский</w:t>
      </w:r>
      <w:proofErr w:type="spellEnd"/>
      <w:r w:rsidRPr="00184A44">
        <w:rPr>
          <w:rFonts w:ascii="Times New Roman" w:hAnsi="Times New Roman"/>
          <w:sz w:val="28"/>
          <w:szCs w:val="28"/>
        </w:rPr>
        <w:t xml:space="preserve">», </w:t>
      </w:r>
      <w:proofErr w:type="gramStart"/>
      <w:r w:rsidRPr="00184A44">
        <w:rPr>
          <w:rFonts w:ascii="Times New Roman" w:hAnsi="Times New Roman"/>
          <w:sz w:val="28"/>
          <w:szCs w:val="28"/>
        </w:rPr>
        <w:t>ока-</w:t>
      </w:r>
      <w:proofErr w:type="spellStart"/>
      <w:r w:rsidRPr="00184A44">
        <w:rPr>
          <w:rFonts w:ascii="Times New Roman" w:hAnsi="Times New Roman"/>
          <w:sz w:val="28"/>
          <w:szCs w:val="28"/>
        </w:rPr>
        <w:t>зывающая</w:t>
      </w:r>
      <w:proofErr w:type="spellEnd"/>
      <w:proofErr w:type="gramEnd"/>
      <w:r w:rsidRPr="00184A44">
        <w:rPr>
          <w:rFonts w:ascii="Times New Roman" w:hAnsi="Times New Roman"/>
          <w:sz w:val="28"/>
          <w:szCs w:val="28"/>
        </w:rPr>
        <w:t xml:space="preserve"> услуги водоотведения ранее (в ч</w:t>
      </w:r>
      <w:r>
        <w:rPr>
          <w:rFonts w:ascii="Times New Roman" w:hAnsi="Times New Roman"/>
          <w:sz w:val="28"/>
          <w:szCs w:val="28"/>
        </w:rPr>
        <w:t>асти очистки сточных вод), явля</w:t>
      </w:r>
      <w:r w:rsidRPr="00184A44">
        <w:rPr>
          <w:rFonts w:ascii="Times New Roman" w:hAnsi="Times New Roman"/>
          <w:sz w:val="28"/>
          <w:szCs w:val="28"/>
        </w:rPr>
        <w:t>ется не специализированной организацией</w:t>
      </w:r>
      <w:r>
        <w:rPr>
          <w:rFonts w:ascii="Times New Roman" w:hAnsi="Times New Roman"/>
          <w:sz w:val="28"/>
          <w:szCs w:val="28"/>
        </w:rPr>
        <w:t>, для которой услуги водоотведе</w:t>
      </w:r>
      <w:r w:rsidRPr="00184A44">
        <w:rPr>
          <w:rFonts w:ascii="Times New Roman" w:hAnsi="Times New Roman"/>
          <w:sz w:val="28"/>
          <w:szCs w:val="28"/>
        </w:rPr>
        <w:t>ния не являются основным видом деятельн</w:t>
      </w:r>
      <w:r>
        <w:rPr>
          <w:rFonts w:ascii="Times New Roman" w:hAnsi="Times New Roman"/>
          <w:sz w:val="28"/>
          <w:szCs w:val="28"/>
        </w:rPr>
        <w:t>ости. Как правило, неспециализи</w:t>
      </w:r>
      <w:r w:rsidRPr="00184A44">
        <w:rPr>
          <w:rFonts w:ascii="Times New Roman" w:hAnsi="Times New Roman"/>
          <w:sz w:val="28"/>
          <w:szCs w:val="28"/>
        </w:rPr>
        <w:t>рованные организации в составе необходимой валовой выручки, п</w:t>
      </w:r>
      <w:r>
        <w:rPr>
          <w:rFonts w:ascii="Times New Roman" w:hAnsi="Times New Roman"/>
          <w:sz w:val="28"/>
          <w:szCs w:val="28"/>
        </w:rPr>
        <w:t>ланируе</w:t>
      </w:r>
      <w:r w:rsidRPr="00184A44">
        <w:rPr>
          <w:rFonts w:ascii="Times New Roman" w:hAnsi="Times New Roman"/>
          <w:sz w:val="28"/>
          <w:szCs w:val="28"/>
        </w:rPr>
        <w:t>мой по регулируемому виду деятельност</w:t>
      </w:r>
      <w:r>
        <w:rPr>
          <w:rFonts w:ascii="Times New Roman" w:hAnsi="Times New Roman"/>
          <w:sz w:val="28"/>
          <w:szCs w:val="28"/>
        </w:rPr>
        <w:t>и на соответствующий период, от</w:t>
      </w:r>
      <w:r w:rsidRPr="00184A44">
        <w:rPr>
          <w:rFonts w:ascii="Times New Roman" w:hAnsi="Times New Roman"/>
          <w:sz w:val="28"/>
          <w:szCs w:val="28"/>
        </w:rPr>
        <w:t>ражают расходы не в полном объеме, в да</w:t>
      </w:r>
      <w:r>
        <w:rPr>
          <w:rFonts w:ascii="Times New Roman" w:hAnsi="Times New Roman"/>
          <w:sz w:val="28"/>
          <w:szCs w:val="28"/>
        </w:rPr>
        <w:t>льнейшем покрывая их за счет де</w:t>
      </w:r>
      <w:r w:rsidRPr="00184A44">
        <w:rPr>
          <w:rFonts w:ascii="Times New Roman" w:hAnsi="Times New Roman"/>
          <w:sz w:val="28"/>
          <w:szCs w:val="28"/>
        </w:rPr>
        <w:t>нежных средств, поступающих от осущест</w:t>
      </w:r>
      <w:r>
        <w:rPr>
          <w:rFonts w:ascii="Times New Roman" w:hAnsi="Times New Roman"/>
          <w:sz w:val="28"/>
          <w:szCs w:val="28"/>
        </w:rPr>
        <w:t>вления основного вида деятельно</w:t>
      </w:r>
      <w:r w:rsidRPr="00184A44">
        <w:rPr>
          <w:rFonts w:ascii="Times New Roman" w:hAnsi="Times New Roman"/>
          <w:sz w:val="28"/>
          <w:szCs w:val="28"/>
        </w:rPr>
        <w:t>сти, что является одним из факторов, влияющих на низкий уровень тарифов, устанавливаемых для таких неспециализи</w:t>
      </w:r>
      <w:r>
        <w:rPr>
          <w:rFonts w:ascii="Times New Roman" w:hAnsi="Times New Roman"/>
          <w:sz w:val="28"/>
          <w:szCs w:val="28"/>
        </w:rPr>
        <w:t>рованных организаций на соответ</w:t>
      </w:r>
      <w:r w:rsidRPr="00184A44">
        <w:rPr>
          <w:rFonts w:ascii="Times New Roman" w:hAnsi="Times New Roman"/>
          <w:sz w:val="28"/>
          <w:szCs w:val="28"/>
        </w:rPr>
        <w:t>ствующий период регулирования, что в р</w:t>
      </w:r>
      <w:r>
        <w:rPr>
          <w:rFonts w:ascii="Times New Roman" w:hAnsi="Times New Roman"/>
          <w:sz w:val="28"/>
          <w:szCs w:val="28"/>
        </w:rPr>
        <w:t>азы ниже расчетного уровня тари</w:t>
      </w:r>
      <w:r w:rsidRPr="00184A44">
        <w:rPr>
          <w:rFonts w:ascii="Times New Roman" w:hAnsi="Times New Roman"/>
          <w:sz w:val="28"/>
          <w:szCs w:val="28"/>
        </w:rPr>
        <w:t>фа на водоотведение в среднем по Красно</w:t>
      </w:r>
      <w:r>
        <w:rPr>
          <w:rFonts w:ascii="Times New Roman" w:hAnsi="Times New Roman"/>
          <w:sz w:val="28"/>
          <w:szCs w:val="28"/>
        </w:rPr>
        <w:t>дарскому краю. Так, тариф на во</w:t>
      </w:r>
      <w:r w:rsidRPr="00184A44">
        <w:rPr>
          <w:rFonts w:ascii="Times New Roman" w:hAnsi="Times New Roman"/>
          <w:sz w:val="28"/>
          <w:szCs w:val="28"/>
        </w:rPr>
        <w:t xml:space="preserve">доотведение для АО фирма «Агрокомплекс им. Ткачева» по состоянию на 31.12.2017 сложился ниже расчетного уровня </w:t>
      </w:r>
      <w:proofErr w:type="spellStart"/>
      <w:r w:rsidRPr="00184A44">
        <w:rPr>
          <w:rFonts w:ascii="Times New Roman" w:hAnsi="Times New Roman"/>
          <w:sz w:val="28"/>
          <w:szCs w:val="28"/>
        </w:rPr>
        <w:t>среднекраевого</w:t>
      </w:r>
      <w:proofErr w:type="spellEnd"/>
      <w:r w:rsidRPr="00184A44">
        <w:rPr>
          <w:rFonts w:ascii="Times New Roman" w:hAnsi="Times New Roman"/>
          <w:sz w:val="28"/>
          <w:szCs w:val="28"/>
        </w:rPr>
        <w:t xml:space="preserve"> тарифа в 3,1 раза.</w:t>
      </w:r>
    </w:p>
    <w:p w:rsidR="00982433" w:rsidRPr="00184A44" w:rsidRDefault="00982433" w:rsidP="00982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A44">
        <w:rPr>
          <w:rFonts w:ascii="Times New Roman" w:hAnsi="Times New Roman"/>
          <w:sz w:val="28"/>
          <w:szCs w:val="28"/>
        </w:rPr>
        <w:t xml:space="preserve">Учитывая сроки повышения тарифов – с 1 июля 2018 года, решения об уровне льготных тарифов для населения в данной сфере </w:t>
      </w:r>
      <w:r w:rsidR="00A729F5">
        <w:rPr>
          <w:rFonts w:ascii="Times New Roman" w:hAnsi="Times New Roman"/>
          <w:sz w:val="28"/>
          <w:szCs w:val="28"/>
        </w:rPr>
        <w:t xml:space="preserve">подлежат принятию </w:t>
      </w:r>
      <w:r w:rsidRPr="00184A44">
        <w:rPr>
          <w:rFonts w:ascii="Times New Roman" w:hAnsi="Times New Roman"/>
          <w:sz w:val="28"/>
          <w:szCs w:val="28"/>
        </w:rPr>
        <w:t xml:space="preserve">РЭК-департаментом до 20.06.2018, исходя из необходимости безусловного </w:t>
      </w:r>
      <w:proofErr w:type="spellStart"/>
      <w:r w:rsidRPr="00184A44">
        <w:rPr>
          <w:rFonts w:ascii="Times New Roman" w:hAnsi="Times New Roman"/>
          <w:sz w:val="28"/>
          <w:szCs w:val="28"/>
        </w:rPr>
        <w:t>обес</w:t>
      </w:r>
      <w:proofErr w:type="spellEnd"/>
      <w:r w:rsidRPr="00184A44">
        <w:rPr>
          <w:rFonts w:ascii="Times New Roman" w:hAnsi="Times New Roman"/>
          <w:sz w:val="28"/>
          <w:szCs w:val="28"/>
        </w:rPr>
        <w:t xml:space="preserve">-печения соблюдения утвержденного индекса изменения платежей в среднем по Краснодарскому краю – в размере 4%, предельных индексов в муниципальных образованиях – не более 6,5%, а также минимизации средств краевого бюджета на компенсацию выпадающих доходов </w:t>
      </w:r>
      <w:proofErr w:type="spellStart"/>
      <w:r w:rsidRPr="00184A44">
        <w:rPr>
          <w:rFonts w:ascii="Times New Roman" w:hAnsi="Times New Roman"/>
          <w:sz w:val="28"/>
          <w:szCs w:val="28"/>
        </w:rPr>
        <w:t>ресурсоснабжающих</w:t>
      </w:r>
      <w:proofErr w:type="spellEnd"/>
      <w:r w:rsidRPr="00184A44">
        <w:rPr>
          <w:rFonts w:ascii="Times New Roman" w:hAnsi="Times New Roman"/>
          <w:sz w:val="28"/>
          <w:szCs w:val="28"/>
        </w:rPr>
        <w:t xml:space="preserve"> организаций от реализации ресурсов (услуг) по льготным тарифам для населения (ниже установленного экономически обоснованного уровня) согласно </w:t>
      </w:r>
      <w:r>
        <w:rPr>
          <w:rFonts w:ascii="Times New Roman" w:hAnsi="Times New Roman"/>
          <w:sz w:val="28"/>
          <w:szCs w:val="28"/>
        </w:rPr>
        <w:t xml:space="preserve">Закону Краснодарского края </w:t>
      </w:r>
      <w:r w:rsidRPr="00184A44">
        <w:rPr>
          <w:rFonts w:ascii="Times New Roman" w:hAnsi="Times New Roman"/>
          <w:sz w:val="28"/>
          <w:szCs w:val="28"/>
        </w:rPr>
        <w:t>от 06.04.2015 № 3161-</w:t>
      </w:r>
      <w:r>
        <w:rPr>
          <w:rFonts w:ascii="Times New Roman" w:hAnsi="Times New Roman"/>
          <w:sz w:val="28"/>
          <w:szCs w:val="28"/>
        </w:rPr>
        <w:t>КЗ «О мерах дополнительной соци</w:t>
      </w:r>
      <w:r w:rsidRPr="00184A44">
        <w:rPr>
          <w:rFonts w:ascii="Times New Roman" w:hAnsi="Times New Roman"/>
          <w:sz w:val="28"/>
          <w:szCs w:val="28"/>
        </w:rPr>
        <w:t>альной поддержки отдельных категорий граждан по оплате коммунальных услуг на территории Краснодарского края».</w:t>
      </w:r>
    </w:p>
    <w:p w:rsidR="00982433" w:rsidRPr="00837C6C" w:rsidRDefault="00982433" w:rsidP="00982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C6C">
        <w:rPr>
          <w:rFonts w:ascii="Times New Roman" w:hAnsi="Times New Roman"/>
          <w:sz w:val="28"/>
          <w:szCs w:val="28"/>
        </w:rPr>
        <w:t>Приказом РЭК-департамент от 19.06.2018 № 18/2018-вк «О внесении изменений в отдельные приказы региональной энергетической комиссии – департамента цен и тарифов Краснода</w:t>
      </w:r>
      <w:r>
        <w:rPr>
          <w:rFonts w:ascii="Times New Roman" w:hAnsi="Times New Roman"/>
          <w:sz w:val="28"/>
          <w:szCs w:val="28"/>
        </w:rPr>
        <w:t>рского края»</w:t>
      </w:r>
      <w:r w:rsidRPr="00837C6C">
        <w:rPr>
          <w:rFonts w:ascii="Times New Roman" w:hAnsi="Times New Roman"/>
          <w:sz w:val="28"/>
          <w:szCs w:val="28"/>
        </w:rPr>
        <w:t xml:space="preserve">, опубликованном 20.06.2018 на официальном сайте администрации Краснодарского края (http://admkrai.krasnodar.ru/content/1291/), для МУП МО </w:t>
      </w:r>
      <w:proofErr w:type="spellStart"/>
      <w:r w:rsidRPr="00837C6C">
        <w:rPr>
          <w:rFonts w:ascii="Times New Roman" w:hAnsi="Times New Roman"/>
          <w:sz w:val="28"/>
          <w:szCs w:val="28"/>
        </w:rPr>
        <w:t>Староминский</w:t>
      </w:r>
      <w:proofErr w:type="spellEnd"/>
      <w:r w:rsidRPr="00837C6C">
        <w:rPr>
          <w:rFonts w:ascii="Times New Roman" w:hAnsi="Times New Roman"/>
          <w:sz w:val="28"/>
          <w:szCs w:val="28"/>
        </w:rPr>
        <w:t xml:space="preserve"> район «Служба водоснабжения» (организация не является плательщиком НДС) с 1 июля по 31 декабря 2018 года тариф на водоотведение для населения установлен в льготном размере – 15,50 руб./м</w:t>
      </w:r>
      <w:r w:rsidRPr="00837C6C">
        <w:rPr>
          <w:rFonts w:ascii="Times New Roman" w:hAnsi="Times New Roman"/>
          <w:sz w:val="28"/>
          <w:szCs w:val="28"/>
          <w:vertAlign w:val="superscript"/>
        </w:rPr>
        <w:t>3</w:t>
      </w:r>
      <w:r w:rsidRPr="00837C6C">
        <w:rPr>
          <w:rFonts w:ascii="Times New Roman" w:hAnsi="Times New Roman"/>
          <w:sz w:val="28"/>
          <w:szCs w:val="28"/>
        </w:rPr>
        <w:t>, при уровне установленного экономически обоснованного тарифа в  размере 51,09 руб./м</w:t>
      </w:r>
      <w:r w:rsidRPr="00837C6C">
        <w:rPr>
          <w:rFonts w:ascii="Times New Roman" w:hAnsi="Times New Roman"/>
          <w:sz w:val="28"/>
          <w:szCs w:val="28"/>
          <w:vertAlign w:val="superscript"/>
        </w:rPr>
        <w:t>3</w:t>
      </w:r>
      <w:r w:rsidRPr="00837C6C">
        <w:rPr>
          <w:rFonts w:ascii="Times New Roman" w:hAnsi="Times New Roman"/>
          <w:sz w:val="28"/>
          <w:szCs w:val="28"/>
        </w:rPr>
        <w:t>.</w:t>
      </w:r>
    </w:p>
    <w:p w:rsidR="00982433" w:rsidRDefault="00982433" w:rsidP="00982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C6C">
        <w:rPr>
          <w:rFonts w:ascii="Times New Roman" w:hAnsi="Times New Roman"/>
          <w:sz w:val="28"/>
          <w:szCs w:val="28"/>
        </w:rPr>
        <w:t xml:space="preserve">Установленный для МУП МО </w:t>
      </w:r>
      <w:proofErr w:type="spellStart"/>
      <w:r w:rsidRPr="00837C6C">
        <w:rPr>
          <w:rFonts w:ascii="Times New Roman" w:hAnsi="Times New Roman"/>
          <w:sz w:val="28"/>
          <w:szCs w:val="28"/>
        </w:rPr>
        <w:t>Староминский</w:t>
      </w:r>
      <w:proofErr w:type="spellEnd"/>
      <w:r w:rsidRPr="00837C6C">
        <w:rPr>
          <w:rFonts w:ascii="Times New Roman" w:hAnsi="Times New Roman"/>
          <w:sz w:val="28"/>
          <w:szCs w:val="28"/>
        </w:rPr>
        <w:t xml:space="preserve"> район «Служба водоснабжения» с 1 июля по 31 декабря 2018 года тариф на водоотведение для населения обеспечивает соблюдение утвержденного постановлением главы администрации </w:t>
      </w:r>
      <w:r w:rsidRPr="00837C6C">
        <w:rPr>
          <w:rFonts w:ascii="Times New Roman" w:hAnsi="Times New Roman"/>
          <w:sz w:val="28"/>
          <w:szCs w:val="28"/>
        </w:rPr>
        <w:lastRenderedPageBreak/>
        <w:t xml:space="preserve">(губернатора) Краснодарского края </w:t>
      </w:r>
      <w:r>
        <w:rPr>
          <w:rFonts w:ascii="Times New Roman" w:hAnsi="Times New Roman"/>
          <w:sz w:val="28"/>
          <w:szCs w:val="28"/>
        </w:rPr>
        <w:t xml:space="preserve">от 15.12.2017 </w:t>
      </w:r>
      <w:r w:rsidRPr="00837C6C">
        <w:rPr>
          <w:rFonts w:ascii="Times New Roman" w:hAnsi="Times New Roman"/>
          <w:sz w:val="28"/>
          <w:szCs w:val="28"/>
        </w:rPr>
        <w:t xml:space="preserve">№ 967 </w:t>
      </w:r>
      <w:r>
        <w:rPr>
          <w:rFonts w:ascii="Times New Roman" w:hAnsi="Times New Roman"/>
          <w:sz w:val="28"/>
          <w:szCs w:val="28"/>
        </w:rPr>
        <w:t>«Об утверждении</w:t>
      </w:r>
      <w:r w:rsidRPr="00A44D93">
        <w:rPr>
          <w:rFonts w:ascii="Times New Roman" w:hAnsi="Times New Roman"/>
          <w:sz w:val="28"/>
          <w:szCs w:val="28"/>
        </w:rPr>
        <w:t xml:space="preserve"> предельны</w:t>
      </w:r>
      <w:r>
        <w:rPr>
          <w:rFonts w:ascii="Times New Roman" w:hAnsi="Times New Roman"/>
          <w:sz w:val="28"/>
          <w:szCs w:val="28"/>
        </w:rPr>
        <w:t>х</w:t>
      </w:r>
      <w:r w:rsidRPr="00A44D93">
        <w:rPr>
          <w:rFonts w:ascii="Times New Roman" w:hAnsi="Times New Roman"/>
          <w:sz w:val="28"/>
          <w:szCs w:val="28"/>
        </w:rPr>
        <w:t xml:space="preserve"> (максимальны</w:t>
      </w:r>
      <w:r>
        <w:rPr>
          <w:rFonts w:ascii="Times New Roman" w:hAnsi="Times New Roman"/>
          <w:sz w:val="28"/>
          <w:szCs w:val="28"/>
        </w:rPr>
        <w:t>х</w:t>
      </w:r>
      <w:r w:rsidRPr="00A44D93">
        <w:rPr>
          <w:rFonts w:ascii="Times New Roman" w:hAnsi="Times New Roman"/>
          <w:sz w:val="28"/>
          <w:szCs w:val="28"/>
        </w:rPr>
        <w:t>) индекс</w:t>
      </w:r>
      <w:r>
        <w:rPr>
          <w:rFonts w:ascii="Times New Roman" w:hAnsi="Times New Roman"/>
          <w:sz w:val="28"/>
          <w:szCs w:val="28"/>
        </w:rPr>
        <w:t>ов</w:t>
      </w:r>
      <w:r w:rsidRPr="00A44D93">
        <w:rPr>
          <w:rFonts w:ascii="Times New Roman" w:hAnsi="Times New Roman"/>
          <w:sz w:val="28"/>
          <w:szCs w:val="28"/>
        </w:rPr>
        <w:t xml:space="preserve"> изменения размера вносимой гражданами платы за коммунальные услуги в муниципальных образованиях Краснодарского края на 2018 год</w:t>
      </w:r>
      <w:r>
        <w:rPr>
          <w:rFonts w:ascii="Times New Roman" w:hAnsi="Times New Roman"/>
          <w:sz w:val="28"/>
          <w:szCs w:val="28"/>
        </w:rPr>
        <w:t xml:space="preserve">» (в ред. от 15.06.2018 № 341) </w:t>
      </w:r>
      <w:r w:rsidRPr="00837C6C">
        <w:rPr>
          <w:rFonts w:ascii="Times New Roman" w:hAnsi="Times New Roman"/>
          <w:sz w:val="28"/>
          <w:szCs w:val="28"/>
        </w:rPr>
        <w:t xml:space="preserve">для муниципального образования </w:t>
      </w:r>
      <w:proofErr w:type="spellStart"/>
      <w:r w:rsidRPr="00837C6C">
        <w:rPr>
          <w:rFonts w:ascii="Times New Roman" w:hAnsi="Times New Roman"/>
          <w:sz w:val="28"/>
          <w:szCs w:val="28"/>
        </w:rPr>
        <w:t>Староминское</w:t>
      </w:r>
      <w:proofErr w:type="spellEnd"/>
      <w:r w:rsidRPr="00837C6C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837C6C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Pr="00837C6C">
        <w:rPr>
          <w:rFonts w:ascii="Times New Roman" w:hAnsi="Times New Roman"/>
          <w:sz w:val="28"/>
          <w:szCs w:val="28"/>
        </w:rPr>
        <w:t xml:space="preserve"> района предельного индекса на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837C6C">
        <w:rPr>
          <w:rFonts w:ascii="Times New Roman" w:hAnsi="Times New Roman"/>
          <w:sz w:val="28"/>
          <w:szCs w:val="28"/>
        </w:rPr>
        <w:t xml:space="preserve">II полугодие 2018 года – в размере 6,5%. </w:t>
      </w:r>
    </w:p>
    <w:p w:rsidR="00982433" w:rsidRPr="0014415A" w:rsidRDefault="00982433" w:rsidP="00982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A286A">
        <w:rPr>
          <w:rFonts w:ascii="Times New Roman" w:hAnsi="Times New Roman"/>
          <w:sz w:val="28"/>
          <w:szCs w:val="28"/>
        </w:rPr>
        <w:t>По вопрос</w:t>
      </w:r>
      <w:r>
        <w:rPr>
          <w:rFonts w:ascii="Times New Roman" w:hAnsi="Times New Roman"/>
          <w:sz w:val="28"/>
          <w:szCs w:val="28"/>
        </w:rPr>
        <w:t xml:space="preserve">ам обращений жителей муниципального образования </w:t>
      </w:r>
      <w:r w:rsidRPr="004E6BC5">
        <w:rPr>
          <w:rFonts w:ascii="Times New Roman" w:hAnsi="Times New Roman"/>
          <w:b/>
          <w:sz w:val="28"/>
          <w:szCs w:val="28"/>
        </w:rPr>
        <w:t>город-курорт Сочи</w:t>
      </w:r>
      <w:r>
        <w:rPr>
          <w:rFonts w:ascii="Times New Roman" w:hAnsi="Times New Roman"/>
          <w:sz w:val="28"/>
          <w:szCs w:val="28"/>
        </w:rPr>
        <w:t xml:space="preserve"> об обоснованности </w:t>
      </w:r>
      <w:r w:rsidRPr="004E6BC5">
        <w:rPr>
          <w:rFonts w:ascii="Times New Roman" w:hAnsi="Times New Roman"/>
          <w:b/>
          <w:sz w:val="28"/>
          <w:szCs w:val="28"/>
        </w:rPr>
        <w:t>повышения с 1 мая  2018 года стоимости услуг по сбору и вывозу твердых бытовых отходов (ТБО)</w:t>
      </w:r>
      <w:r>
        <w:rPr>
          <w:rFonts w:ascii="Times New Roman" w:hAnsi="Times New Roman"/>
          <w:sz w:val="28"/>
          <w:szCs w:val="28"/>
        </w:rPr>
        <w:t xml:space="preserve"> сообщалось, что д</w:t>
      </w:r>
      <w:r w:rsidRPr="009A286A">
        <w:rPr>
          <w:rFonts w:ascii="Times New Roman" w:hAnsi="Times New Roman"/>
          <w:sz w:val="28"/>
          <w:szCs w:val="28"/>
        </w:rPr>
        <w:t xml:space="preserve">о установления тарифов на </w:t>
      </w:r>
      <w:r>
        <w:rPr>
          <w:rFonts w:ascii="Times New Roman" w:hAnsi="Times New Roman"/>
          <w:sz w:val="28"/>
          <w:szCs w:val="28"/>
        </w:rPr>
        <w:t xml:space="preserve">новую </w:t>
      </w:r>
      <w:r w:rsidRPr="009A286A">
        <w:rPr>
          <w:rFonts w:ascii="Times New Roman" w:hAnsi="Times New Roman"/>
          <w:sz w:val="28"/>
          <w:szCs w:val="28"/>
        </w:rPr>
        <w:t xml:space="preserve">коммунальную услугу </w:t>
      </w:r>
      <w:r>
        <w:rPr>
          <w:rFonts w:ascii="Times New Roman" w:hAnsi="Times New Roman"/>
          <w:sz w:val="28"/>
          <w:szCs w:val="28"/>
        </w:rPr>
        <w:t xml:space="preserve">– услугу </w:t>
      </w:r>
      <w:r w:rsidRPr="009A286A">
        <w:rPr>
          <w:rFonts w:ascii="Times New Roman" w:hAnsi="Times New Roman"/>
          <w:sz w:val="28"/>
          <w:szCs w:val="28"/>
        </w:rPr>
        <w:t>по обращению с тверды</w:t>
      </w:r>
      <w:r>
        <w:rPr>
          <w:rFonts w:ascii="Times New Roman" w:hAnsi="Times New Roman"/>
          <w:sz w:val="28"/>
          <w:szCs w:val="28"/>
        </w:rPr>
        <w:t xml:space="preserve">ми коммунальными отходами (ТКО), в соответствии с новыми требованиями законодательства об отходах производства и потребления </w:t>
      </w:r>
      <w:r w:rsidRPr="009A286A">
        <w:rPr>
          <w:rFonts w:ascii="Times New Roman" w:hAnsi="Times New Roman"/>
          <w:sz w:val="28"/>
          <w:szCs w:val="28"/>
        </w:rPr>
        <w:t>для регионального оператора</w:t>
      </w:r>
      <w:r>
        <w:rPr>
          <w:rFonts w:ascii="Times New Roman" w:hAnsi="Times New Roman"/>
          <w:sz w:val="28"/>
          <w:szCs w:val="28"/>
        </w:rPr>
        <w:t xml:space="preserve"> по обращению с ТКО</w:t>
      </w:r>
      <w:r w:rsidRPr="009A286A">
        <w:rPr>
          <w:rFonts w:ascii="Times New Roman" w:hAnsi="Times New Roman"/>
          <w:sz w:val="28"/>
          <w:szCs w:val="28"/>
        </w:rPr>
        <w:t xml:space="preserve"> (региональный оператор по зоне деятельности, в которую входит муниципальное образование город-курорт Сочи, в настоящее время не выбран), услуги по сбору и </w:t>
      </w:r>
      <w:r>
        <w:rPr>
          <w:rFonts w:ascii="Times New Roman" w:hAnsi="Times New Roman"/>
          <w:sz w:val="28"/>
          <w:szCs w:val="28"/>
        </w:rPr>
        <w:t xml:space="preserve">вывозу </w:t>
      </w:r>
      <w:r w:rsidRPr="009A286A">
        <w:rPr>
          <w:rFonts w:ascii="Times New Roman" w:hAnsi="Times New Roman"/>
          <w:sz w:val="28"/>
          <w:szCs w:val="28"/>
        </w:rPr>
        <w:t>ТБО являются конкурентными, не подлежащими государственному ценовому регулированию. Их стоимость за единицу объема (руб./м</w:t>
      </w:r>
      <w:r w:rsidRPr="004E6BC5">
        <w:rPr>
          <w:rFonts w:ascii="Times New Roman" w:hAnsi="Times New Roman"/>
          <w:sz w:val="28"/>
          <w:szCs w:val="28"/>
          <w:vertAlign w:val="superscript"/>
        </w:rPr>
        <w:t>3</w:t>
      </w:r>
      <w:r w:rsidRPr="009A286A">
        <w:rPr>
          <w:rFonts w:ascii="Times New Roman" w:hAnsi="Times New Roman"/>
          <w:sz w:val="28"/>
          <w:szCs w:val="28"/>
        </w:rPr>
        <w:t xml:space="preserve">, руб./т) устанавливается организацией, осуществляющей эти виды деятельности на основании договоров, заключенных с потребителями </w:t>
      </w:r>
      <w:r w:rsidRPr="0014415A">
        <w:rPr>
          <w:rFonts w:ascii="Times New Roman" w:hAnsi="Times New Roman"/>
          <w:sz w:val="28"/>
          <w:szCs w:val="28"/>
        </w:rPr>
        <w:t xml:space="preserve">услуг по сбору и вывозу ТБО. </w:t>
      </w:r>
    </w:p>
    <w:p w:rsidR="00982433" w:rsidRDefault="00982433" w:rsidP="00982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15A">
        <w:rPr>
          <w:rFonts w:ascii="Times New Roman" w:hAnsi="Times New Roman"/>
          <w:sz w:val="28"/>
          <w:szCs w:val="28"/>
        </w:rPr>
        <w:t xml:space="preserve">Обращения по данным вопросам рассматривались совместно с администрацией муниципального образования город-курорт Сочи, приводился конкретный уровень тарифа согласно приказу АО «САХ по уборке города» от 28.04.2018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14415A">
        <w:rPr>
          <w:rFonts w:ascii="Times New Roman" w:hAnsi="Times New Roman"/>
          <w:sz w:val="28"/>
          <w:szCs w:val="28"/>
        </w:rPr>
        <w:t xml:space="preserve">№ 78-А «О применении стоимости оплаты услуг по сбору и транспортированию для последующего размещения твердых коммунальных отходов с 1 мая 2018 года», который </w:t>
      </w:r>
      <w:r>
        <w:rPr>
          <w:rFonts w:ascii="Times New Roman" w:hAnsi="Times New Roman"/>
          <w:sz w:val="28"/>
          <w:szCs w:val="28"/>
        </w:rPr>
        <w:t xml:space="preserve">с 1 мая 2018 года </w:t>
      </w:r>
      <w:r w:rsidRPr="0014415A">
        <w:rPr>
          <w:rFonts w:ascii="Times New Roman" w:hAnsi="Times New Roman"/>
          <w:sz w:val="28"/>
          <w:szCs w:val="28"/>
        </w:rPr>
        <w:t xml:space="preserve">увеличился на 9,7% в связи с </w:t>
      </w:r>
      <w:r>
        <w:rPr>
          <w:rFonts w:ascii="Times New Roman" w:hAnsi="Times New Roman"/>
          <w:sz w:val="28"/>
          <w:szCs w:val="28"/>
        </w:rPr>
        <w:t xml:space="preserve">повышением </w:t>
      </w:r>
      <w:r w:rsidRPr="0014415A">
        <w:rPr>
          <w:rFonts w:ascii="Times New Roman" w:hAnsi="Times New Roman"/>
          <w:sz w:val="28"/>
          <w:szCs w:val="28"/>
        </w:rPr>
        <w:t xml:space="preserve">цен на ГСМ, запчасти и прочие расходные материалы и услуги, указывались величины нормативов накопления </w:t>
      </w:r>
      <w:r>
        <w:rPr>
          <w:rFonts w:ascii="Times New Roman" w:hAnsi="Times New Roman"/>
          <w:sz w:val="28"/>
          <w:szCs w:val="28"/>
        </w:rPr>
        <w:t>ТКО</w:t>
      </w:r>
      <w:r w:rsidRPr="0014415A">
        <w:rPr>
          <w:rFonts w:ascii="Times New Roman" w:hAnsi="Times New Roman"/>
          <w:sz w:val="28"/>
          <w:szCs w:val="28"/>
        </w:rPr>
        <w:t xml:space="preserve"> для населения муниципального образования город-курорт Сочи,  утвержденных постановлением главы администрации (губернатора) Краснодарского края от 17.03.2017 № 175 «Об утверждении нормативов накопления твердых коммунальных отходов в Краснодарском крае».  </w:t>
      </w:r>
    </w:p>
    <w:p w:rsidR="00982433" w:rsidRPr="00D84949" w:rsidRDefault="00982433" w:rsidP="009824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ar-SA"/>
        </w:rPr>
      </w:pPr>
      <w:r w:rsidRPr="00D84949">
        <w:rPr>
          <w:rFonts w:ascii="Times New Roman" w:hAnsi="Times New Roman"/>
          <w:sz w:val="28"/>
          <w:szCs w:val="28"/>
          <w:lang w:eastAsia="ar-SA"/>
        </w:rPr>
        <w:t xml:space="preserve">В рамках подготовки ответов на </w:t>
      </w:r>
      <w:r w:rsidRPr="00D84949">
        <w:rPr>
          <w:rFonts w:ascii="Times New Roman" w:hAnsi="Times New Roman"/>
          <w:b/>
          <w:sz w:val="28"/>
          <w:szCs w:val="28"/>
          <w:lang w:eastAsia="ar-SA"/>
        </w:rPr>
        <w:t xml:space="preserve">обращения органов местного самоуправления </w:t>
      </w:r>
      <w:r w:rsidRPr="00D84949">
        <w:rPr>
          <w:rFonts w:ascii="Times New Roman" w:hAnsi="Times New Roman"/>
          <w:sz w:val="28"/>
          <w:szCs w:val="28"/>
          <w:lang w:eastAsia="ar-SA"/>
        </w:rPr>
        <w:t>ряда муниципальных образований по вопросам пересмотра тарифов на захоронение и (или) обработку ТКО для операторов по обращению с ТКО в ряде муниципальных образований края в связи с их существенным повышением с 1 июля 2018 года РЭК-департамент разъяснял.</w:t>
      </w:r>
    </w:p>
    <w:p w:rsidR="00982433" w:rsidRPr="00D84949" w:rsidRDefault="00982433" w:rsidP="009824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ar-SA"/>
        </w:rPr>
      </w:pPr>
      <w:r w:rsidRPr="00D84949">
        <w:rPr>
          <w:rFonts w:ascii="Times New Roman" w:hAnsi="Times New Roman"/>
          <w:sz w:val="28"/>
          <w:szCs w:val="28"/>
          <w:lang w:eastAsia="ar-SA"/>
        </w:rPr>
        <w:t>Значительное увеличение тарифов обусловлено включением в тариф расходов на плату за негативное воздействие на окружающую среду, что                         регламентировано новыми нормами федерального законодательства в сфере обращения с отходами.</w:t>
      </w:r>
    </w:p>
    <w:p w:rsidR="00982433" w:rsidRPr="00D84949" w:rsidRDefault="00982433" w:rsidP="009824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ar-SA"/>
        </w:rPr>
      </w:pPr>
      <w:r w:rsidRPr="00D84949">
        <w:rPr>
          <w:rFonts w:ascii="Times New Roman" w:hAnsi="Times New Roman"/>
          <w:sz w:val="28"/>
          <w:szCs w:val="28"/>
          <w:lang w:eastAsia="ar-SA"/>
        </w:rPr>
        <w:t xml:space="preserve">При этом сообщалось, что вопросы значительного роста тарифов за счет платы за негативное воздействие на окружающую среду рассматривались в администрации Краснодарского края и Законодательном Собрании Краснодарского края. Обращение Председателя Законодательного Собрания Краснодарского края Ю.А. </w:t>
      </w:r>
      <w:proofErr w:type="spellStart"/>
      <w:r w:rsidRPr="00D84949">
        <w:rPr>
          <w:rFonts w:ascii="Times New Roman" w:hAnsi="Times New Roman"/>
          <w:sz w:val="28"/>
          <w:szCs w:val="28"/>
          <w:lang w:eastAsia="ar-SA"/>
        </w:rPr>
        <w:t>Бурлачко</w:t>
      </w:r>
      <w:proofErr w:type="spellEnd"/>
      <w:r w:rsidRPr="00D84949">
        <w:rPr>
          <w:rFonts w:ascii="Times New Roman" w:hAnsi="Times New Roman"/>
          <w:sz w:val="28"/>
          <w:szCs w:val="28"/>
          <w:lang w:eastAsia="ar-SA"/>
        </w:rPr>
        <w:t xml:space="preserve"> в адрес Председателя Государственной Думы Федерального со</w:t>
      </w:r>
      <w:r w:rsidRPr="00D84949">
        <w:rPr>
          <w:rFonts w:ascii="Times New Roman" w:hAnsi="Times New Roman"/>
          <w:sz w:val="28"/>
          <w:szCs w:val="28"/>
          <w:lang w:eastAsia="ar-SA"/>
        </w:rPr>
        <w:lastRenderedPageBreak/>
        <w:t>брания Российской Федерации В.В. Володина по проблемным вопросам реализации новых норм законодательства в сфере обращения с отходами, включая рост тарифов за счет включения платы за негативное воздействие на окружающую среду, было направлено в декабре 2017 года.</w:t>
      </w:r>
    </w:p>
    <w:p w:rsidR="008B2833" w:rsidRPr="00A260D6" w:rsidRDefault="008B2833" w:rsidP="008B28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ar-SA"/>
        </w:rPr>
      </w:pPr>
      <w:r w:rsidRPr="00A260D6">
        <w:rPr>
          <w:rFonts w:ascii="Times New Roman" w:hAnsi="Times New Roman"/>
          <w:sz w:val="28"/>
          <w:szCs w:val="28"/>
          <w:lang w:eastAsia="ar-SA"/>
        </w:rPr>
        <w:t>Правительством Российской Федерации было дано поручение Минприроды России по пересмотру ставок платы за негативное воздействие на окружающую среду.</w:t>
      </w:r>
    </w:p>
    <w:p w:rsidR="008B2833" w:rsidRPr="00B57DC2" w:rsidRDefault="008B2833" w:rsidP="008B28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ar-SA"/>
        </w:rPr>
      </w:pPr>
      <w:r w:rsidRPr="00A260D6">
        <w:rPr>
          <w:rFonts w:ascii="Times New Roman" w:hAnsi="Times New Roman"/>
          <w:sz w:val="28"/>
          <w:szCs w:val="28"/>
          <w:lang w:eastAsia="ar-SA"/>
        </w:rPr>
        <w:t>В настоящее время РЭК-департаментом проведена работа по пересмотру тарифов для организаций, оказывающих услуги в сфере обращения с ТКО (региональных операторов по обращению с ТКО и операторов по обращению с ТКО), с учетом снижения ставок платы за негативное воздействие на окружающую (IV класс опасности в 2018 году с 663,23 руб. за тонну до 95,0 руб. за тонну), утвержденных постановлением Правительства РФ от 29.06.2018 № 758 «О ставках платы за негативное воздействие на окружающую среду при размещении твердых коммунальных отходов IV класса опасности (малоопасные) и внесении изменений в некоторые акты Правительства Российской Федерации» и применения понижающих коэффициентов, предусмотренных Федеральным законом от 10.01.2002       № 79-ФЗ «Об охране окружающей среды», в случае осуществления деятельности по обработке ТКО.</w:t>
      </w:r>
    </w:p>
    <w:p w:rsidR="00EC312A" w:rsidRPr="00D80FEA" w:rsidRDefault="00EC312A" w:rsidP="008B2833">
      <w:pPr>
        <w:spacing w:after="0" w:line="240" w:lineRule="auto"/>
        <w:ind w:right="2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ответах на все обращения граждан заявители уведомлялись о возможности получения бесплатной юридической помощи.</w:t>
      </w:r>
    </w:p>
    <w:p w:rsidR="00982433" w:rsidRDefault="00982433" w:rsidP="009824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ar-SA"/>
        </w:rPr>
      </w:pPr>
    </w:p>
    <w:p w:rsidR="00982433" w:rsidRDefault="00982433" w:rsidP="009824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ar-SA"/>
        </w:rPr>
      </w:pPr>
    </w:p>
    <w:p w:rsidR="00982433" w:rsidRDefault="00982433" w:rsidP="009824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ar-SA"/>
        </w:rPr>
      </w:pPr>
    </w:p>
    <w:p w:rsidR="00982433" w:rsidRDefault="00982433" w:rsidP="009824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ar-SA"/>
        </w:rPr>
      </w:pPr>
    </w:p>
    <w:p w:rsidR="00982433" w:rsidRDefault="00982433" w:rsidP="009824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ar-SA"/>
        </w:rPr>
      </w:pPr>
    </w:p>
    <w:p w:rsidR="00982433" w:rsidRDefault="00982433" w:rsidP="009824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ar-SA"/>
        </w:rPr>
      </w:pPr>
    </w:p>
    <w:p w:rsidR="00324E72" w:rsidRDefault="00324E72" w:rsidP="00934D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ar-SA"/>
        </w:rPr>
      </w:pPr>
    </w:p>
    <w:p w:rsidR="00324E72" w:rsidRDefault="00324E72" w:rsidP="00934D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ar-SA"/>
        </w:rPr>
      </w:pPr>
    </w:p>
    <w:p w:rsidR="00324E72" w:rsidRDefault="00324E72" w:rsidP="00934D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ar-SA"/>
        </w:rPr>
      </w:pPr>
    </w:p>
    <w:p w:rsidR="00324E72" w:rsidRDefault="00324E72" w:rsidP="00934D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ar-SA"/>
        </w:rPr>
      </w:pPr>
    </w:p>
    <w:p w:rsidR="00324E72" w:rsidRDefault="00324E72" w:rsidP="00934D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ar-SA"/>
        </w:rPr>
      </w:pPr>
    </w:p>
    <w:p w:rsidR="00324E72" w:rsidRDefault="00324E72" w:rsidP="00934D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ar-SA"/>
        </w:rPr>
      </w:pPr>
    </w:p>
    <w:p w:rsidR="00324E72" w:rsidRDefault="00324E72" w:rsidP="00934D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ar-SA"/>
        </w:rPr>
      </w:pPr>
    </w:p>
    <w:p w:rsidR="00324E72" w:rsidRDefault="00324E72" w:rsidP="00934D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ar-SA"/>
        </w:rPr>
      </w:pPr>
    </w:p>
    <w:p w:rsidR="00324E72" w:rsidRDefault="00324E72" w:rsidP="00934D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ar-SA"/>
        </w:rPr>
      </w:pPr>
    </w:p>
    <w:sectPr w:rsidR="00324E72" w:rsidSect="00F13B89">
      <w:headerReference w:type="default" r:id="rId9"/>
      <w:pgSz w:w="11906" w:h="16838"/>
      <w:pgMar w:top="1134" w:right="51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9CA" w:rsidRDefault="009679CA" w:rsidP="00D3755C">
      <w:pPr>
        <w:spacing w:after="0" w:line="240" w:lineRule="auto"/>
      </w:pPr>
      <w:r>
        <w:separator/>
      </w:r>
    </w:p>
  </w:endnote>
  <w:endnote w:type="continuationSeparator" w:id="0">
    <w:p w:rsidR="009679CA" w:rsidRDefault="009679CA" w:rsidP="00D37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9CA" w:rsidRDefault="009679CA" w:rsidP="00D3755C">
      <w:pPr>
        <w:spacing w:after="0" w:line="240" w:lineRule="auto"/>
      </w:pPr>
      <w:r>
        <w:separator/>
      </w:r>
    </w:p>
  </w:footnote>
  <w:footnote w:type="continuationSeparator" w:id="0">
    <w:p w:rsidR="009679CA" w:rsidRDefault="009679CA" w:rsidP="00D37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9CA" w:rsidRDefault="009679CA" w:rsidP="009F67A2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F75F60">
      <w:rPr>
        <w:noProof/>
      </w:rPr>
      <w:t>14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defaultTabStop w:val="708"/>
  <w:autoHyphenation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3B0"/>
    <w:rsid w:val="000015CB"/>
    <w:rsid w:val="000025DB"/>
    <w:rsid w:val="000038D4"/>
    <w:rsid w:val="00003926"/>
    <w:rsid w:val="000040B5"/>
    <w:rsid w:val="000045D3"/>
    <w:rsid w:val="000047A5"/>
    <w:rsid w:val="00004812"/>
    <w:rsid w:val="000079A0"/>
    <w:rsid w:val="000126DF"/>
    <w:rsid w:val="00012E41"/>
    <w:rsid w:val="000134C5"/>
    <w:rsid w:val="00014610"/>
    <w:rsid w:val="00016EAF"/>
    <w:rsid w:val="00017DE6"/>
    <w:rsid w:val="00020B91"/>
    <w:rsid w:val="000242FB"/>
    <w:rsid w:val="00024AC9"/>
    <w:rsid w:val="000251A4"/>
    <w:rsid w:val="0002651E"/>
    <w:rsid w:val="000268A5"/>
    <w:rsid w:val="00026BC6"/>
    <w:rsid w:val="000272BE"/>
    <w:rsid w:val="000307D6"/>
    <w:rsid w:val="0003297C"/>
    <w:rsid w:val="00032BFC"/>
    <w:rsid w:val="000331BA"/>
    <w:rsid w:val="00034CE0"/>
    <w:rsid w:val="0003698F"/>
    <w:rsid w:val="00037A2C"/>
    <w:rsid w:val="000413BD"/>
    <w:rsid w:val="000416E1"/>
    <w:rsid w:val="000418F4"/>
    <w:rsid w:val="00042D13"/>
    <w:rsid w:val="00043510"/>
    <w:rsid w:val="00043FE0"/>
    <w:rsid w:val="0004694C"/>
    <w:rsid w:val="000508E3"/>
    <w:rsid w:val="000516EA"/>
    <w:rsid w:val="00051B03"/>
    <w:rsid w:val="00052A94"/>
    <w:rsid w:val="00053343"/>
    <w:rsid w:val="00054767"/>
    <w:rsid w:val="0005543E"/>
    <w:rsid w:val="00055B44"/>
    <w:rsid w:val="00055CB0"/>
    <w:rsid w:val="00055DB4"/>
    <w:rsid w:val="00055EA0"/>
    <w:rsid w:val="00056839"/>
    <w:rsid w:val="00057428"/>
    <w:rsid w:val="00061089"/>
    <w:rsid w:val="000610AC"/>
    <w:rsid w:val="000625ED"/>
    <w:rsid w:val="00062A1D"/>
    <w:rsid w:val="00063BF2"/>
    <w:rsid w:val="00063CA0"/>
    <w:rsid w:val="000655B4"/>
    <w:rsid w:val="000659AB"/>
    <w:rsid w:val="000661EB"/>
    <w:rsid w:val="0006674F"/>
    <w:rsid w:val="00070483"/>
    <w:rsid w:val="00070E1E"/>
    <w:rsid w:val="00071CC7"/>
    <w:rsid w:val="00072BA4"/>
    <w:rsid w:val="00073654"/>
    <w:rsid w:val="00074268"/>
    <w:rsid w:val="0007451C"/>
    <w:rsid w:val="00074999"/>
    <w:rsid w:val="00075CE0"/>
    <w:rsid w:val="000766EB"/>
    <w:rsid w:val="00080AE7"/>
    <w:rsid w:val="00081551"/>
    <w:rsid w:val="00082083"/>
    <w:rsid w:val="00082993"/>
    <w:rsid w:val="00082E41"/>
    <w:rsid w:val="000839F7"/>
    <w:rsid w:val="00084B3F"/>
    <w:rsid w:val="0008552E"/>
    <w:rsid w:val="000865C9"/>
    <w:rsid w:val="000872AE"/>
    <w:rsid w:val="00096C7C"/>
    <w:rsid w:val="000A0B95"/>
    <w:rsid w:val="000A1D28"/>
    <w:rsid w:val="000A249F"/>
    <w:rsid w:val="000A3C22"/>
    <w:rsid w:val="000A435C"/>
    <w:rsid w:val="000A4CE4"/>
    <w:rsid w:val="000A64AF"/>
    <w:rsid w:val="000A7668"/>
    <w:rsid w:val="000B052B"/>
    <w:rsid w:val="000B0B6F"/>
    <w:rsid w:val="000B17F0"/>
    <w:rsid w:val="000B2B81"/>
    <w:rsid w:val="000B4403"/>
    <w:rsid w:val="000B5102"/>
    <w:rsid w:val="000B5C9E"/>
    <w:rsid w:val="000B6104"/>
    <w:rsid w:val="000B741A"/>
    <w:rsid w:val="000B77E0"/>
    <w:rsid w:val="000B7C36"/>
    <w:rsid w:val="000C0457"/>
    <w:rsid w:val="000C052A"/>
    <w:rsid w:val="000C05DC"/>
    <w:rsid w:val="000C3CFD"/>
    <w:rsid w:val="000C5C06"/>
    <w:rsid w:val="000C6467"/>
    <w:rsid w:val="000C701D"/>
    <w:rsid w:val="000D1B5C"/>
    <w:rsid w:val="000D526E"/>
    <w:rsid w:val="000D59D6"/>
    <w:rsid w:val="000D7D50"/>
    <w:rsid w:val="000D7FFA"/>
    <w:rsid w:val="000E0A17"/>
    <w:rsid w:val="000E1950"/>
    <w:rsid w:val="000E1EB7"/>
    <w:rsid w:val="000E292D"/>
    <w:rsid w:val="000E2C55"/>
    <w:rsid w:val="000E637D"/>
    <w:rsid w:val="000E6936"/>
    <w:rsid w:val="000E6BF3"/>
    <w:rsid w:val="000E719F"/>
    <w:rsid w:val="000E7D77"/>
    <w:rsid w:val="000F03E0"/>
    <w:rsid w:val="000F0B5A"/>
    <w:rsid w:val="000F275D"/>
    <w:rsid w:val="000F3451"/>
    <w:rsid w:val="000F4139"/>
    <w:rsid w:val="000F49A9"/>
    <w:rsid w:val="000F4AFD"/>
    <w:rsid w:val="000F6490"/>
    <w:rsid w:val="00100FA2"/>
    <w:rsid w:val="0010114F"/>
    <w:rsid w:val="00101856"/>
    <w:rsid w:val="0010279D"/>
    <w:rsid w:val="00102841"/>
    <w:rsid w:val="00102BAF"/>
    <w:rsid w:val="001035E4"/>
    <w:rsid w:val="0010414D"/>
    <w:rsid w:val="0010603B"/>
    <w:rsid w:val="001070B0"/>
    <w:rsid w:val="001071CA"/>
    <w:rsid w:val="001103B2"/>
    <w:rsid w:val="001107FA"/>
    <w:rsid w:val="00110AB4"/>
    <w:rsid w:val="00111311"/>
    <w:rsid w:val="0011310F"/>
    <w:rsid w:val="0011350C"/>
    <w:rsid w:val="0011403A"/>
    <w:rsid w:val="00116E76"/>
    <w:rsid w:val="00116E8C"/>
    <w:rsid w:val="00116F15"/>
    <w:rsid w:val="0011745B"/>
    <w:rsid w:val="00117521"/>
    <w:rsid w:val="00120BD9"/>
    <w:rsid w:val="001239FD"/>
    <w:rsid w:val="001254EB"/>
    <w:rsid w:val="001263C5"/>
    <w:rsid w:val="00126A05"/>
    <w:rsid w:val="001300A9"/>
    <w:rsid w:val="001309C8"/>
    <w:rsid w:val="00131926"/>
    <w:rsid w:val="00131BA4"/>
    <w:rsid w:val="00131DB1"/>
    <w:rsid w:val="00132682"/>
    <w:rsid w:val="00132917"/>
    <w:rsid w:val="001329B5"/>
    <w:rsid w:val="0013378F"/>
    <w:rsid w:val="0013379C"/>
    <w:rsid w:val="00133D92"/>
    <w:rsid w:val="001364F2"/>
    <w:rsid w:val="001367A4"/>
    <w:rsid w:val="001400E1"/>
    <w:rsid w:val="0014099C"/>
    <w:rsid w:val="00140AC9"/>
    <w:rsid w:val="00141138"/>
    <w:rsid w:val="001415C5"/>
    <w:rsid w:val="00142B56"/>
    <w:rsid w:val="00142F77"/>
    <w:rsid w:val="00143EB2"/>
    <w:rsid w:val="00144EAB"/>
    <w:rsid w:val="00151E58"/>
    <w:rsid w:val="00152056"/>
    <w:rsid w:val="0015385A"/>
    <w:rsid w:val="00155DA5"/>
    <w:rsid w:val="00156D79"/>
    <w:rsid w:val="00160D6A"/>
    <w:rsid w:val="00161087"/>
    <w:rsid w:val="00162CB1"/>
    <w:rsid w:val="00162DAE"/>
    <w:rsid w:val="00165FE7"/>
    <w:rsid w:val="0016623C"/>
    <w:rsid w:val="001662D6"/>
    <w:rsid w:val="00167246"/>
    <w:rsid w:val="00167856"/>
    <w:rsid w:val="00167A0B"/>
    <w:rsid w:val="00171D31"/>
    <w:rsid w:val="00172330"/>
    <w:rsid w:val="00172AED"/>
    <w:rsid w:val="001751E9"/>
    <w:rsid w:val="0017539B"/>
    <w:rsid w:val="00176971"/>
    <w:rsid w:val="00177DB0"/>
    <w:rsid w:val="00180A2B"/>
    <w:rsid w:val="00180A5B"/>
    <w:rsid w:val="00181E40"/>
    <w:rsid w:val="00184574"/>
    <w:rsid w:val="00186848"/>
    <w:rsid w:val="00186E9B"/>
    <w:rsid w:val="001872B5"/>
    <w:rsid w:val="00187764"/>
    <w:rsid w:val="0019109C"/>
    <w:rsid w:val="001933D9"/>
    <w:rsid w:val="001937E3"/>
    <w:rsid w:val="001947BC"/>
    <w:rsid w:val="00194ED7"/>
    <w:rsid w:val="00195984"/>
    <w:rsid w:val="00195B6D"/>
    <w:rsid w:val="00197707"/>
    <w:rsid w:val="001A0325"/>
    <w:rsid w:val="001A0599"/>
    <w:rsid w:val="001A3125"/>
    <w:rsid w:val="001A55EE"/>
    <w:rsid w:val="001A5D16"/>
    <w:rsid w:val="001A7013"/>
    <w:rsid w:val="001B018D"/>
    <w:rsid w:val="001B19D3"/>
    <w:rsid w:val="001B1E70"/>
    <w:rsid w:val="001B215B"/>
    <w:rsid w:val="001B278E"/>
    <w:rsid w:val="001B3202"/>
    <w:rsid w:val="001B3434"/>
    <w:rsid w:val="001B44ED"/>
    <w:rsid w:val="001B5161"/>
    <w:rsid w:val="001B54B1"/>
    <w:rsid w:val="001B56E7"/>
    <w:rsid w:val="001B6CE8"/>
    <w:rsid w:val="001B762E"/>
    <w:rsid w:val="001B7FA6"/>
    <w:rsid w:val="001C0920"/>
    <w:rsid w:val="001C1D81"/>
    <w:rsid w:val="001C2C44"/>
    <w:rsid w:val="001C3147"/>
    <w:rsid w:val="001C5143"/>
    <w:rsid w:val="001C68F7"/>
    <w:rsid w:val="001C7872"/>
    <w:rsid w:val="001D0E12"/>
    <w:rsid w:val="001D0E5C"/>
    <w:rsid w:val="001D1C59"/>
    <w:rsid w:val="001D31B4"/>
    <w:rsid w:val="001D6E73"/>
    <w:rsid w:val="001D7096"/>
    <w:rsid w:val="001E146E"/>
    <w:rsid w:val="001E28B7"/>
    <w:rsid w:val="001E2A5F"/>
    <w:rsid w:val="001E310C"/>
    <w:rsid w:val="001E4D21"/>
    <w:rsid w:val="001F0144"/>
    <w:rsid w:val="001F08AB"/>
    <w:rsid w:val="001F0E7F"/>
    <w:rsid w:val="001F1343"/>
    <w:rsid w:val="001F1D5D"/>
    <w:rsid w:val="001F299F"/>
    <w:rsid w:val="001F48A4"/>
    <w:rsid w:val="001F55A1"/>
    <w:rsid w:val="001F6DE0"/>
    <w:rsid w:val="001F71D0"/>
    <w:rsid w:val="002001DD"/>
    <w:rsid w:val="00200C1A"/>
    <w:rsid w:val="0020148A"/>
    <w:rsid w:val="00201852"/>
    <w:rsid w:val="002040F3"/>
    <w:rsid w:val="00205509"/>
    <w:rsid w:val="002059AB"/>
    <w:rsid w:val="00207AF3"/>
    <w:rsid w:val="00211A38"/>
    <w:rsid w:val="00212A4C"/>
    <w:rsid w:val="00212A7B"/>
    <w:rsid w:val="0021318C"/>
    <w:rsid w:val="00213ADF"/>
    <w:rsid w:val="00215093"/>
    <w:rsid w:val="0021591F"/>
    <w:rsid w:val="00217056"/>
    <w:rsid w:val="00221396"/>
    <w:rsid w:val="00224825"/>
    <w:rsid w:val="00225F03"/>
    <w:rsid w:val="0023101E"/>
    <w:rsid w:val="00231BB9"/>
    <w:rsid w:val="0023389F"/>
    <w:rsid w:val="00233BA3"/>
    <w:rsid w:val="002349F1"/>
    <w:rsid w:val="00235580"/>
    <w:rsid w:val="00235BAB"/>
    <w:rsid w:val="002362FF"/>
    <w:rsid w:val="0023652E"/>
    <w:rsid w:val="002373CC"/>
    <w:rsid w:val="002376A1"/>
    <w:rsid w:val="00241329"/>
    <w:rsid w:val="002416C5"/>
    <w:rsid w:val="00241889"/>
    <w:rsid w:val="00241A1D"/>
    <w:rsid w:val="00241BCE"/>
    <w:rsid w:val="002420D4"/>
    <w:rsid w:val="002423FD"/>
    <w:rsid w:val="002459DF"/>
    <w:rsid w:val="002470BB"/>
    <w:rsid w:val="00251478"/>
    <w:rsid w:val="00252608"/>
    <w:rsid w:val="00252D6A"/>
    <w:rsid w:val="00253077"/>
    <w:rsid w:val="0025389B"/>
    <w:rsid w:val="00253E7B"/>
    <w:rsid w:val="0025573A"/>
    <w:rsid w:val="00256459"/>
    <w:rsid w:val="002603AB"/>
    <w:rsid w:val="002613EF"/>
    <w:rsid w:val="00262438"/>
    <w:rsid w:val="0026256F"/>
    <w:rsid w:val="00262738"/>
    <w:rsid w:val="00262FED"/>
    <w:rsid w:val="002631EC"/>
    <w:rsid w:val="00263D21"/>
    <w:rsid w:val="002647CB"/>
    <w:rsid w:val="00264C0F"/>
    <w:rsid w:val="002662A6"/>
    <w:rsid w:val="002666CA"/>
    <w:rsid w:val="0027036B"/>
    <w:rsid w:val="002703CF"/>
    <w:rsid w:val="002709B3"/>
    <w:rsid w:val="00270CE2"/>
    <w:rsid w:val="00271E0E"/>
    <w:rsid w:val="00273E40"/>
    <w:rsid w:val="0027412C"/>
    <w:rsid w:val="00274142"/>
    <w:rsid w:val="002741B5"/>
    <w:rsid w:val="00274B8D"/>
    <w:rsid w:val="0027622E"/>
    <w:rsid w:val="0027780B"/>
    <w:rsid w:val="00277ED0"/>
    <w:rsid w:val="00280CFB"/>
    <w:rsid w:val="002828A7"/>
    <w:rsid w:val="00282B2C"/>
    <w:rsid w:val="00283BC7"/>
    <w:rsid w:val="00284558"/>
    <w:rsid w:val="002848C4"/>
    <w:rsid w:val="00284F84"/>
    <w:rsid w:val="00285153"/>
    <w:rsid w:val="002857C5"/>
    <w:rsid w:val="00285E6C"/>
    <w:rsid w:val="0028766F"/>
    <w:rsid w:val="00287F71"/>
    <w:rsid w:val="00290ED5"/>
    <w:rsid w:val="00291BB1"/>
    <w:rsid w:val="00292C15"/>
    <w:rsid w:val="002943FA"/>
    <w:rsid w:val="00294C2D"/>
    <w:rsid w:val="00295D92"/>
    <w:rsid w:val="00295FC6"/>
    <w:rsid w:val="002A05C2"/>
    <w:rsid w:val="002A200A"/>
    <w:rsid w:val="002A3DA4"/>
    <w:rsid w:val="002A54F0"/>
    <w:rsid w:val="002A5D1D"/>
    <w:rsid w:val="002A642D"/>
    <w:rsid w:val="002A6652"/>
    <w:rsid w:val="002A7782"/>
    <w:rsid w:val="002A7893"/>
    <w:rsid w:val="002B1CDE"/>
    <w:rsid w:val="002B3B82"/>
    <w:rsid w:val="002B498A"/>
    <w:rsid w:val="002B5069"/>
    <w:rsid w:val="002B708B"/>
    <w:rsid w:val="002B7717"/>
    <w:rsid w:val="002B7E1F"/>
    <w:rsid w:val="002C0418"/>
    <w:rsid w:val="002C0810"/>
    <w:rsid w:val="002C1C47"/>
    <w:rsid w:val="002C1CD7"/>
    <w:rsid w:val="002C23E1"/>
    <w:rsid w:val="002C2627"/>
    <w:rsid w:val="002C2AEE"/>
    <w:rsid w:val="002C3A92"/>
    <w:rsid w:val="002C7AF8"/>
    <w:rsid w:val="002C7E48"/>
    <w:rsid w:val="002D0AE1"/>
    <w:rsid w:val="002D2272"/>
    <w:rsid w:val="002D2459"/>
    <w:rsid w:val="002D2706"/>
    <w:rsid w:val="002D51A1"/>
    <w:rsid w:val="002D5D3B"/>
    <w:rsid w:val="002D635C"/>
    <w:rsid w:val="002D6645"/>
    <w:rsid w:val="002D6BE2"/>
    <w:rsid w:val="002D79AC"/>
    <w:rsid w:val="002E00C7"/>
    <w:rsid w:val="002E00ED"/>
    <w:rsid w:val="002E1A32"/>
    <w:rsid w:val="002E3A22"/>
    <w:rsid w:val="002E3F62"/>
    <w:rsid w:val="002E42CE"/>
    <w:rsid w:val="002E4B05"/>
    <w:rsid w:val="002E579E"/>
    <w:rsid w:val="002E614E"/>
    <w:rsid w:val="002F2C23"/>
    <w:rsid w:val="002F315E"/>
    <w:rsid w:val="002F3376"/>
    <w:rsid w:val="002F3649"/>
    <w:rsid w:val="002F3CFA"/>
    <w:rsid w:val="0030070D"/>
    <w:rsid w:val="003010AD"/>
    <w:rsid w:val="00301E78"/>
    <w:rsid w:val="0030377A"/>
    <w:rsid w:val="00304A46"/>
    <w:rsid w:val="00304EA7"/>
    <w:rsid w:val="00305575"/>
    <w:rsid w:val="0031144C"/>
    <w:rsid w:val="003132FA"/>
    <w:rsid w:val="00314B9D"/>
    <w:rsid w:val="003160EC"/>
    <w:rsid w:val="0031658D"/>
    <w:rsid w:val="00316B06"/>
    <w:rsid w:val="003208E4"/>
    <w:rsid w:val="00320D3D"/>
    <w:rsid w:val="00321F37"/>
    <w:rsid w:val="0032200C"/>
    <w:rsid w:val="003225F5"/>
    <w:rsid w:val="00322B59"/>
    <w:rsid w:val="0032358A"/>
    <w:rsid w:val="003244DF"/>
    <w:rsid w:val="00324E72"/>
    <w:rsid w:val="0032750B"/>
    <w:rsid w:val="0033029D"/>
    <w:rsid w:val="00330B1B"/>
    <w:rsid w:val="00330B4D"/>
    <w:rsid w:val="003310F8"/>
    <w:rsid w:val="00332978"/>
    <w:rsid w:val="00334596"/>
    <w:rsid w:val="00336E53"/>
    <w:rsid w:val="00337589"/>
    <w:rsid w:val="00337601"/>
    <w:rsid w:val="00340A26"/>
    <w:rsid w:val="00341DFD"/>
    <w:rsid w:val="00342032"/>
    <w:rsid w:val="003430FF"/>
    <w:rsid w:val="0034323C"/>
    <w:rsid w:val="00344097"/>
    <w:rsid w:val="00345139"/>
    <w:rsid w:val="003452FC"/>
    <w:rsid w:val="003467AF"/>
    <w:rsid w:val="00346989"/>
    <w:rsid w:val="0035001D"/>
    <w:rsid w:val="00350238"/>
    <w:rsid w:val="00350877"/>
    <w:rsid w:val="00350F2C"/>
    <w:rsid w:val="003511E0"/>
    <w:rsid w:val="00351227"/>
    <w:rsid w:val="00353826"/>
    <w:rsid w:val="00353A7C"/>
    <w:rsid w:val="00353C78"/>
    <w:rsid w:val="00354EB5"/>
    <w:rsid w:val="003552A5"/>
    <w:rsid w:val="00355794"/>
    <w:rsid w:val="00355E38"/>
    <w:rsid w:val="00356969"/>
    <w:rsid w:val="00356CFE"/>
    <w:rsid w:val="00360152"/>
    <w:rsid w:val="0036161B"/>
    <w:rsid w:val="00363423"/>
    <w:rsid w:val="00363EDD"/>
    <w:rsid w:val="0036502A"/>
    <w:rsid w:val="0036555C"/>
    <w:rsid w:val="00365678"/>
    <w:rsid w:val="00366651"/>
    <w:rsid w:val="00366E2E"/>
    <w:rsid w:val="003678B8"/>
    <w:rsid w:val="00370145"/>
    <w:rsid w:val="003703B0"/>
    <w:rsid w:val="00370A12"/>
    <w:rsid w:val="00371DBC"/>
    <w:rsid w:val="0037244A"/>
    <w:rsid w:val="00372CD6"/>
    <w:rsid w:val="00373410"/>
    <w:rsid w:val="00373ADF"/>
    <w:rsid w:val="00373DC0"/>
    <w:rsid w:val="003757BF"/>
    <w:rsid w:val="003762BE"/>
    <w:rsid w:val="003778F8"/>
    <w:rsid w:val="00381674"/>
    <w:rsid w:val="0038173B"/>
    <w:rsid w:val="00381C27"/>
    <w:rsid w:val="00381D6C"/>
    <w:rsid w:val="00382AF8"/>
    <w:rsid w:val="0038363B"/>
    <w:rsid w:val="00383B6D"/>
    <w:rsid w:val="00384226"/>
    <w:rsid w:val="00390D65"/>
    <w:rsid w:val="00390D7F"/>
    <w:rsid w:val="003924D5"/>
    <w:rsid w:val="0039560A"/>
    <w:rsid w:val="003959CB"/>
    <w:rsid w:val="00395B6B"/>
    <w:rsid w:val="00395E47"/>
    <w:rsid w:val="00396366"/>
    <w:rsid w:val="0039684E"/>
    <w:rsid w:val="003976DB"/>
    <w:rsid w:val="003A1222"/>
    <w:rsid w:val="003A306A"/>
    <w:rsid w:val="003A38A0"/>
    <w:rsid w:val="003A43D9"/>
    <w:rsid w:val="003A60C9"/>
    <w:rsid w:val="003A7C41"/>
    <w:rsid w:val="003B0B44"/>
    <w:rsid w:val="003B168F"/>
    <w:rsid w:val="003B1B66"/>
    <w:rsid w:val="003B4103"/>
    <w:rsid w:val="003B4615"/>
    <w:rsid w:val="003B46B5"/>
    <w:rsid w:val="003B4DEB"/>
    <w:rsid w:val="003B54B1"/>
    <w:rsid w:val="003B5B35"/>
    <w:rsid w:val="003B68F9"/>
    <w:rsid w:val="003B6919"/>
    <w:rsid w:val="003B7477"/>
    <w:rsid w:val="003B7ED9"/>
    <w:rsid w:val="003C0B6A"/>
    <w:rsid w:val="003C11D8"/>
    <w:rsid w:val="003C37EC"/>
    <w:rsid w:val="003C4DD9"/>
    <w:rsid w:val="003C54C2"/>
    <w:rsid w:val="003C5B3D"/>
    <w:rsid w:val="003C6481"/>
    <w:rsid w:val="003C6C17"/>
    <w:rsid w:val="003D2D3A"/>
    <w:rsid w:val="003D3319"/>
    <w:rsid w:val="003D3BAE"/>
    <w:rsid w:val="003D6203"/>
    <w:rsid w:val="003D6807"/>
    <w:rsid w:val="003D713C"/>
    <w:rsid w:val="003E03BA"/>
    <w:rsid w:val="003E289E"/>
    <w:rsid w:val="003E327E"/>
    <w:rsid w:val="003E3EBA"/>
    <w:rsid w:val="003E5153"/>
    <w:rsid w:val="003E586D"/>
    <w:rsid w:val="003E5B90"/>
    <w:rsid w:val="003E5D59"/>
    <w:rsid w:val="003E5DEA"/>
    <w:rsid w:val="003E6817"/>
    <w:rsid w:val="003E6BB7"/>
    <w:rsid w:val="003E7647"/>
    <w:rsid w:val="003E7C3C"/>
    <w:rsid w:val="003F0C25"/>
    <w:rsid w:val="003F1ADF"/>
    <w:rsid w:val="003F45A1"/>
    <w:rsid w:val="003F5DF2"/>
    <w:rsid w:val="003F61AF"/>
    <w:rsid w:val="003F6346"/>
    <w:rsid w:val="003F6432"/>
    <w:rsid w:val="00400805"/>
    <w:rsid w:val="00401335"/>
    <w:rsid w:val="004017D7"/>
    <w:rsid w:val="00401DBF"/>
    <w:rsid w:val="004057BA"/>
    <w:rsid w:val="00405FA9"/>
    <w:rsid w:val="00406B1F"/>
    <w:rsid w:val="00406FFE"/>
    <w:rsid w:val="0041089C"/>
    <w:rsid w:val="004127EA"/>
    <w:rsid w:val="004131E3"/>
    <w:rsid w:val="00413AC2"/>
    <w:rsid w:val="00415F90"/>
    <w:rsid w:val="004178C6"/>
    <w:rsid w:val="004220DB"/>
    <w:rsid w:val="004227D3"/>
    <w:rsid w:val="00424224"/>
    <w:rsid w:val="00424918"/>
    <w:rsid w:val="0042522A"/>
    <w:rsid w:val="00425B69"/>
    <w:rsid w:val="00427A55"/>
    <w:rsid w:val="00433654"/>
    <w:rsid w:val="0043444E"/>
    <w:rsid w:val="004346A6"/>
    <w:rsid w:val="0043692A"/>
    <w:rsid w:val="00436D18"/>
    <w:rsid w:val="00436F3D"/>
    <w:rsid w:val="00437190"/>
    <w:rsid w:val="004378DE"/>
    <w:rsid w:val="004402D6"/>
    <w:rsid w:val="00440DD9"/>
    <w:rsid w:val="00441A2A"/>
    <w:rsid w:val="00441E82"/>
    <w:rsid w:val="004436EE"/>
    <w:rsid w:val="004438F1"/>
    <w:rsid w:val="0044426C"/>
    <w:rsid w:val="004447CB"/>
    <w:rsid w:val="0044538E"/>
    <w:rsid w:val="00445845"/>
    <w:rsid w:val="00445A7E"/>
    <w:rsid w:val="00445B5C"/>
    <w:rsid w:val="00445BBC"/>
    <w:rsid w:val="004469C8"/>
    <w:rsid w:val="00446B31"/>
    <w:rsid w:val="00446F21"/>
    <w:rsid w:val="004507E8"/>
    <w:rsid w:val="00450BFD"/>
    <w:rsid w:val="00451D51"/>
    <w:rsid w:val="0045205B"/>
    <w:rsid w:val="00452421"/>
    <w:rsid w:val="004529CB"/>
    <w:rsid w:val="004564A6"/>
    <w:rsid w:val="0046032D"/>
    <w:rsid w:val="00460359"/>
    <w:rsid w:val="004606C4"/>
    <w:rsid w:val="00460D8F"/>
    <w:rsid w:val="00460DAB"/>
    <w:rsid w:val="004614C1"/>
    <w:rsid w:val="00462591"/>
    <w:rsid w:val="00462E42"/>
    <w:rsid w:val="0046334B"/>
    <w:rsid w:val="00464B66"/>
    <w:rsid w:val="00465A83"/>
    <w:rsid w:val="00472471"/>
    <w:rsid w:val="00473042"/>
    <w:rsid w:val="00475065"/>
    <w:rsid w:val="00475C41"/>
    <w:rsid w:val="00476AB9"/>
    <w:rsid w:val="00476C5C"/>
    <w:rsid w:val="004805AB"/>
    <w:rsid w:val="00480AA6"/>
    <w:rsid w:val="00481900"/>
    <w:rsid w:val="004849B8"/>
    <w:rsid w:val="00484ECC"/>
    <w:rsid w:val="00485053"/>
    <w:rsid w:val="004861DB"/>
    <w:rsid w:val="004872C7"/>
    <w:rsid w:val="00487CDE"/>
    <w:rsid w:val="0049035C"/>
    <w:rsid w:val="004910C6"/>
    <w:rsid w:val="004916D2"/>
    <w:rsid w:val="00493988"/>
    <w:rsid w:val="00494F5A"/>
    <w:rsid w:val="00495B71"/>
    <w:rsid w:val="004A0BBE"/>
    <w:rsid w:val="004A2821"/>
    <w:rsid w:val="004A4DF4"/>
    <w:rsid w:val="004A4E79"/>
    <w:rsid w:val="004A7276"/>
    <w:rsid w:val="004A7ABE"/>
    <w:rsid w:val="004B3501"/>
    <w:rsid w:val="004B3C53"/>
    <w:rsid w:val="004B43B0"/>
    <w:rsid w:val="004B5D56"/>
    <w:rsid w:val="004B66BD"/>
    <w:rsid w:val="004C1982"/>
    <w:rsid w:val="004C1FFA"/>
    <w:rsid w:val="004C2535"/>
    <w:rsid w:val="004C2AB7"/>
    <w:rsid w:val="004C4B12"/>
    <w:rsid w:val="004C5771"/>
    <w:rsid w:val="004C5A7E"/>
    <w:rsid w:val="004C6667"/>
    <w:rsid w:val="004C7252"/>
    <w:rsid w:val="004C738F"/>
    <w:rsid w:val="004D00AD"/>
    <w:rsid w:val="004D09D0"/>
    <w:rsid w:val="004D0E06"/>
    <w:rsid w:val="004D2C1C"/>
    <w:rsid w:val="004D4FF0"/>
    <w:rsid w:val="004D5EB1"/>
    <w:rsid w:val="004D5FD4"/>
    <w:rsid w:val="004D6564"/>
    <w:rsid w:val="004E104A"/>
    <w:rsid w:val="004E1B1F"/>
    <w:rsid w:val="004E3D8F"/>
    <w:rsid w:val="004E44FE"/>
    <w:rsid w:val="004E5A8E"/>
    <w:rsid w:val="004E76DB"/>
    <w:rsid w:val="004E7CC0"/>
    <w:rsid w:val="004F0421"/>
    <w:rsid w:val="004F0B8A"/>
    <w:rsid w:val="004F0C7A"/>
    <w:rsid w:val="004F0F69"/>
    <w:rsid w:val="004F234A"/>
    <w:rsid w:val="004F28AC"/>
    <w:rsid w:val="004F3F81"/>
    <w:rsid w:val="004F424D"/>
    <w:rsid w:val="004F74B4"/>
    <w:rsid w:val="004F7FDF"/>
    <w:rsid w:val="005001AC"/>
    <w:rsid w:val="00501138"/>
    <w:rsid w:val="0050163A"/>
    <w:rsid w:val="00502497"/>
    <w:rsid w:val="00503A41"/>
    <w:rsid w:val="00503ACF"/>
    <w:rsid w:val="00503DE7"/>
    <w:rsid w:val="0050762A"/>
    <w:rsid w:val="00512D34"/>
    <w:rsid w:val="00513CC9"/>
    <w:rsid w:val="00514477"/>
    <w:rsid w:val="005148E0"/>
    <w:rsid w:val="00517D8A"/>
    <w:rsid w:val="00517E57"/>
    <w:rsid w:val="0052130A"/>
    <w:rsid w:val="00521C3D"/>
    <w:rsid w:val="00521E2D"/>
    <w:rsid w:val="00522302"/>
    <w:rsid w:val="00522673"/>
    <w:rsid w:val="00522A37"/>
    <w:rsid w:val="00523824"/>
    <w:rsid w:val="00524953"/>
    <w:rsid w:val="00524E08"/>
    <w:rsid w:val="00525B2F"/>
    <w:rsid w:val="00526943"/>
    <w:rsid w:val="00526D5E"/>
    <w:rsid w:val="00530B94"/>
    <w:rsid w:val="00532D5F"/>
    <w:rsid w:val="00536811"/>
    <w:rsid w:val="00540451"/>
    <w:rsid w:val="005408C3"/>
    <w:rsid w:val="00540C85"/>
    <w:rsid w:val="00543831"/>
    <w:rsid w:val="005452D2"/>
    <w:rsid w:val="00546867"/>
    <w:rsid w:val="00546C2F"/>
    <w:rsid w:val="005506BD"/>
    <w:rsid w:val="00550839"/>
    <w:rsid w:val="00550BCD"/>
    <w:rsid w:val="0055142C"/>
    <w:rsid w:val="0055158A"/>
    <w:rsid w:val="00552EFA"/>
    <w:rsid w:val="00554528"/>
    <w:rsid w:val="00556BA1"/>
    <w:rsid w:val="00557041"/>
    <w:rsid w:val="0055784D"/>
    <w:rsid w:val="00560986"/>
    <w:rsid w:val="00560CEC"/>
    <w:rsid w:val="005613A8"/>
    <w:rsid w:val="005620FD"/>
    <w:rsid w:val="00562D50"/>
    <w:rsid w:val="00563090"/>
    <w:rsid w:val="00563092"/>
    <w:rsid w:val="00564281"/>
    <w:rsid w:val="00564F56"/>
    <w:rsid w:val="00565B2A"/>
    <w:rsid w:val="00566AC8"/>
    <w:rsid w:val="0056721A"/>
    <w:rsid w:val="00571E5C"/>
    <w:rsid w:val="00572801"/>
    <w:rsid w:val="005737E7"/>
    <w:rsid w:val="005757DC"/>
    <w:rsid w:val="00576288"/>
    <w:rsid w:val="00576F64"/>
    <w:rsid w:val="00577282"/>
    <w:rsid w:val="0057764C"/>
    <w:rsid w:val="00581030"/>
    <w:rsid w:val="00582941"/>
    <w:rsid w:val="00583703"/>
    <w:rsid w:val="00583B57"/>
    <w:rsid w:val="00584DF4"/>
    <w:rsid w:val="0058502B"/>
    <w:rsid w:val="0058709E"/>
    <w:rsid w:val="00587A48"/>
    <w:rsid w:val="00587ADF"/>
    <w:rsid w:val="00590F6C"/>
    <w:rsid w:val="00591691"/>
    <w:rsid w:val="00592340"/>
    <w:rsid w:val="0059579F"/>
    <w:rsid w:val="005979E8"/>
    <w:rsid w:val="005A014A"/>
    <w:rsid w:val="005A05F0"/>
    <w:rsid w:val="005A0893"/>
    <w:rsid w:val="005A144D"/>
    <w:rsid w:val="005A2F0A"/>
    <w:rsid w:val="005A5B61"/>
    <w:rsid w:val="005A6240"/>
    <w:rsid w:val="005A714B"/>
    <w:rsid w:val="005B1F18"/>
    <w:rsid w:val="005B2C99"/>
    <w:rsid w:val="005B2D8A"/>
    <w:rsid w:val="005B356D"/>
    <w:rsid w:val="005B38FA"/>
    <w:rsid w:val="005B3BDA"/>
    <w:rsid w:val="005B4EBB"/>
    <w:rsid w:val="005B6522"/>
    <w:rsid w:val="005B7D4E"/>
    <w:rsid w:val="005C00FE"/>
    <w:rsid w:val="005C13E4"/>
    <w:rsid w:val="005C1DE0"/>
    <w:rsid w:val="005C5BFA"/>
    <w:rsid w:val="005C5E0E"/>
    <w:rsid w:val="005C67E8"/>
    <w:rsid w:val="005D0F4A"/>
    <w:rsid w:val="005D2D74"/>
    <w:rsid w:val="005D4887"/>
    <w:rsid w:val="005D4D59"/>
    <w:rsid w:val="005D52F3"/>
    <w:rsid w:val="005D6D67"/>
    <w:rsid w:val="005D71A5"/>
    <w:rsid w:val="005D794C"/>
    <w:rsid w:val="005D7C00"/>
    <w:rsid w:val="005E1608"/>
    <w:rsid w:val="005E25AD"/>
    <w:rsid w:val="005E2E57"/>
    <w:rsid w:val="005E2E9C"/>
    <w:rsid w:val="005E3808"/>
    <w:rsid w:val="005E4044"/>
    <w:rsid w:val="005E4430"/>
    <w:rsid w:val="005E6CB0"/>
    <w:rsid w:val="005E71E4"/>
    <w:rsid w:val="005F1C23"/>
    <w:rsid w:val="005F3D73"/>
    <w:rsid w:val="005F5A3A"/>
    <w:rsid w:val="005F6127"/>
    <w:rsid w:val="005F687B"/>
    <w:rsid w:val="005F7608"/>
    <w:rsid w:val="006000D2"/>
    <w:rsid w:val="0060452A"/>
    <w:rsid w:val="00605D11"/>
    <w:rsid w:val="0060604D"/>
    <w:rsid w:val="00606A33"/>
    <w:rsid w:val="00607DC6"/>
    <w:rsid w:val="0061063C"/>
    <w:rsid w:val="006106C2"/>
    <w:rsid w:val="00610B5F"/>
    <w:rsid w:val="006115CD"/>
    <w:rsid w:val="0061368D"/>
    <w:rsid w:val="006139E0"/>
    <w:rsid w:val="00613A6D"/>
    <w:rsid w:val="00614FF6"/>
    <w:rsid w:val="00617898"/>
    <w:rsid w:val="006207BF"/>
    <w:rsid w:val="00620817"/>
    <w:rsid w:val="00620CFF"/>
    <w:rsid w:val="00621122"/>
    <w:rsid w:val="006213D3"/>
    <w:rsid w:val="006228AF"/>
    <w:rsid w:val="00622D72"/>
    <w:rsid w:val="006236EC"/>
    <w:rsid w:val="00624A8B"/>
    <w:rsid w:val="0062556C"/>
    <w:rsid w:val="00626A0E"/>
    <w:rsid w:val="00632B00"/>
    <w:rsid w:val="00633EB0"/>
    <w:rsid w:val="006345BB"/>
    <w:rsid w:val="00634B13"/>
    <w:rsid w:val="006351B4"/>
    <w:rsid w:val="00635C6A"/>
    <w:rsid w:val="00640006"/>
    <w:rsid w:val="0064124A"/>
    <w:rsid w:val="006439CA"/>
    <w:rsid w:val="00643EEA"/>
    <w:rsid w:val="00644C67"/>
    <w:rsid w:val="00645301"/>
    <w:rsid w:val="00645DA7"/>
    <w:rsid w:val="006473C3"/>
    <w:rsid w:val="00650AF0"/>
    <w:rsid w:val="00653885"/>
    <w:rsid w:val="00653A99"/>
    <w:rsid w:val="00657510"/>
    <w:rsid w:val="006576A8"/>
    <w:rsid w:val="00660F7E"/>
    <w:rsid w:val="006619CA"/>
    <w:rsid w:val="00662448"/>
    <w:rsid w:val="00662684"/>
    <w:rsid w:val="006638D7"/>
    <w:rsid w:val="00663B9E"/>
    <w:rsid w:val="00665F63"/>
    <w:rsid w:val="006660A0"/>
    <w:rsid w:val="00666EAD"/>
    <w:rsid w:val="00670530"/>
    <w:rsid w:val="0067072C"/>
    <w:rsid w:val="00671271"/>
    <w:rsid w:val="00671AD9"/>
    <w:rsid w:val="006755A5"/>
    <w:rsid w:val="0067681A"/>
    <w:rsid w:val="00677397"/>
    <w:rsid w:val="006776DC"/>
    <w:rsid w:val="00680063"/>
    <w:rsid w:val="00681915"/>
    <w:rsid w:val="00682437"/>
    <w:rsid w:val="00684361"/>
    <w:rsid w:val="00684512"/>
    <w:rsid w:val="0068670D"/>
    <w:rsid w:val="00687706"/>
    <w:rsid w:val="00687B88"/>
    <w:rsid w:val="006900FF"/>
    <w:rsid w:val="0069020B"/>
    <w:rsid w:val="00690A6C"/>
    <w:rsid w:val="006918FE"/>
    <w:rsid w:val="006920E3"/>
    <w:rsid w:val="00694AA6"/>
    <w:rsid w:val="00695AE4"/>
    <w:rsid w:val="006978B8"/>
    <w:rsid w:val="00697AA7"/>
    <w:rsid w:val="006A1873"/>
    <w:rsid w:val="006A1CB4"/>
    <w:rsid w:val="006A34AF"/>
    <w:rsid w:val="006A457B"/>
    <w:rsid w:val="006A582D"/>
    <w:rsid w:val="006A634F"/>
    <w:rsid w:val="006A6BDB"/>
    <w:rsid w:val="006A6C3C"/>
    <w:rsid w:val="006A7FAD"/>
    <w:rsid w:val="006B1EAD"/>
    <w:rsid w:val="006B344B"/>
    <w:rsid w:val="006B41F6"/>
    <w:rsid w:val="006B4343"/>
    <w:rsid w:val="006B448C"/>
    <w:rsid w:val="006B482A"/>
    <w:rsid w:val="006B5CD4"/>
    <w:rsid w:val="006B6D01"/>
    <w:rsid w:val="006C09CF"/>
    <w:rsid w:val="006C141D"/>
    <w:rsid w:val="006C15D1"/>
    <w:rsid w:val="006C2586"/>
    <w:rsid w:val="006C47F1"/>
    <w:rsid w:val="006C4C4B"/>
    <w:rsid w:val="006C567E"/>
    <w:rsid w:val="006C6162"/>
    <w:rsid w:val="006C65FC"/>
    <w:rsid w:val="006C70DE"/>
    <w:rsid w:val="006C79CE"/>
    <w:rsid w:val="006D1349"/>
    <w:rsid w:val="006D15BA"/>
    <w:rsid w:val="006D18B1"/>
    <w:rsid w:val="006D22DA"/>
    <w:rsid w:val="006D269F"/>
    <w:rsid w:val="006D2BBE"/>
    <w:rsid w:val="006D726F"/>
    <w:rsid w:val="006D7F6F"/>
    <w:rsid w:val="006E0CE7"/>
    <w:rsid w:val="006E0F5B"/>
    <w:rsid w:val="006E11CB"/>
    <w:rsid w:val="006E1A10"/>
    <w:rsid w:val="006E1F04"/>
    <w:rsid w:val="006E3641"/>
    <w:rsid w:val="006E37D7"/>
    <w:rsid w:val="006E3E0D"/>
    <w:rsid w:val="006E60F1"/>
    <w:rsid w:val="006E7826"/>
    <w:rsid w:val="006F00DF"/>
    <w:rsid w:val="006F0838"/>
    <w:rsid w:val="006F1D26"/>
    <w:rsid w:val="006F28B2"/>
    <w:rsid w:val="006F305B"/>
    <w:rsid w:val="006F372F"/>
    <w:rsid w:val="006F3ED9"/>
    <w:rsid w:val="006F41B0"/>
    <w:rsid w:val="006F5F56"/>
    <w:rsid w:val="006F6987"/>
    <w:rsid w:val="006F6A8C"/>
    <w:rsid w:val="006F79A3"/>
    <w:rsid w:val="006F7BF1"/>
    <w:rsid w:val="007002F8"/>
    <w:rsid w:val="00700B7A"/>
    <w:rsid w:val="007032EB"/>
    <w:rsid w:val="0070354E"/>
    <w:rsid w:val="00704EC7"/>
    <w:rsid w:val="00705358"/>
    <w:rsid w:val="00705FF3"/>
    <w:rsid w:val="00707C45"/>
    <w:rsid w:val="00710E49"/>
    <w:rsid w:val="00711BE6"/>
    <w:rsid w:val="007123DF"/>
    <w:rsid w:val="00713475"/>
    <w:rsid w:val="00713588"/>
    <w:rsid w:val="007135DE"/>
    <w:rsid w:val="0071364D"/>
    <w:rsid w:val="00713BF3"/>
    <w:rsid w:val="00713E8B"/>
    <w:rsid w:val="00714843"/>
    <w:rsid w:val="00716104"/>
    <w:rsid w:val="007171A4"/>
    <w:rsid w:val="007174F0"/>
    <w:rsid w:val="00717CA9"/>
    <w:rsid w:val="0072010B"/>
    <w:rsid w:val="00721729"/>
    <w:rsid w:val="0072188B"/>
    <w:rsid w:val="00722333"/>
    <w:rsid w:val="0072241B"/>
    <w:rsid w:val="00722DED"/>
    <w:rsid w:val="0072304B"/>
    <w:rsid w:val="00723AE1"/>
    <w:rsid w:val="00724DEC"/>
    <w:rsid w:val="0072555C"/>
    <w:rsid w:val="0072589B"/>
    <w:rsid w:val="0072722C"/>
    <w:rsid w:val="00727F16"/>
    <w:rsid w:val="00730190"/>
    <w:rsid w:val="00730547"/>
    <w:rsid w:val="00731406"/>
    <w:rsid w:val="00734684"/>
    <w:rsid w:val="00734BFD"/>
    <w:rsid w:val="007353E1"/>
    <w:rsid w:val="0073705A"/>
    <w:rsid w:val="00737A73"/>
    <w:rsid w:val="00737B5F"/>
    <w:rsid w:val="00741059"/>
    <w:rsid w:val="00741848"/>
    <w:rsid w:val="00743DE2"/>
    <w:rsid w:val="00743FA4"/>
    <w:rsid w:val="007456C2"/>
    <w:rsid w:val="007472A8"/>
    <w:rsid w:val="00750C8E"/>
    <w:rsid w:val="0075234C"/>
    <w:rsid w:val="00752759"/>
    <w:rsid w:val="00753012"/>
    <w:rsid w:val="007557CC"/>
    <w:rsid w:val="00755ACA"/>
    <w:rsid w:val="00756FCB"/>
    <w:rsid w:val="0076004E"/>
    <w:rsid w:val="00761AA4"/>
    <w:rsid w:val="00761C31"/>
    <w:rsid w:val="00762863"/>
    <w:rsid w:val="00763F79"/>
    <w:rsid w:val="00764145"/>
    <w:rsid w:val="00765337"/>
    <w:rsid w:val="00766152"/>
    <w:rsid w:val="007662AF"/>
    <w:rsid w:val="0077005D"/>
    <w:rsid w:val="00770B3C"/>
    <w:rsid w:val="00770D1B"/>
    <w:rsid w:val="00770F78"/>
    <w:rsid w:val="007747FB"/>
    <w:rsid w:val="00775107"/>
    <w:rsid w:val="007754E7"/>
    <w:rsid w:val="00776161"/>
    <w:rsid w:val="007762FA"/>
    <w:rsid w:val="007764FE"/>
    <w:rsid w:val="00776DA1"/>
    <w:rsid w:val="00777DE0"/>
    <w:rsid w:val="00780C31"/>
    <w:rsid w:val="00782CF2"/>
    <w:rsid w:val="007847D0"/>
    <w:rsid w:val="00784D6E"/>
    <w:rsid w:val="0078549F"/>
    <w:rsid w:val="007866D3"/>
    <w:rsid w:val="007873DF"/>
    <w:rsid w:val="00791207"/>
    <w:rsid w:val="0079318C"/>
    <w:rsid w:val="00795FAB"/>
    <w:rsid w:val="00797133"/>
    <w:rsid w:val="00797A05"/>
    <w:rsid w:val="007A080D"/>
    <w:rsid w:val="007A0C8F"/>
    <w:rsid w:val="007A0D72"/>
    <w:rsid w:val="007A105D"/>
    <w:rsid w:val="007A12E7"/>
    <w:rsid w:val="007A3A90"/>
    <w:rsid w:val="007A3E9C"/>
    <w:rsid w:val="007A565B"/>
    <w:rsid w:val="007A6041"/>
    <w:rsid w:val="007A6EFF"/>
    <w:rsid w:val="007A71BB"/>
    <w:rsid w:val="007A7C61"/>
    <w:rsid w:val="007B0C96"/>
    <w:rsid w:val="007B225F"/>
    <w:rsid w:val="007B43A1"/>
    <w:rsid w:val="007B4B37"/>
    <w:rsid w:val="007B4C84"/>
    <w:rsid w:val="007B5390"/>
    <w:rsid w:val="007B7448"/>
    <w:rsid w:val="007B7B15"/>
    <w:rsid w:val="007C14BB"/>
    <w:rsid w:val="007C1941"/>
    <w:rsid w:val="007C2663"/>
    <w:rsid w:val="007C27CD"/>
    <w:rsid w:val="007C3251"/>
    <w:rsid w:val="007C449D"/>
    <w:rsid w:val="007C4647"/>
    <w:rsid w:val="007D1501"/>
    <w:rsid w:val="007D23BD"/>
    <w:rsid w:val="007D3AA3"/>
    <w:rsid w:val="007D5A85"/>
    <w:rsid w:val="007D5EF1"/>
    <w:rsid w:val="007D6005"/>
    <w:rsid w:val="007D664C"/>
    <w:rsid w:val="007D7E8C"/>
    <w:rsid w:val="007D7ED8"/>
    <w:rsid w:val="007E0397"/>
    <w:rsid w:val="007E0ACD"/>
    <w:rsid w:val="007E0F2C"/>
    <w:rsid w:val="007E0F94"/>
    <w:rsid w:val="007E1FB9"/>
    <w:rsid w:val="007E416E"/>
    <w:rsid w:val="007E4246"/>
    <w:rsid w:val="007E4B53"/>
    <w:rsid w:val="007E53B4"/>
    <w:rsid w:val="007E5CBE"/>
    <w:rsid w:val="007E639F"/>
    <w:rsid w:val="007E75D1"/>
    <w:rsid w:val="007F0A9F"/>
    <w:rsid w:val="007F22C7"/>
    <w:rsid w:val="007F26FB"/>
    <w:rsid w:val="007F293B"/>
    <w:rsid w:val="007F34A8"/>
    <w:rsid w:val="007F3A64"/>
    <w:rsid w:val="007F7019"/>
    <w:rsid w:val="00801C77"/>
    <w:rsid w:val="00803D04"/>
    <w:rsid w:val="008040F6"/>
    <w:rsid w:val="0080511D"/>
    <w:rsid w:val="00805A1B"/>
    <w:rsid w:val="00805DB7"/>
    <w:rsid w:val="00807F8B"/>
    <w:rsid w:val="008110C1"/>
    <w:rsid w:val="00811373"/>
    <w:rsid w:val="00811628"/>
    <w:rsid w:val="008117DD"/>
    <w:rsid w:val="00811B96"/>
    <w:rsid w:val="00811F90"/>
    <w:rsid w:val="00814206"/>
    <w:rsid w:val="00815FBE"/>
    <w:rsid w:val="008160F1"/>
    <w:rsid w:val="0081729D"/>
    <w:rsid w:val="008208DD"/>
    <w:rsid w:val="0082349B"/>
    <w:rsid w:val="008235B2"/>
    <w:rsid w:val="008238D6"/>
    <w:rsid w:val="00823CDB"/>
    <w:rsid w:val="00824760"/>
    <w:rsid w:val="00825805"/>
    <w:rsid w:val="00825A9D"/>
    <w:rsid w:val="0082738F"/>
    <w:rsid w:val="00827E35"/>
    <w:rsid w:val="00830413"/>
    <w:rsid w:val="00830496"/>
    <w:rsid w:val="0083070F"/>
    <w:rsid w:val="00830F59"/>
    <w:rsid w:val="008319AD"/>
    <w:rsid w:val="00831BEF"/>
    <w:rsid w:val="00832B79"/>
    <w:rsid w:val="008338F8"/>
    <w:rsid w:val="00834605"/>
    <w:rsid w:val="00834E75"/>
    <w:rsid w:val="008364C5"/>
    <w:rsid w:val="008374DC"/>
    <w:rsid w:val="008377AC"/>
    <w:rsid w:val="008400DE"/>
    <w:rsid w:val="00840D72"/>
    <w:rsid w:val="00842666"/>
    <w:rsid w:val="00842766"/>
    <w:rsid w:val="00843435"/>
    <w:rsid w:val="00844C53"/>
    <w:rsid w:val="00844FA2"/>
    <w:rsid w:val="0084512F"/>
    <w:rsid w:val="0084514D"/>
    <w:rsid w:val="00845616"/>
    <w:rsid w:val="00845A49"/>
    <w:rsid w:val="0084604B"/>
    <w:rsid w:val="008461B1"/>
    <w:rsid w:val="008463D7"/>
    <w:rsid w:val="00846B2F"/>
    <w:rsid w:val="008478A6"/>
    <w:rsid w:val="00847DAD"/>
    <w:rsid w:val="00847E6D"/>
    <w:rsid w:val="00851BF9"/>
    <w:rsid w:val="00852115"/>
    <w:rsid w:val="00852D7B"/>
    <w:rsid w:val="008551EE"/>
    <w:rsid w:val="00855298"/>
    <w:rsid w:val="0085751A"/>
    <w:rsid w:val="008607E0"/>
    <w:rsid w:val="0086090D"/>
    <w:rsid w:val="00861256"/>
    <w:rsid w:val="00862683"/>
    <w:rsid w:val="00862A60"/>
    <w:rsid w:val="00864604"/>
    <w:rsid w:val="00865036"/>
    <w:rsid w:val="00865CD5"/>
    <w:rsid w:val="00867BCD"/>
    <w:rsid w:val="008702E8"/>
    <w:rsid w:val="00871429"/>
    <w:rsid w:val="0087194C"/>
    <w:rsid w:val="00871C2D"/>
    <w:rsid w:val="00873A74"/>
    <w:rsid w:val="008744CC"/>
    <w:rsid w:val="00876169"/>
    <w:rsid w:val="008765BA"/>
    <w:rsid w:val="0088035A"/>
    <w:rsid w:val="00881B9C"/>
    <w:rsid w:val="0088288C"/>
    <w:rsid w:val="00884266"/>
    <w:rsid w:val="00884383"/>
    <w:rsid w:val="008846CE"/>
    <w:rsid w:val="00884F3B"/>
    <w:rsid w:val="00885472"/>
    <w:rsid w:val="008856B0"/>
    <w:rsid w:val="00886C60"/>
    <w:rsid w:val="00886F7C"/>
    <w:rsid w:val="0088750E"/>
    <w:rsid w:val="00890582"/>
    <w:rsid w:val="0089314B"/>
    <w:rsid w:val="008932BC"/>
    <w:rsid w:val="00895934"/>
    <w:rsid w:val="008965D8"/>
    <w:rsid w:val="008A0D9B"/>
    <w:rsid w:val="008A1007"/>
    <w:rsid w:val="008A1BBB"/>
    <w:rsid w:val="008A231E"/>
    <w:rsid w:val="008A30EE"/>
    <w:rsid w:val="008A445B"/>
    <w:rsid w:val="008A5B50"/>
    <w:rsid w:val="008A6D18"/>
    <w:rsid w:val="008A7003"/>
    <w:rsid w:val="008A70C1"/>
    <w:rsid w:val="008A7237"/>
    <w:rsid w:val="008A723C"/>
    <w:rsid w:val="008B02C4"/>
    <w:rsid w:val="008B0B4E"/>
    <w:rsid w:val="008B2018"/>
    <w:rsid w:val="008B233E"/>
    <w:rsid w:val="008B2833"/>
    <w:rsid w:val="008B2D1E"/>
    <w:rsid w:val="008B4C7A"/>
    <w:rsid w:val="008B5422"/>
    <w:rsid w:val="008B5611"/>
    <w:rsid w:val="008B5A68"/>
    <w:rsid w:val="008B6C9F"/>
    <w:rsid w:val="008B7261"/>
    <w:rsid w:val="008B7449"/>
    <w:rsid w:val="008C0ED0"/>
    <w:rsid w:val="008C161B"/>
    <w:rsid w:val="008C3604"/>
    <w:rsid w:val="008C66F7"/>
    <w:rsid w:val="008D0024"/>
    <w:rsid w:val="008D128A"/>
    <w:rsid w:val="008D1933"/>
    <w:rsid w:val="008D1AD8"/>
    <w:rsid w:val="008D1C64"/>
    <w:rsid w:val="008D1DFC"/>
    <w:rsid w:val="008D1E2D"/>
    <w:rsid w:val="008D56ED"/>
    <w:rsid w:val="008D7257"/>
    <w:rsid w:val="008D7894"/>
    <w:rsid w:val="008E1C3D"/>
    <w:rsid w:val="008E3158"/>
    <w:rsid w:val="008E3539"/>
    <w:rsid w:val="008E4AE2"/>
    <w:rsid w:val="008E6488"/>
    <w:rsid w:val="008E660E"/>
    <w:rsid w:val="008F0330"/>
    <w:rsid w:val="008F077E"/>
    <w:rsid w:val="008F0822"/>
    <w:rsid w:val="008F0F89"/>
    <w:rsid w:val="008F10C8"/>
    <w:rsid w:val="008F12FA"/>
    <w:rsid w:val="008F1FA3"/>
    <w:rsid w:val="008F248F"/>
    <w:rsid w:val="008F584F"/>
    <w:rsid w:val="008F5D06"/>
    <w:rsid w:val="00901892"/>
    <w:rsid w:val="00904EE1"/>
    <w:rsid w:val="0090570D"/>
    <w:rsid w:val="009078F0"/>
    <w:rsid w:val="00907E63"/>
    <w:rsid w:val="00910967"/>
    <w:rsid w:val="009109C2"/>
    <w:rsid w:val="00910FEF"/>
    <w:rsid w:val="00911393"/>
    <w:rsid w:val="00912A64"/>
    <w:rsid w:val="009131C2"/>
    <w:rsid w:val="00916316"/>
    <w:rsid w:val="00916623"/>
    <w:rsid w:val="0091674E"/>
    <w:rsid w:val="00916E29"/>
    <w:rsid w:val="00917154"/>
    <w:rsid w:val="00917911"/>
    <w:rsid w:val="00917C9C"/>
    <w:rsid w:val="00920408"/>
    <w:rsid w:val="00920889"/>
    <w:rsid w:val="0092103C"/>
    <w:rsid w:val="00921B8C"/>
    <w:rsid w:val="009223BA"/>
    <w:rsid w:val="0092258E"/>
    <w:rsid w:val="0092352C"/>
    <w:rsid w:val="0092482B"/>
    <w:rsid w:val="00924F4D"/>
    <w:rsid w:val="00926186"/>
    <w:rsid w:val="00926F55"/>
    <w:rsid w:val="009276B6"/>
    <w:rsid w:val="009278AD"/>
    <w:rsid w:val="00934DF5"/>
    <w:rsid w:val="00934E94"/>
    <w:rsid w:val="009371E0"/>
    <w:rsid w:val="009406C5"/>
    <w:rsid w:val="00942244"/>
    <w:rsid w:val="00942BC7"/>
    <w:rsid w:val="009442A6"/>
    <w:rsid w:val="00944523"/>
    <w:rsid w:val="00944CF7"/>
    <w:rsid w:val="009460EF"/>
    <w:rsid w:val="00946889"/>
    <w:rsid w:val="00946AAF"/>
    <w:rsid w:val="0094749F"/>
    <w:rsid w:val="009535BD"/>
    <w:rsid w:val="00954353"/>
    <w:rsid w:val="00954D15"/>
    <w:rsid w:val="00957A62"/>
    <w:rsid w:val="00957C0B"/>
    <w:rsid w:val="009610A1"/>
    <w:rsid w:val="0096117A"/>
    <w:rsid w:val="00961D7B"/>
    <w:rsid w:val="00963797"/>
    <w:rsid w:val="00965894"/>
    <w:rsid w:val="00965D36"/>
    <w:rsid w:val="00966DC5"/>
    <w:rsid w:val="009674D3"/>
    <w:rsid w:val="009679CA"/>
    <w:rsid w:val="00967C51"/>
    <w:rsid w:val="00967E0B"/>
    <w:rsid w:val="00971322"/>
    <w:rsid w:val="009715AC"/>
    <w:rsid w:val="009721D4"/>
    <w:rsid w:val="009723D4"/>
    <w:rsid w:val="00974310"/>
    <w:rsid w:val="0097436B"/>
    <w:rsid w:val="00974CBA"/>
    <w:rsid w:val="009752D6"/>
    <w:rsid w:val="009754C7"/>
    <w:rsid w:val="009760F9"/>
    <w:rsid w:val="009763BF"/>
    <w:rsid w:val="00977FD8"/>
    <w:rsid w:val="00982433"/>
    <w:rsid w:val="00982A39"/>
    <w:rsid w:val="00984401"/>
    <w:rsid w:val="00984432"/>
    <w:rsid w:val="00986412"/>
    <w:rsid w:val="009869B9"/>
    <w:rsid w:val="009900C5"/>
    <w:rsid w:val="00990824"/>
    <w:rsid w:val="00991598"/>
    <w:rsid w:val="009915ED"/>
    <w:rsid w:val="00992B6B"/>
    <w:rsid w:val="00993953"/>
    <w:rsid w:val="009952F0"/>
    <w:rsid w:val="009977AD"/>
    <w:rsid w:val="009A06F5"/>
    <w:rsid w:val="009A0791"/>
    <w:rsid w:val="009A1963"/>
    <w:rsid w:val="009A351F"/>
    <w:rsid w:val="009A5371"/>
    <w:rsid w:val="009A5606"/>
    <w:rsid w:val="009A5BA2"/>
    <w:rsid w:val="009A661C"/>
    <w:rsid w:val="009A77B0"/>
    <w:rsid w:val="009A7DB8"/>
    <w:rsid w:val="009B0437"/>
    <w:rsid w:val="009B1C7B"/>
    <w:rsid w:val="009B3520"/>
    <w:rsid w:val="009B3B48"/>
    <w:rsid w:val="009B3DDB"/>
    <w:rsid w:val="009B4602"/>
    <w:rsid w:val="009B4B19"/>
    <w:rsid w:val="009B4EE8"/>
    <w:rsid w:val="009C0319"/>
    <w:rsid w:val="009C071B"/>
    <w:rsid w:val="009C3B97"/>
    <w:rsid w:val="009C3CDF"/>
    <w:rsid w:val="009C4630"/>
    <w:rsid w:val="009C4B14"/>
    <w:rsid w:val="009C50A4"/>
    <w:rsid w:val="009C5B0C"/>
    <w:rsid w:val="009C5F8E"/>
    <w:rsid w:val="009C6F03"/>
    <w:rsid w:val="009C7F2F"/>
    <w:rsid w:val="009D0305"/>
    <w:rsid w:val="009D0636"/>
    <w:rsid w:val="009D0690"/>
    <w:rsid w:val="009D26E8"/>
    <w:rsid w:val="009D4E60"/>
    <w:rsid w:val="009D4FC7"/>
    <w:rsid w:val="009D6951"/>
    <w:rsid w:val="009D7E07"/>
    <w:rsid w:val="009E0901"/>
    <w:rsid w:val="009E19E2"/>
    <w:rsid w:val="009E4058"/>
    <w:rsid w:val="009E4B0F"/>
    <w:rsid w:val="009E4E1E"/>
    <w:rsid w:val="009E5184"/>
    <w:rsid w:val="009E542F"/>
    <w:rsid w:val="009E5563"/>
    <w:rsid w:val="009E6BFB"/>
    <w:rsid w:val="009E7445"/>
    <w:rsid w:val="009E7765"/>
    <w:rsid w:val="009F101E"/>
    <w:rsid w:val="009F119B"/>
    <w:rsid w:val="009F43A0"/>
    <w:rsid w:val="009F4C64"/>
    <w:rsid w:val="009F4D50"/>
    <w:rsid w:val="009F549D"/>
    <w:rsid w:val="009F5F75"/>
    <w:rsid w:val="009F6395"/>
    <w:rsid w:val="009F67A2"/>
    <w:rsid w:val="00A000C8"/>
    <w:rsid w:val="00A013E7"/>
    <w:rsid w:val="00A04491"/>
    <w:rsid w:val="00A06DB1"/>
    <w:rsid w:val="00A1019F"/>
    <w:rsid w:val="00A1040A"/>
    <w:rsid w:val="00A128BB"/>
    <w:rsid w:val="00A1724F"/>
    <w:rsid w:val="00A17B5F"/>
    <w:rsid w:val="00A17DAB"/>
    <w:rsid w:val="00A205D9"/>
    <w:rsid w:val="00A21EAA"/>
    <w:rsid w:val="00A22AFA"/>
    <w:rsid w:val="00A253BE"/>
    <w:rsid w:val="00A2595D"/>
    <w:rsid w:val="00A25992"/>
    <w:rsid w:val="00A26ABB"/>
    <w:rsid w:val="00A3015E"/>
    <w:rsid w:val="00A31155"/>
    <w:rsid w:val="00A32353"/>
    <w:rsid w:val="00A34447"/>
    <w:rsid w:val="00A35D14"/>
    <w:rsid w:val="00A372AE"/>
    <w:rsid w:val="00A3743E"/>
    <w:rsid w:val="00A402BC"/>
    <w:rsid w:val="00A4083C"/>
    <w:rsid w:val="00A41402"/>
    <w:rsid w:val="00A4149B"/>
    <w:rsid w:val="00A41C3F"/>
    <w:rsid w:val="00A43B60"/>
    <w:rsid w:val="00A44A98"/>
    <w:rsid w:val="00A503BC"/>
    <w:rsid w:val="00A506F1"/>
    <w:rsid w:val="00A507AA"/>
    <w:rsid w:val="00A5201C"/>
    <w:rsid w:val="00A5511B"/>
    <w:rsid w:val="00A55F99"/>
    <w:rsid w:val="00A561BF"/>
    <w:rsid w:val="00A56388"/>
    <w:rsid w:val="00A57859"/>
    <w:rsid w:val="00A61DBB"/>
    <w:rsid w:val="00A61F55"/>
    <w:rsid w:val="00A62516"/>
    <w:rsid w:val="00A62E9A"/>
    <w:rsid w:val="00A65709"/>
    <w:rsid w:val="00A67455"/>
    <w:rsid w:val="00A70337"/>
    <w:rsid w:val="00A719AC"/>
    <w:rsid w:val="00A7243E"/>
    <w:rsid w:val="00A729F5"/>
    <w:rsid w:val="00A72EA6"/>
    <w:rsid w:val="00A73F0E"/>
    <w:rsid w:val="00A74AF3"/>
    <w:rsid w:val="00A75357"/>
    <w:rsid w:val="00A75F22"/>
    <w:rsid w:val="00A814FB"/>
    <w:rsid w:val="00A81B91"/>
    <w:rsid w:val="00A84565"/>
    <w:rsid w:val="00A85D25"/>
    <w:rsid w:val="00A865A0"/>
    <w:rsid w:val="00A91CA1"/>
    <w:rsid w:val="00A930D1"/>
    <w:rsid w:val="00A946CD"/>
    <w:rsid w:val="00A95B87"/>
    <w:rsid w:val="00A9657E"/>
    <w:rsid w:val="00A97614"/>
    <w:rsid w:val="00AA067C"/>
    <w:rsid w:val="00AA19AE"/>
    <w:rsid w:val="00AA274D"/>
    <w:rsid w:val="00AA33C7"/>
    <w:rsid w:val="00AA4729"/>
    <w:rsid w:val="00AB0EFB"/>
    <w:rsid w:val="00AB16A3"/>
    <w:rsid w:val="00AB2AC1"/>
    <w:rsid w:val="00AB328E"/>
    <w:rsid w:val="00AB3A61"/>
    <w:rsid w:val="00AB3D29"/>
    <w:rsid w:val="00AB51EF"/>
    <w:rsid w:val="00AB5363"/>
    <w:rsid w:val="00AB59D0"/>
    <w:rsid w:val="00AB7FA4"/>
    <w:rsid w:val="00AC0CC3"/>
    <w:rsid w:val="00AC155A"/>
    <w:rsid w:val="00AC1F51"/>
    <w:rsid w:val="00AC3832"/>
    <w:rsid w:val="00AC5A76"/>
    <w:rsid w:val="00AC5C5C"/>
    <w:rsid w:val="00AC5FA8"/>
    <w:rsid w:val="00AC7172"/>
    <w:rsid w:val="00AC7F78"/>
    <w:rsid w:val="00AD1A7A"/>
    <w:rsid w:val="00AD1B7A"/>
    <w:rsid w:val="00AD1C88"/>
    <w:rsid w:val="00AD230D"/>
    <w:rsid w:val="00AD2FB0"/>
    <w:rsid w:val="00AD30A0"/>
    <w:rsid w:val="00AD30AA"/>
    <w:rsid w:val="00AD4790"/>
    <w:rsid w:val="00AD4ED2"/>
    <w:rsid w:val="00AD64AE"/>
    <w:rsid w:val="00AE033E"/>
    <w:rsid w:val="00AE049A"/>
    <w:rsid w:val="00AE0D80"/>
    <w:rsid w:val="00AE27C4"/>
    <w:rsid w:val="00AE65D3"/>
    <w:rsid w:val="00AF4D4C"/>
    <w:rsid w:val="00AF526C"/>
    <w:rsid w:val="00AF5CA9"/>
    <w:rsid w:val="00AF5D99"/>
    <w:rsid w:val="00AF6026"/>
    <w:rsid w:val="00AF64EC"/>
    <w:rsid w:val="00AF748A"/>
    <w:rsid w:val="00AF7493"/>
    <w:rsid w:val="00AF7A62"/>
    <w:rsid w:val="00B02679"/>
    <w:rsid w:val="00B029DB"/>
    <w:rsid w:val="00B02D1D"/>
    <w:rsid w:val="00B053B9"/>
    <w:rsid w:val="00B07DF9"/>
    <w:rsid w:val="00B10979"/>
    <w:rsid w:val="00B10CFA"/>
    <w:rsid w:val="00B11025"/>
    <w:rsid w:val="00B127DB"/>
    <w:rsid w:val="00B12E5A"/>
    <w:rsid w:val="00B1323C"/>
    <w:rsid w:val="00B13715"/>
    <w:rsid w:val="00B152F4"/>
    <w:rsid w:val="00B1687E"/>
    <w:rsid w:val="00B16CE2"/>
    <w:rsid w:val="00B17AB3"/>
    <w:rsid w:val="00B205E2"/>
    <w:rsid w:val="00B205FC"/>
    <w:rsid w:val="00B216CD"/>
    <w:rsid w:val="00B2679A"/>
    <w:rsid w:val="00B275E7"/>
    <w:rsid w:val="00B27E14"/>
    <w:rsid w:val="00B27F36"/>
    <w:rsid w:val="00B300B5"/>
    <w:rsid w:val="00B30BCA"/>
    <w:rsid w:val="00B30D7D"/>
    <w:rsid w:val="00B312F2"/>
    <w:rsid w:val="00B316BB"/>
    <w:rsid w:val="00B33ED6"/>
    <w:rsid w:val="00B340D4"/>
    <w:rsid w:val="00B3455B"/>
    <w:rsid w:val="00B3489E"/>
    <w:rsid w:val="00B3582E"/>
    <w:rsid w:val="00B368A2"/>
    <w:rsid w:val="00B36BF6"/>
    <w:rsid w:val="00B428B4"/>
    <w:rsid w:val="00B44748"/>
    <w:rsid w:val="00B461C7"/>
    <w:rsid w:val="00B46498"/>
    <w:rsid w:val="00B47125"/>
    <w:rsid w:val="00B47169"/>
    <w:rsid w:val="00B50395"/>
    <w:rsid w:val="00B515E5"/>
    <w:rsid w:val="00B5217C"/>
    <w:rsid w:val="00B52217"/>
    <w:rsid w:val="00B533E2"/>
    <w:rsid w:val="00B544FA"/>
    <w:rsid w:val="00B55E9F"/>
    <w:rsid w:val="00B5713D"/>
    <w:rsid w:val="00B572AF"/>
    <w:rsid w:val="00B576EF"/>
    <w:rsid w:val="00B62258"/>
    <w:rsid w:val="00B6305B"/>
    <w:rsid w:val="00B633CA"/>
    <w:rsid w:val="00B635FF"/>
    <w:rsid w:val="00B63C5C"/>
    <w:rsid w:val="00B64179"/>
    <w:rsid w:val="00B652EF"/>
    <w:rsid w:val="00B70837"/>
    <w:rsid w:val="00B71400"/>
    <w:rsid w:val="00B720F6"/>
    <w:rsid w:val="00B72123"/>
    <w:rsid w:val="00B741D9"/>
    <w:rsid w:val="00B758F5"/>
    <w:rsid w:val="00B76C5D"/>
    <w:rsid w:val="00B76CC1"/>
    <w:rsid w:val="00B774F6"/>
    <w:rsid w:val="00B80401"/>
    <w:rsid w:val="00B80521"/>
    <w:rsid w:val="00B8074F"/>
    <w:rsid w:val="00B813B0"/>
    <w:rsid w:val="00B85C4C"/>
    <w:rsid w:val="00B87720"/>
    <w:rsid w:val="00B90041"/>
    <w:rsid w:val="00B91587"/>
    <w:rsid w:val="00B91F86"/>
    <w:rsid w:val="00B92425"/>
    <w:rsid w:val="00B929D6"/>
    <w:rsid w:val="00B9402C"/>
    <w:rsid w:val="00B941C4"/>
    <w:rsid w:val="00B94D9A"/>
    <w:rsid w:val="00B97CE2"/>
    <w:rsid w:val="00BA1B44"/>
    <w:rsid w:val="00BA20DC"/>
    <w:rsid w:val="00BA2402"/>
    <w:rsid w:val="00BA3232"/>
    <w:rsid w:val="00BA590C"/>
    <w:rsid w:val="00BA76D2"/>
    <w:rsid w:val="00BB11AC"/>
    <w:rsid w:val="00BB1AB9"/>
    <w:rsid w:val="00BB3044"/>
    <w:rsid w:val="00BB391D"/>
    <w:rsid w:val="00BB457A"/>
    <w:rsid w:val="00BB4918"/>
    <w:rsid w:val="00BB53C0"/>
    <w:rsid w:val="00BB71D2"/>
    <w:rsid w:val="00BB72AD"/>
    <w:rsid w:val="00BB73C5"/>
    <w:rsid w:val="00BB77BB"/>
    <w:rsid w:val="00BB7C6C"/>
    <w:rsid w:val="00BC0A93"/>
    <w:rsid w:val="00BC348C"/>
    <w:rsid w:val="00BC35A4"/>
    <w:rsid w:val="00BC456A"/>
    <w:rsid w:val="00BC54BE"/>
    <w:rsid w:val="00BC6FFB"/>
    <w:rsid w:val="00BC732B"/>
    <w:rsid w:val="00BC7D15"/>
    <w:rsid w:val="00BD0F06"/>
    <w:rsid w:val="00BD1054"/>
    <w:rsid w:val="00BD333D"/>
    <w:rsid w:val="00BD462E"/>
    <w:rsid w:val="00BD4FFA"/>
    <w:rsid w:val="00BD59D1"/>
    <w:rsid w:val="00BD670B"/>
    <w:rsid w:val="00BD7806"/>
    <w:rsid w:val="00BE0CC1"/>
    <w:rsid w:val="00BE16EA"/>
    <w:rsid w:val="00BE1F9B"/>
    <w:rsid w:val="00BE21CC"/>
    <w:rsid w:val="00BE2E24"/>
    <w:rsid w:val="00BE2F42"/>
    <w:rsid w:val="00BE3713"/>
    <w:rsid w:val="00BE3B4A"/>
    <w:rsid w:val="00BE4AC6"/>
    <w:rsid w:val="00BE576D"/>
    <w:rsid w:val="00BE597E"/>
    <w:rsid w:val="00BE5C7A"/>
    <w:rsid w:val="00BE5D71"/>
    <w:rsid w:val="00BE6191"/>
    <w:rsid w:val="00BE6CB8"/>
    <w:rsid w:val="00BE7320"/>
    <w:rsid w:val="00BE74A7"/>
    <w:rsid w:val="00BE78F6"/>
    <w:rsid w:val="00BF026A"/>
    <w:rsid w:val="00BF0E6A"/>
    <w:rsid w:val="00BF7479"/>
    <w:rsid w:val="00C01BAE"/>
    <w:rsid w:val="00C01F0F"/>
    <w:rsid w:val="00C030F4"/>
    <w:rsid w:val="00C03E90"/>
    <w:rsid w:val="00C0465B"/>
    <w:rsid w:val="00C0526A"/>
    <w:rsid w:val="00C05531"/>
    <w:rsid w:val="00C0582A"/>
    <w:rsid w:val="00C07731"/>
    <w:rsid w:val="00C120C2"/>
    <w:rsid w:val="00C12A59"/>
    <w:rsid w:val="00C1323E"/>
    <w:rsid w:val="00C13672"/>
    <w:rsid w:val="00C1420D"/>
    <w:rsid w:val="00C1445E"/>
    <w:rsid w:val="00C168B0"/>
    <w:rsid w:val="00C168B2"/>
    <w:rsid w:val="00C172D9"/>
    <w:rsid w:val="00C174F0"/>
    <w:rsid w:val="00C217B6"/>
    <w:rsid w:val="00C24C44"/>
    <w:rsid w:val="00C25D10"/>
    <w:rsid w:val="00C260EF"/>
    <w:rsid w:val="00C263DC"/>
    <w:rsid w:val="00C26702"/>
    <w:rsid w:val="00C26DF6"/>
    <w:rsid w:val="00C27948"/>
    <w:rsid w:val="00C316DB"/>
    <w:rsid w:val="00C33350"/>
    <w:rsid w:val="00C33555"/>
    <w:rsid w:val="00C335B6"/>
    <w:rsid w:val="00C34E96"/>
    <w:rsid w:val="00C34FE1"/>
    <w:rsid w:val="00C3595C"/>
    <w:rsid w:val="00C41BCF"/>
    <w:rsid w:val="00C42A11"/>
    <w:rsid w:val="00C4327E"/>
    <w:rsid w:val="00C43819"/>
    <w:rsid w:val="00C43860"/>
    <w:rsid w:val="00C43FDC"/>
    <w:rsid w:val="00C44252"/>
    <w:rsid w:val="00C44551"/>
    <w:rsid w:val="00C45258"/>
    <w:rsid w:val="00C462A9"/>
    <w:rsid w:val="00C5038E"/>
    <w:rsid w:val="00C511C6"/>
    <w:rsid w:val="00C5155B"/>
    <w:rsid w:val="00C51D71"/>
    <w:rsid w:val="00C51FF4"/>
    <w:rsid w:val="00C53F50"/>
    <w:rsid w:val="00C55C83"/>
    <w:rsid w:val="00C561C6"/>
    <w:rsid w:val="00C57FA2"/>
    <w:rsid w:val="00C612E8"/>
    <w:rsid w:val="00C63892"/>
    <w:rsid w:val="00C65BEA"/>
    <w:rsid w:val="00C67785"/>
    <w:rsid w:val="00C67F25"/>
    <w:rsid w:val="00C70208"/>
    <w:rsid w:val="00C71B6F"/>
    <w:rsid w:val="00C72DB9"/>
    <w:rsid w:val="00C75C95"/>
    <w:rsid w:val="00C80395"/>
    <w:rsid w:val="00C80F81"/>
    <w:rsid w:val="00C818B8"/>
    <w:rsid w:val="00C81CB3"/>
    <w:rsid w:val="00C81E19"/>
    <w:rsid w:val="00C83082"/>
    <w:rsid w:val="00C84A74"/>
    <w:rsid w:val="00C854A2"/>
    <w:rsid w:val="00C85500"/>
    <w:rsid w:val="00C865E1"/>
    <w:rsid w:val="00C868E6"/>
    <w:rsid w:val="00C86A7E"/>
    <w:rsid w:val="00C86BF4"/>
    <w:rsid w:val="00C87366"/>
    <w:rsid w:val="00C90A6D"/>
    <w:rsid w:val="00C91FC8"/>
    <w:rsid w:val="00C9307D"/>
    <w:rsid w:val="00C930A2"/>
    <w:rsid w:val="00C94A7C"/>
    <w:rsid w:val="00C95FED"/>
    <w:rsid w:val="00C97B6B"/>
    <w:rsid w:val="00CA0A46"/>
    <w:rsid w:val="00CA0C8C"/>
    <w:rsid w:val="00CA0E4E"/>
    <w:rsid w:val="00CA6552"/>
    <w:rsid w:val="00CA7E01"/>
    <w:rsid w:val="00CB095F"/>
    <w:rsid w:val="00CB28B3"/>
    <w:rsid w:val="00CB358C"/>
    <w:rsid w:val="00CB3A09"/>
    <w:rsid w:val="00CB437E"/>
    <w:rsid w:val="00CB4715"/>
    <w:rsid w:val="00CB5763"/>
    <w:rsid w:val="00CB6254"/>
    <w:rsid w:val="00CB7A10"/>
    <w:rsid w:val="00CC0A34"/>
    <w:rsid w:val="00CC1227"/>
    <w:rsid w:val="00CC1293"/>
    <w:rsid w:val="00CC1A9D"/>
    <w:rsid w:val="00CC433C"/>
    <w:rsid w:val="00CC4FE6"/>
    <w:rsid w:val="00CC513A"/>
    <w:rsid w:val="00CC567E"/>
    <w:rsid w:val="00CC5914"/>
    <w:rsid w:val="00CC5F02"/>
    <w:rsid w:val="00CC6217"/>
    <w:rsid w:val="00CC69E0"/>
    <w:rsid w:val="00CC6B23"/>
    <w:rsid w:val="00CC75DE"/>
    <w:rsid w:val="00CC79E3"/>
    <w:rsid w:val="00CC7BFF"/>
    <w:rsid w:val="00CD0213"/>
    <w:rsid w:val="00CD05CD"/>
    <w:rsid w:val="00CD42A5"/>
    <w:rsid w:val="00CD5A8A"/>
    <w:rsid w:val="00CD60AC"/>
    <w:rsid w:val="00CD6E63"/>
    <w:rsid w:val="00CE00D4"/>
    <w:rsid w:val="00CE061A"/>
    <w:rsid w:val="00CE16BE"/>
    <w:rsid w:val="00CE3E0D"/>
    <w:rsid w:val="00CE63B0"/>
    <w:rsid w:val="00CE6814"/>
    <w:rsid w:val="00CE694A"/>
    <w:rsid w:val="00CE6A49"/>
    <w:rsid w:val="00CE6D60"/>
    <w:rsid w:val="00CF0350"/>
    <w:rsid w:val="00CF0513"/>
    <w:rsid w:val="00CF255F"/>
    <w:rsid w:val="00CF3245"/>
    <w:rsid w:val="00CF32E2"/>
    <w:rsid w:val="00CF5672"/>
    <w:rsid w:val="00CF5870"/>
    <w:rsid w:val="00CF7C9D"/>
    <w:rsid w:val="00D02F57"/>
    <w:rsid w:val="00D0320E"/>
    <w:rsid w:val="00D032FA"/>
    <w:rsid w:val="00D034C7"/>
    <w:rsid w:val="00D035A8"/>
    <w:rsid w:val="00D03A59"/>
    <w:rsid w:val="00D05386"/>
    <w:rsid w:val="00D05A56"/>
    <w:rsid w:val="00D07F6F"/>
    <w:rsid w:val="00D103CB"/>
    <w:rsid w:val="00D10F50"/>
    <w:rsid w:val="00D1252A"/>
    <w:rsid w:val="00D127E9"/>
    <w:rsid w:val="00D13B29"/>
    <w:rsid w:val="00D13BEB"/>
    <w:rsid w:val="00D14107"/>
    <w:rsid w:val="00D153A2"/>
    <w:rsid w:val="00D16F68"/>
    <w:rsid w:val="00D17660"/>
    <w:rsid w:val="00D20918"/>
    <w:rsid w:val="00D22615"/>
    <w:rsid w:val="00D237B9"/>
    <w:rsid w:val="00D2385D"/>
    <w:rsid w:val="00D23934"/>
    <w:rsid w:val="00D24E2F"/>
    <w:rsid w:val="00D261E4"/>
    <w:rsid w:val="00D26A03"/>
    <w:rsid w:val="00D26E21"/>
    <w:rsid w:val="00D27A51"/>
    <w:rsid w:val="00D305B4"/>
    <w:rsid w:val="00D311BD"/>
    <w:rsid w:val="00D31BAD"/>
    <w:rsid w:val="00D31C01"/>
    <w:rsid w:val="00D3263A"/>
    <w:rsid w:val="00D33CF7"/>
    <w:rsid w:val="00D35C43"/>
    <w:rsid w:val="00D35CED"/>
    <w:rsid w:val="00D35DA9"/>
    <w:rsid w:val="00D35F34"/>
    <w:rsid w:val="00D36C4F"/>
    <w:rsid w:val="00D3755C"/>
    <w:rsid w:val="00D376F8"/>
    <w:rsid w:val="00D4104B"/>
    <w:rsid w:val="00D4322B"/>
    <w:rsid w:val="00D4464F"/>
    <w:rsid w:val="00D475A8"/>
    <w:rsid w:val="00D51986"/>
    <w:rsid w:val="00D53571"/>
    <w:rsid w:val="00D54BE5"/>
    <w:rsid w:val="00D603B1"/>
    <w:rsid w:val="00D6051C"/>
    <w:rsid w:val="00D617AD"/>
    <w:rsid w:val="00D633AD"/>
    <w:rsid w:val="00D63A52"/>
    <w:rsid w:val="00D658A0"/>
    <w:rsid w:val="00D658A4"/>
    <w:rsid w:val="00D67036"/>
    <w:rsid w:val="00D70915"/>
    <w:rsid w:val="00D70A88"/>
    <w:rsid w:val="00D7173B"/>
    <w:rsid w:val="00D71BAA"/>
    <w:rsid w:val="00D72A35"/>
    <w:rsid w:val="00D72D51"/>
    <w:rsid w:val="00D73C2D"/>
    <w:rsid w:val="00D7428C"/>
    <w:rsid w:val="00D74C86"/>
    <w:rsid w:val="00D755B7"/>
    <w:rsid w:val="00D756FE"/>
    <w:rsid w:val="00D757B8"/>
    <w:rsid w:val="00D807BA"/>
    <w:rsid w:val="00D81001"/>
    <w:rsid w:val="00D81CDA"/>
    <w:rsid w:val="00D81E25"/>
    <w:rsid w:val="00D81F20"/>
    <w:rsid w:val="00D82DDA"/>
    <w:rsid w:val="00D83195"/>
    <w:rsid w:val="00D84949"/>
    <w:rsid w:val="00D85524"/>
    <w:rsid w:val="00D90E48"/>
    <w:rsid w:val="00D9157F"/>
    <w:rsid w:val="00D92BC0"/>
    <w:rsid w:val="00D92E0B"/>
    <w:rsid w:val="00D9442D"/>
    <w:rsid w:val="00D944E8"/>
    <w:rsid w:val="00D95A34"/>
    <w:rsid w:val="00DA0581"/>
    <w:rsid w:val="00DA0EE4"/>
    <w:rsid w:val="00DA27ED"/>
    <w:rsid w:val="00DA3B31"/>
    <w:rsid w:val="00DA44E7"/>
    <w:rsid w:val="00DA45A4"/>
    <w:rsid w:val="00DA4FED"/>
    <w:rsid w:val="00DA5A99"/>
    <w:rsid w:val="00DA5CF1"/>
    <w:rsid w:val="00DA6DF0"/>
    <w:rsid w:val="00DB0126"/>
    <w:rsid w:val="00DB6925"/>
    <w:rsid w:val="00DB7D88"/>
    <w:rsid w:val="00DC2981"/>
    <w:rsid w:val="00DC2B6B"/>
    <w:rsid w:val="00DC3269"/>
    <w:rsid w:val="00DC3B62"/>
    <w:rsid w:val="00DC3D25"/>
    <w:rsid w:val="00DC43E4"/>
    <w:rsid w:val="00DC446A"/>
    <w:rsid w:val="00DC4BD3"/>
    <w:rsid w:val="00DC5253"/>
    <w:rsid w:val="00DD0696"/>
    <w:rsid w:val="00DD145C"/>
    <w:rsid w:val="00DD27A6"/>
    <w:rsid w:val="00DD60F1"/>
    <w:rsid w:val="00DD724B"/>
    <w:rsid w:val="00DE33FC"/>
    <w:rsid w:val="00DE486F"/>
    <w:rsid w:val="00DE5192"/>
    <w:rsid w:val="00DE576D"/>
    <w:rsid w:val="00DE641B"/>
    <w:rsid w:val="00DF05E8"/>
    <w:rsid w:val="00DF0AFF"/>
    <w:rsid w:val="00DF3439"/>
    <w:rsid w:val="00DF3A64"/>
    <w:rsid w:val="00DF441A"/>
    <w:rsid w:val="00DF492F"/>
    <w:rsid w:val="00DF622C"/>
    <w:rsid w:val="00DF72FB"/>
    <w:rsid w:val="00DF7A53"/>
    <w:rsid w:val="00DF7E04"/>
    <w:rsid w:val="00E01174"/>
    <w:rsid w:val="00E01EE0"/>
    <w:rsid w:val="00E0297D"/>
    <w:rsid w:val="00E03AAC"/>
    <w:rsid w:val="00E05C26"/>
    <w:rsid w:val="00E076EA"/>
    <w:rsid w:val="00E12852"/>
    <w:rsid w:val="00E12BAF"/>
    <w:rsid w:val="00E16C61"/>
    <w:rsid w:val="00E17A90"/>
    <w:rsid w:val="00E209F6"/>
    <w:rsid w:val="00E20F51"/>
    <w:rsid w:val="00E21712"/>
    <w:rsid w:val="00E21C8C"/>
    <w:rsid w:val="00E2227D"/>
    <w:rsid w:val="00E22A85"/>
    <w:rsid w:val="00E23EBD"/>
    <w:rsid w:val="00E24A01"/>
    <w:rsid w:val="00E25172"/>
    <w:rsid w:val="00E273CB"/>
    <w:rsid w:val="00E30C37"/>
    <w:rsid w:val="00E31086"/>
    <w:rsid w:val="00E318DB"/>
    <w:rsid w:val="00E31B87"/>
    <w:rsid w:val="00E3220D"/>
    <w:rsid w:val="00E32683"/>
    <w:rsid w:val="00E33827"/>
    <w:rsid w:val="00E3473F"/>
    <w:rsid w:val="00E34AA2"/>
    <w:rsid w:val="00E35CE1"/>
    <w:rsid w:val="00E365DC"/>
    <w:rsid w:val="00E40028"/>
    <w:rsid w:val="00E40E44"/>
    <w:rsid w:val="00E415F8"/>
    <w:rsid w:val="00E4207A"/>
    <w:rsid w:val="00E4406D"/>
    <w:rsid w:val="00E455E4"/>
    <w:rsid w:val="00E46258"/>
    <w:rsid w:val="00E4633A"/>
    <w:rsid w:val="00E47635"/>
    <w:rsid w:val="00E47DF9"/>
    <w:rsid w:val="00E5048C"/>
    <w:rsid w:val="00E51F3F"/>
    <w:rsid w:val="00E52269"/>
    <w:rsid w:val="00E52D60"/>
    <w:rsid w:val="00E53613"/>
    <w:rsid w:val="00E56244"/>
    <w:rsid w:val="00E56783"/>
    <w:rsid w:val="00E567BA"/>
    <w:rsid w:val="00E63897"/>
    <w:rsid w:val="00E65FEF"/>
    <w:rsid w:val="00E66102"/>
    <w:rsid w:val="00E6714E"/>
    <w:rsid w:val="00E67B84"/>
    <w:rsid w:val="00E71A95"/>
    <w:rsid w:val="00E71B9D"/>
    <w:rsid w:val="00E72CA5"/>
    <w:rsid w:val="00E74F75"/>
    <w:rsid w:val="00E75282"/>
    <w:rsid w:val="00E7789E"/>
    <w:rsid w:val="00E822F7"/>
    <w:rsid w:val="00E852E5"/>
    <w:rsid w:val="00E85543"/>
    <w:rsid w:val="00E86C2F"/>
    <w:rsid w:val="00E875AA"/>
    <w:rsid w:val="00E90665"/>
    <w:rsid w:val="00E90B93"/>
    <w:rsid w:val="00E91AB9"/>
    <w:rsid w:val="00E944F0"/>
    <w:rsid w:val="00E9455D"/>
    <w:rsid w:val="00E945E3"/>
    <w:rsid w:val="00E946E1"/>
    <w:rsid w:val="00E94A2C"/>
    <w:rsid w:val="00E94A52"/>
    <w:rsid w:val="00E94C19"/>
    <w:rsid w:val="00EA0436"/>
    <w:rsid w:val="00EA16DB"/>
    <w:rsid w:val="00EA2040"/>
    <w:rsid w:val="00EA3048"/>
    <w:rsid w:val="00EA322F"/>
    <w:rsid w:val="00EA3CFD"/>
    <w:rsid w:val="00EA4F16"/>
    <w:rsid w:val="00EB0B47"/>
    <w:rsid w:val="00EB1028"/>
    <w:rsid w:val="00EB3C4B"/>
    <w:rsid w:val="00EB4928"/>
    <w:rsid w:val="00EB557E"/>
    <w:rsid w:val="00EB6143"/>
    <w:rsid w:val="00EB68B8"/>
    <w:rsid w:val="00EB77D6"/>
    <w:rsid w:val="00EB7996"/>
    <w:rsid w:val="00EB7F5C"/>
    <w:rsid w:val="00EC0215"/>
    <w:rsid w:val="00EC065F"/>
    <w:rsid w:val="00EC1D0C"/>
    <w:rsid w:val="00EC1DDA"/>
    <w:rsid w:val="00EC20B8"/>
    <w:rsid w:val="00EC312A"/>
    <w:rsid w:val="00EC38E8"/>
    <w:rsid w:val="00EC3938"/>
    <w:rsid w:val="00EC39AB"/>
    <w:rsid w:val="00EC3F3E"/>
    <w:rsid w:val="00EC4016"/>
    <w:rsid w:val="00EC5116"/>
    <w:rsid w:val="00EC51EB"/>
    <w:rsid w:val="00EC68EE"/>
    <w:rsid w:val="00EC6D50"/>
    <w:rsid w:val="00EC73F5"/>
    <w:rsid w:val="00ED1E75"/>
    <w:rsid w:val="00ED1FB3"/>
    <w:rsid w:val="00ED3F2D"/>
    <w:rsid w:val="00ED417E"/>
    <w:rsid w:val="00ED57D1"/>
    <w:rsid w:val="00ED5A04"/>
    <w:rsid w:val="00ED5B97"/>
    <w:rsid w:val="00ED5E91"/>
    <w:rsid w:val="00ED642E"/>
    <w:rsid w:val="00ED690F"/>
    <w:rsid w:val="00EE244F"/>
    <w:rsid w:val="00EE34D2"/>
    <w:rsid w:val="00EE4A04"/>
    <w:rsid w:val="00EE61B3"/>
    <w:rsid w:val="00EE6374"/>
    <w:rsid w:val="00EE70EA"/>
    <w:rsid w:val="00EF0B77"/>
    <w:rsid w:val="00EF1B22"/>
    <w:rsid w:val="00EF36E0"/>
    <w:rsid w:val="00EF47B3"/>
    <w:rsid w:val="00EF5F65"/>
    <w:rsid w:val="00EF6AF8"/>
    <w:rsid w:val="00EF7A22"/>
    <w:rsid w:val="00F0001F"/>
    <w:rsid w:val="00F0041A"/>
    <w:rsid w:val="00F0073F"/>
    <w:rsid w:val="00F00BD1"/>
    <w:rsid w:val="00F015BE"/>
    <w:rsid w:val="00F04A35"/>
    <w:rsid w:val="00F04C0D"/>
    <w:rsid w:val="00F071F7"/>
    <w:rsid w:val="00F103FA"/>
    <w:rsid w:val="00F12A30"/>
    <w:rsid w:val="00F13B89"/>
    <w:rsid w:val="00F15E74"/>
    <w:rsid w:val="00F16259"/>
    <w:rsid w:val="00F17A81"/>
    <w:rsid w:val="00F17EAE"/>
    <w:rsid w:val="00F21562"/>
    <w:rsid w:val="00F216BD"/>
    <w:rsid w:val="00F223C7"/>
    <w:rsid w:val="00F23165"/>
    <w:rsid w:val="00F2447C"/>
    <w:rsid w:val="00F24A1E"/>
    <w:rsid w:val="00F24FCA"/>
    <w:rsid w:val="00F3282A"/>
    <w:rsid w:val="00F33A8F"/>
    <w:rsid w:val="00F33E8E"/>
    <w:rsid w:val="00F351CB"/>
    <w:rsid w:val="00F35C1F"/>
    <w:rsid w:val="00F37C07"/>
    <w:rsid w:val="00F400D2"/>
    <w:rsid w:val="00F40FC0"/>
    <w:rsid w:val="00F4406F"/>
    <w:rsid w:val="00F456A2"/>
    <w:rsid w:val="00F5052C"/>
    <w:rsid w:val="00F50729"/>
    <w:rsid w:val="00F52B0A"/>
    <w:rsid w:val="00F54F6F"/>
    <w:rsid w:val="00F54FDF"/>
    <w:rsid w:val="00F56669"/>
    <w:rsid w:val="00F6087A"/>
    <w:rsid w:val="00F62A1D"/>
    <w:rsid w:val="00F64D35"/>
    <w:rsid w:val="00F66CB4"/>
    <w:rsid w:val="00F67D7B"/>
    <w:rsid w:val="00F7058C"/>
    <w:rsid w:val="00F706E4"/>
    <w:rsid w:val="00F727AD"/>
    <w:rsid w:val="00F74100"/>
    <w:rsid w:val="00F74428"/>
    <w:rsid w:val="00F75F60"/>
    <w:rsid w:val="00F76749"/>
    <w:rsid w:val="00F81A2D"/>
    <w:rsid w:val="00F81E39"/>
    <w:rsid w:val="00F827E9"/>
    <w:rsid w:val="00F82C2D"/>
    <w:rsid w:val="00F8368E"/>
    <w:rsid w:val="00F83C5D"/>
    <w:rsid w:val="00F870E2"/>
    <w:rsid w:val="00F8752F"/>
    <w:rsid w:val="00F87626"/>
    <w:rsid w:val="00F87CB0"/>
    <w:rsid w:val="00F9068F"/>
    <w:rsid w:val="00F91631"/>
    <w:rsid w:val="00F96E9F"/>
    <w:rsid w:val="00F974E8"/>
    <w:rsid w:val="00F97EE0"/>
    <w:rsid w:val="00FA0A18"/>
    <w:rsid w:val="00FA13DF"/>
    <w:rsid w:val="00FA19BD"/>
    <w:rsid w:val="00FA4AA2"/>
    <w:rsid w:val="00FA6CA3"/>
    <w:rsid w:val="00FB0329"/>
    <w:rsid w:val="00FB14B9"/>
    <w:rsid w:val="00FB30E1"/>
    <w:rsid w:val="00FB405B"/>
    <w:rsid w:val="00FB47AA"/>
    <w:rsid w:val="00FC09EC"/>
    <w:rsid w:val="00FC0B83"/>
    <w:rsid w:val="00FC176A"/>
    <w:rsid w:val="00FC3F78"/>
    <w:rsid w:val="00FC43DD"/>
    <w:rsid w:val="00FC5DEA"/>
    <w:rsid w:val="00FC6558"/>
    <w:rsid w:val="00FD043E"/>
    <w:rsid w:val="00FD0EF0"/>
    <w:rsid w:val="00FD27AE"/>
    <w:rsid w:val="00FD2D44"/>
    <w:rsid w:val="00FD35CA"/>
    <w:rsid w:val="00FD3FC5"/>
    <w:rsid w:val="00FD44A7"/>
    <w:rsid w:val="00FD7D4D"/>
    <w:rsid w:val="00FD7F87"/>
    <w:rsid w:val="00FE0D8D"/>
    <w:rsid w:val="00FE1569"/>
    <w:rsid w:val="00FE1914"/>
    <w:rsid w:val="00FE1C70"/>
    <w:rsid w:val="00FE39C6"/>
    <w:rsid w:val="00FE5099"/>
    <w:rsid w:val="00FE562B"/>
    <w:rsid w:val="00FE5DBC"/>
    <w:rsid w:val="00FE72D9"/>
    <w:rsid w:val="00FE7653"/>
    <w:rsid w:val="00FE7ECD"/>
    <w:rsid w:val="00FF02FC"/>
    <w:rsid w:val="00FF4778"/>
    <w:rsid w:val="00FF5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689"/>
    <o:shapelayout v:ext="edit">
      <o:idmap v:ext="edit" data="1"/>
    </o:shapelayout>
  </w:shapeDefaults>
  <w:decimalSymbol w:val=","/>
  <w:listSeparator w:val=";"/>
  <w15:docId w15:val="{38988079-B2B7-4FDC-958B-3B16B632B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B9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85053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eastAsiaTheme="minorEastAsia" w:hAnsi="Times New Roman CYR" w:cstheme="minorBid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E5B90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7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75C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rsid w:val="00212A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212A7B"/>
    <w:rPr>
      <w:rFonts w:cs="Times New Roman"/>
    </w:rPr>
  </w:style>
  <w:style w:type="paragraph" w:styleId="a6">
    <w:name w:val="Normal (Web)"/>
    <w:basedOn w:val="a"/>
    <w:rsid w:val="00823CDB"/>
    <w:rPr>
      <w:rFonts w:ascii="Times New Roman" w:hAnsi="Times New Roman"/>
      <w:sz w:val="24"/>
      <w:szCs w:val="24"/>
    </w:rPr>
  </w:style>
  <w:style w:type="paragraph" w:styleId="a7">
    <w:name w:val="Body Text Indent"/>
    <w:basedOn w:val="a"/>
    <w:link w:val="a8"/>
    <w:rsid w:val="009A351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rsid w:val="009A351F"/>
    <w:rPr>
      <w:rFonts w:ascii="Times New Roman" w:eastAsia="Times New Roman" w:hAnsi="Times New Roman"/>
      <w:sz w:val="20"/>
      <w:szCs w:val="20"/>
    </w:rPr>
  </w:style>
  <w:style w:type="paragraph" w:styleId="a9">
    <w:name w:val="No Spacing"/>
    <w:qFormat/>
    <w:rsid w:val="00770D1B"/>
    <w:rPr>
      <w:rFonts w:eastAsia="Times New Roman"/>
      <w:sz w:val="22"/>
      <w:szCs w:val="22"/>
    </w:rPr>
  </w:style>
  <w:style w:type="paragraph" w:customStyle="1" w:styleId="ConsPlusNormal">
    <w:name w:val="ConsPlusNormal"/>
    <w:rsid w:val="003F5DF2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Normal">
    <w:name w:val="ConsNormal"/>
    <w:rsid w:val="00D756F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customStyle="1" w:styleId="Style3">
    <w:name w:val="Style3"/>
    <w:basedOn w:val="a"/>
    <w:uiPriority w:val="99"/>
    <w:rsid w:val="00D756FE"/>
    <w:pPr>
      <w:widowControl w:val="0"/>
      <w:autoSpaceDE w:val="0"/>
      <w:autoSpaceDN w:val="0"/>
      <w:adjustRightInd w:val="0"/>
      <w:spacing w:after="0" w:line="323" w:lineRule="exact"/>
      <w:ind w:firstLine="5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D756FE"/>
    <w:rPr>
      <w:rFonts w:ascii="Times New Roman" w:hAnsi="Times New Roman" w:cs="Times New Roman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D3755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3755C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D3755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3755C"/>
    <w:rPr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485053"/>
    <w:rPr>
      <w:rFonts w:ascii="Times New Roman CYR" w:eastAsiaTheme="minorEastAsia" w:hAnsi="Times New Roman CYR" w:cstheme="minorBidi"/>
      <w:sz w:val="24"/>
      <w:szCs w:val="24"/>
    </w:rPr>
  </w:style>
  <w:style w:type="character" w:customStyle="1" w:styleId="FontStyle18">
    <w:name w:val="Font Style18"/>
    <w:uiPriority w:val="99"/>
    <w:rsid w:val="001C2C44"/>
    <w:rPr>
      <w:rFonts w:ascii="Times New Roman" w:hAnsi="Times New Roman" w:cs="Times New Roman"/>
      <w:sz w:val="26"/>
      <w:szCs w:val="26"/>
    </w:rPr>
  </w:style>
  <w:style w:type="character" w:styleId="ae">
    <w:name w:val="Strong"/>
    <w:uiPriority w:val="22"/>
    <w:qFormat/>
    <w:locked/>
    <w:rsid w:val="00780C31"/>
    <w:rPr>
      <w:b/>
      <w:bCs/>
    </w:rPr>
  </w:style>
  <w:style w:type="character" w:customStyle="1" w:styleId="21">
    <w:name w:val="Основной текст (2)_"/>
    <w:link w:val="22"/>
    <w:uiPriority w:val="99"/>
    <w:rsid w:val="00BE21CC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E21CC"/>
    <w:pPr>
      <w:widowControl w:val="0"/>
      <w:shd w:val="clear" w:color="auto" w:fill="FFFFFF"/>
      <w:spacing w:before="720" w:after="0" w:line="240" w:lineRule="atLeast"/>
    </w:pPr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4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06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4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49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5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78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829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085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738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126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7622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667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75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5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75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75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75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75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75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755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755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7755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75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k23.ru/deyatelnost/deyat-osushchestvlenie-kontrolya-nadzor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ad.arbitr.ru/Card/b69d4b84-0833-4d76-ae96-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EBADC-CCA1-42FA-AF7C-0673BDC4F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14</Pages>
  <Words>5961</Words>
  <Characters>33981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REK DCT</Company>
  <LinksUpToDate>false</LinksUpToDate>
  <CharactersWithSpaces>39863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 Ю. Долакова</dc:creator>
  <cp:keywords/>
  <dc:description/>
  <cp:lastModifiedBy>Долакова Майя Юрьевна</cp:lastModifiedBy>
  <cp:revision>524</cp:revision>
  <cp:lastPrinted>2016-01-15T12:49:00Z</cp:lastPrinted>
  <dcterms:created xsi:type="dcterms:W3CDTF">2014-10-02T13:12:00Z</dcterms:created>
  <dcterms:modified xsi:type="dcterms:W3CDTF">2018-07-05T08:05:00Z</dcterms:modified>
</cp:coreProperties>
</file>