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E11557" w:rsidTr="00955C7D">
        <w:tc>
          <w:tcPr>
            <w:tcW w:w="7225" w:type="dxa"/>
          </w:tcPr>
          <w:p w:rsidR="00E11557" w:rsidRDefault="00E11557" w:rsidP="003C6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11557" w:rsidRDefault="00E11557" w:rsidP="003C6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57" w:rsidRDefault="006E3BE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</w:t>
            </w:r>
          </w:p>
          <w:p w:rsidR="00E11557" w:rsidRDefault="00E1155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энергетической комиссии </w:t>
            </w:r>
            <w:r w:rsidR="00375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3C6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 и тарифов Краснодарского края</w:t>
            </w:r>
          </w:p>
          <w:p w:rsidR="00E11557" w:rsidRDefault="00E1155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57" w:rsidRDefault="003C63EE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E3B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B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BE7">
              <w:rPr>
                <w:rFonts w:ascii="Times New Roman" w:hAnsi="Times New Roman" w:cs="Times New Roman"/>
                <w:sz w:val="28"/>
                <w:szCs w:val="28"/>
              </w:rPr>
              <w:t xml:space="preserve"> Милованов</w:t>
            </w:r>
          </w:p>
          <w:p w:rsidR="00E11557" w:rsidRDefault="00E11557" w:rsidP="0037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«____»___________2017</w:t>
            </w:r>
          </w:p>
        </w:tc>
        <w:tc>
          <w:tcPr>
            <w:tcW w:w="7229" w:type="dxa"/>
          </w:tcPr>
          <w:p w:rsidR="00E11557" w:rsidRDefault="00E11557" w:rsidP="00E11557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11557" w:rsidRDefault="00E11557" w:rsidP="00E11557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57" w:rsidRDefault="00720666" w:rsidP="00375D48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1557" w:rsidRPr="00ED6E5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1557" w:rsidRPr="00ED6E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1557" w:rsidRPr="00ED6E51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региональной энергетической комиссии-департаменте цен и тарифов Краснодарского края</w:t>
            </w:r>
          </w:p>
          <w:p w:rsidR="00E11557" w:rsidRDefault="003C63EE" w:rsidP="00375D48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11557">
              <w:rPr>
                <w:rFonts w:ascii="Times New Roman" w:hAnsi="Times New Roman" w:cs="Times New Roman"/>
                <w:sz w:val="28"/>
                <w:szCs w:val="28"/>
              </w:rPr>
              <w:t>Э.А. Кузнецов</w:t>
            </w:r>
          </w:p>
          <w:p w:rsidR="00E11557" w:rsidRDefault="00E11557" w:rsidP="00375D48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«___»______________2017</w:t>
            </w:r>
          </w:p>
          <w:p w:rsidR="00E11557" w:rsidRDefault="00E11557" w:rsidP="00E11557">
            <w:pPr>
              <w:ind w:left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773" w:rsidRDefault="00E3277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1352F" w:rsidRDefault="00E3277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региональной энергетической </w:t>
      </w:r>
    </w:p>
    <w:p w:rsidR="00673583" w:rsidRDefault="00E3277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F1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департаменте цен и тарифов Краснодарского края</w:t>
      </w:r>
      <w:r w:rsidR="0093318F">
        <w:rPr>
          <w:rFonts w:ascii="Times New Roman" w:hAnsi="Times New Roman" w:cs="Times New Roman"/>
          <w:sz w:val="28"/>
          <w:szCs w:val="28"/>
        </w:rPr>
        <w:t xml:space="preserve"> </w:t>
      </w:r>
      <w:r w:rsidR="00DB5F43">
        <w:rPr>
          <w:rFonts w:ascii="Times New Roman" w:hAnsi="Times New Roman" w:cs="Times New Roman"/>
          <w:sz w:val="28"/>
          <w:szCs w:val="28"/>
        </w:rPr>
        <w:t>0</w:t>
      </w:r>
      <w:r w:rsidR="006E07E0">
        <w:rPr>
          <w:rFonts w:ascii="Times New Roman" w:hAnsi="Times New Roman" w:cs="Times New Roman"/>
          <w:sz w:val="28"/>
          <w:szCs w:val="28"/>
        </w:rPr>
        <w:t>6</w:t>
      </w:r>
      <w:r w:rsidRPr="00AF385E">
        <w:rPr>
          <w:rFonts w:ascii="Times New Roman" w:hAnsi="Times New Roman" w:cs="Times New Roman"/>
          <w:sz w:val="28"/>
          <w:szCs w:val="28"/>
        </w:rPr>
        <w:t>.</w:t>
      </w:r>
      <w:r w:rsidR="006E07E0">
        <w:rPr>
          <w:rFonts w:ascii="Times New Roman" w:hAnsi="Times New Roman" w:cs="Times New Roman"/>
          <w:sz w:val="28"/>
          <w:szCs w:val="28"/>
        </w:rPr>
        <w:t>1</w:t>
      </w:r>
      <w:r w:rsidR="00027BD4" w:rsidRPr="00AF385E">
        <w:rPr>
          <w:rFonts w:ascii="Times New Roman" w:hAnsi="Times New Roman" w:cs="Times New Roman"/>
          <w:sz w:val="28"/>
          <w:szCs w:val="28"/>
        </w:rPr>
        <w:t>0</w:t>
      </w:r>
      <w:r w:rsidR="005F5682" w:rsidRPr="00AF385E">
        <w:rPr>
          <w:rFonts w:ascii="Times New Roman" w:hAnsi="Times New Roman" w:cs="Times New Roman"/>
          <w:sz w:val="28"/>
          <w:szCs w:val="28"/>
        </w:rPr>
        <w:t>.</w:t>
      </w:r>
      <w:r w:rsidRPr="00AF385E">
        <w:rPr>
          <w:rFonts w:ascii="Times New Roman" w:hAnsi="Times New Roman" w:cs="Times New Roman"/>
          <w:sz w:val="28"/>
          <w:szCs w:val="28"/>
        </w:rPr>
        <w:t>201</w:t>
      </w:r>
      <w:r w:rsidR="00027BD4" w:rsidRPr="00AF385E">
        <w:rPr>
          <w:rFonts w:ascii="Times New Roman" w:hAnsi="Times New Roman" w:cs="Times New Roman"/>
          <w:sz w:val="28"/>
          <w:szCs w:val="28"/>
        </w:rPr>
        <w:t>7</w:t>
      </w:r>
      <w:r w:rsidR="001C1E6F">
        <w:rPr>
          <w:rFonts w:ascii="Times New Roman" w:hAnsi="Times New Roman" w:cs="Times New Roman"/>
          <w:sz w:val="28"/>
          <w:szCs w:val="28"/>
        </w:rPr>
        <w:t xml:space="preserve"> проводимого в заочной форме</w:t>
      </w:r>
    </w:p>
    <w:p w:rsidR="00673583" w:rsidRDefault="00673583" w:rsidP="00960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643"/>
        <w:gridCol w:w="5702"/>
        <w:gridCol w:w="3543"/>
      </w:tblGrid>
      <w:tr w:rsidR="00AA28C8" w:rsidTr="009116A5">
        <w:tc>
          <w:tcPr>
            <w:tcW w:w="643" w:type="dxa"/>
          </w:tcPr>
          <w:p w:rsidR="00AA28C8" w:rsidRDefault="00AA28C8" w:rsidP="0096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AA28C8" w:rsidRDefault="00AA28C8" w:rsidP="00AA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рассмотрение </w:t>
            </w:r>
          </w:p>
          <w:p w:rsidR="00AA28C8" w:rsidRDefault="00AA28C8" w:rsidP="00AA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543" w:type="dxa"/>
          </w:tcPr>
          <w:p w:rsidR="00AA28C8" w:rsidRDefault="00AF385E" w:rsidP="00AF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28C8" w:rsidTr="009116A5">
        <w:tc>
          <w:tcPr>
            <w:tcW w:w="643" w:type="dxa"/>
          </w:tcPr>
          <w:p w:rsidR="00AA28C8" w:rsidRDefault="00AA28C8" w:rsidP="0096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AA28C8" w:rsidRDefault="006D531E" w:rsidP="0031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приказ региональной энергетической комиссии - департамента цен и тарифов Краснодарского края от 18.07.2016 № 86 «Об утверждении ведомственного перечня отдельных видов товаров, работ, услуг, в отн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ошении которых региональн</w:t>
            </w:r>
            <w:r w:rsidR="00B070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</w:t>
            </w:r>
            <w:r w:rsidR="00B070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B070C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B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</w:t>
            </w:r>
            <w:r w:rsidR="00B070C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 и тарифов Краснодарского края определены требования к потребительским свойствам (в том числе качеству) и иным характеристикам (в том числе предельные цены товаров, работ, услуг</w:t>
            </w:r>
            <w:r w:rsidR="003218EF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3543" w:type="dxa"/>
          </w:tcPr>
          <w:p w:rsidR="00AA28C8" w:rsidRDefault="007741E1" w:rsidP="0077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26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2679B8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бухгалтерского учета и отчетности </w:t>
            </w:r>
          </w:p>
        </w:tc>
      </w:tr>
      <w:tr w:rsidR="00682D66" w:rsidTr="009116A5">
        <w:tc>
          <w:tcPr>
            <w:tcW w:w="643" w:type="dxa"/>
          </w:tcPr>
          <w:p w:rsidR="00682D66" w:rsidRDefault="00682D66" w:rsidP="0096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682D66" w:rsidRDefault="00B35130" w:rsidP="00BA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приказ региональной энергетической комиссии - департамента цен и тарифов Краснодарского края от 18.07.2016 № 87 «Об утверждении нормативных затрат на обеспечение функций региональной энергетической комиссии </w:t>
            </w:r>
            <w:r w:rsidR="00BA2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цен и тарифов Краснодарского края»</w:t>
            </w:r>
          </w:p>
        </w:tc>
        <w:tc>
          <w:tcPr>
            <w:tcW w:w="3543" w:type="dxa"/>
          </w:tcPr>
          <w:p w:rsidR="00682D66" w:rsidRDefault="007741E1" w:rsidP="0077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Иванова</w:t>
            </w:r>
            <w:r w:rsidR="00B82BA4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бухгалтерского учета и отчетности</w:t>
            </w:r>
          </w:p>
        </w:tc>
      </w:tr>
      <w:tr w:rsidR="00AA28C8" w:rsidTr="009116A5">
        <w:tc>
          <w:tcPr>
            <w:tcW w:w="643" w:type="dxa"/>
          </w:tcPr>
          <w:p w:rsidR="00AA28C8" w:rsidRDefault="00960544" w:rsidP="0096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2" w:type="dxa"/>
            <w:shd w:val="clear" w:color="auto" w:fill="auto"/>
          </w:tcPr>
          <w:p w:rsidR="00AA28C8" w:rsidRPr="001915AA" w:rsidRDefault="00740466" w:rsidP="00BF704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0E657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состав общественного совета при РЭК-департаменте</w:t>
            </w:r>
          </w:p>
        </w:tc>
        <w:tc>
          <w:tcPr>
            <w:tcW w:w="3543" w:type="dxa"/>
          </w:tcPr>
          <w:p w:rsidR="00AA28C8" w:rsidRDefault="006864BD" w:rsidP="001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Долакова - начальник аналитического отдела РЭК - департамента, секретарь Общественного совета</w:t>
            </w:r>
          </w:p>
        </w:tc>
      </w:tr>
    </w:tbl>
    <w:p w:rsidR="00DD5A1B" w:rsidRPr="003871DD" w:rsidRDefault="00DD5A1B" w:rsidP="004A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A1B" w:rsidRPr="003871DD" w:rsidSect="009116A5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83" w:rsidRDefault="00673583" w:rsidP="00673583">
      <w:pPr>
        <w:spacing w:after="0" w:line="240" w:lineRule="auto"/>
      </w:pPr>
      <w:r>
        <w:separator/>
      </w:r>
    </w:p>
  </w:endnote>
  <w:endnote w:type="continuationSeparator" w:id="0">
    <w:p w:rsidR="00673583" w:rsidRDefault="00673583" w:rsidP="0067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83" w:rsidRDefault="00673583" w:rsidP="00673583">
      <w:pPr>
        <w:spacing w:after="0" w:line="240" w:lineRule="auto"/>
      </w:pPr>
      <w:r>
        <w:separator/>
      </w:r>
    </w:p>
  </w:footnote>
  <w:footnote w:type="continuationSeparator" w:id="0">
    <w:p w:rsidR="00673583" w:rsidRDefault="00673583" w:rsidP="0067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91750"/>
      <w:docPartObj>
        <w:docPartGallery w:val="Page Numbers (Top of Page)"/>
        <w:docPartUnique/>
      </w:docPartObj>
    </w:sdtPr>
    <w:sdtEndPr/>
    <w:sdtContent>
      <w:p w:rsidR="00673583" w:rsidRDefault="00673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66">
          <w:rPr>
            <w:noProof/>
          </w:rPr>
          <w:t>2</w:t>
        </w:r>
        <w:r>
          <w:fldChar w:fldCharType="end"/>
        </w:r>
      </w:p>
    </w:sdtContent>
  </w:sdt>
  <w:p w:rsidR="00673583" w:rsidRDefault="00673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B61"/>
    <w:multiLevelType w:val="hybridMultilevel"/>
    <w:tmpl w:val="D7C8A14E"/>
    <w:lvl w:ilvl="0" w:tplc="15C201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7"/>
    <w:rsid w:val="00013C4F"/>
    <w:rsid w:val="000250D6"/>
    <w:rsid w:val="00027BD4"/>
    <w:rsid w:val="000736D1"/>
    <w:rsid w:val="000D18BA"/>
    <w:rsid w:val="000D1FB3"/>
    <w:rsid w:val="000E6579"/>
    <w:rsid w:val="00105DD8"/>
    <w:rsid w:val="00140589"/>
    <w:rsid w:val="00155CF6"/>
    <w:rsid w:val="00172C93"/>
    <w:rsid w:val="001915AA"/>
    <w:rsid w:val="001B1291"/>
    <w:rsid w:val="001C1E6F"/>
    <w:rsid w:val="001E0C34"/>
    <w:rsid w:val="00204339"/>
    <w:rsid w:val="00237C79"/>
    <w:rsid w:val="002679B8"/>
    <w:rsid w:val="002E6EAB"/>
    <w:rsid w:val="003011D4"/>
    <w:rsid w:val="00313F23"/>
    <w:rsid w:val="003218EF"/>
    <w:rsid w:val="00362AF3"/>
    <w:rsid w:val="00375D48"/>
    <w:rsid w:val="003871DD"/>
    <w:rsid w:val="00397F41"/>
    <w:rsid w:val="003A1429"/>
    <w:rsid w:val="003C63EE"/>
    <w:rsid w:val="0043530F"/>
    <w:rsid w:val="00464243"/>
    <w:rsid w:val="00476AD5"/>
    <w:rsid w:val="00482148"/>
    <w:rsid w:val="004853C6"/>
    <w:rsid w:val="004A22F6"/>
    <w:rsid w:val="004A293D"/>
    <w:rsid w:val="004A524E"/>
    <w:rsid w:val="004A6C33"/>
    <w:rsid w:val="004F17A2"/>
    <w:rsid w:val="005156EC"/>
    <w:rsid w:val="00537DBB"/>
    <w:rsid w:val="00585B62"/>
    <w:rsid w:val="00586DD6"/>
    <w:rsid w:val="00591CB7"/>
    <w:rsid w:val="005959FE"/>
    <w:rsid w:val="005A16A7"/>
    <w:rsid w:val="005B14BC"/>
    <w:rsid w:val="005D7097"/>
    <w:rsid w:val="005F5682"/>
    <w:rsid w:val="0061352F"/>
    <w:rsid w:val="00673583"/>
    <w:rsid w:val="00682D66"/>
    <w:rsid w:val="006864BD"/>
    <w:rsid w:val="006B606C"/>
    <w:rsid w:val="006D531E"/>
    <w:rsid w:val="006D5D8C"/>
    <w:rsid w:val="006E07E0"/>
    <w:rsid w:val="006E3BE7"/>
    <w:rsid w:val="00720666"/>
    <w:rsid w:val="00740466"/>
    <w:rsid w:val="007559A4"/>
    <w:rsid w:val="00763C84"/>
    <w:rsid w:val="007710AC"/>
    <w:rsid w:val="007741E1"/>
    <w:rsid w:val="007B39D6"/>
    <w:rsid w:val="007D4343"/>
    <w:rsid w:val="008152A0"/>
    <w:rsid w:val="00820298"/>
    <w:rsid w:val="00841A00"/>
    <w:rsid w:val="00842259"/>
    <w:rsid w:val="00856A08"/>
    <w:rsid w:val="008D0935"/>
    <w:rsid w:val="008F3B2F"/>
    <w:rsid w:val="009116A5"/>
    <w:rsid w:val="0093318F"/>
    <w:rsid w:val="00937F48"/>
    <w:rsid w:val="00946986"/>
    <w:rsid w:val="00955C7D"/>
    <w:rsid w:val="00960497"/>
    <w:rsid w:val="00960544"/>
    <w:rsid w:val="00963077"/>
    <w:rsid w:val="00974E1F"/>
    <w:rsid w:val="0098108C"/>
    <w:rsid w:val="009A2BD6"/>
    <w:rsid w:val="009B48F0"/>
    <w:rsid w:val="00A50CB2"/>
    <w:rsid w:val="00A63889"/>
    <w:rsid w:val="00A77147"/>
    <w:rsid w:val="00A93475"/>
    <w:rsid w:val="00A94ACB"/>
    <w:rsid w:val="00AA28C8"/>
    <w:rsid w:val="00AA37AE"/>
    <w:rsid w:val="00AF385E"/>
    <w:rsid w:val="00B070CC"/>
    <w:rsid w:val="00B35130"/>
    <w:rsid w:val="00B568C4"/>
    <w:rsid w:val="00B82BA4"/>
    <w:rsid w:val="00BA25CA"/>
    <w:rsid w:val="00BB0C92"/>
    <w:rsid w:val="00BF7049"/>
    <w:rsid w:val="00C273AB"/>
    <w:rsid w:val="00C93373"/>
    <w:rsid w:val="00CB53BA"/>
    <w:rsid w:val="00CB56D8"/>
    <w:rsid w:val="00CE2C8C"/>
    <w:rsid w:val="00D25FE8"/>
    <w:rsid w:val="00D2623E"/>
    <w:rsid w:val="00D328AF"/>
    <w:rsid w:val="00D50774"/>
    <w:rsid w:val="00D74506"/>
    <w:rsid w:val="00D81ADE"/>
    <w:rsid w:val="00DB5F43"/>
    <w:rsid w:val="00DB6680"/>
    <w:rsid w:val="00DC7A59"/>
    <w:rsid w:val="00DD5A1B"/>
    <w:rsid w:val="00E11557"/>
    <w:rsid w:val="00E14BC0"/>
    <w:rsid w:val="00E246D3"/>
    <w:rsid w:val="00E32773"/>
    <w:rsid w:val="00E61F2F"/>
    <w:rsid w:val="00E92708"/>
    <w:rsid w:val="00EA123A"/>
    <w:rsid w:val="00EC1F99"/>
    <w:rsid w:val="00F10D78"/>
    <w:rsid w:val="00F23D05"/>
    <w:rsid w:val="00F733DC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E2419-BD69-4ECC-B96A-BA80109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D5A1B"/>
    <w:pPr>
      <w:ind w:left="720"/>
      <w:contextualSpacing/>
    </w:pPr>
  </w:style>
  <w:style w:type="table" w:styleId="a4">
    <w:name w:val="Table Grid"/>
    <w:basedOn w:val="a1"/>
    <w:uiPriority w:val="59"/>
    <w:rsid w:val="00E1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583"/>
  </w:style>
  <w:style w:type="paragraph" w:styleId="a7">
    <w:name w:val="footer"/>
    <w:basedOn w:val="a"/>
    <w:link w:val="a8"/>
    <w:uiPriority w:val="99"/>
    <w:unhideWhenUsed/>
    <w:rsid w:val="0067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583"/>
  </w:style>
  <w:style w:type="paragraph" w:styleId="a9">
    <w:name w:val="Balloon Text"/>
    <w:basedOn w:val="a"/>
    <w:link w:val="aa"/>
    <w:uiPriority w:val="99"/>
    <w:semiHidden/>
    <w:unhideWhenUsed/>
    <w:rsid w:val="00BA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РЭК-ДЦТ КК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Татьяна Анатольевна</dc:creator>
  <cp:lastModifiedBy>Вотякова Марина Анатольевна</cp:lastModifiedBy>
  <cp:revision>107</cp:revision>
  <cp:lastPrinted>2017-09-04T14:27:00Z</cp:lastPrinted>
  <dcterms:created xsi:type="dcterms:W3CDTF">2017-02-06T13:02:00Z</dcterms:created>
  <dcterms:modified xsi:type="dcterms:W3CDTF">2017-10-05T09:40:00Z</dcterms:modified>
</cp:coreProperties>
</file>